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542D" w:rsidRPr="00905241" w:rsidRDefault="00B5542D" w:rsidP="00DE600C">
      <w:pPr>
        <w:tabs>
          <w:tab w:val="left" w:pos="944"/>
          <w:tab w:val="left" w:pos="2340"/>
        </w:tabs>
        <w:ind w:left="3402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REQUERIMENTO Nº </w:t>
      </w:r>
      <w:r w:rsidR="00905241"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>170</w:t>
      </w:r>
      <w:r w:rsidR="00D63486"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>/201</w:t>
      </w:r>
      <w:r w:rsidR="00763F1C"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>9</w:t>
      </w:r>
    </w:p>
    <w:p w:rsidR="00DE600C" w:rsidRPr="00905241" w:rsidRDefault="00DE600C" w:rsidP="00DE600C">
      <w:pPr>
        <w:tabs>
          <w:tab w:val="left" w:pos="944"/>
        </w:tabs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E600C" w:rsidRPr="00905241" w:rsidRDefault="00DE600C" w:rsidP="00DE600C">
      <w:pPr>
        <w:tabs>
          <w:tab w:val="left" w:pos="944"/>
        </w:tabs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E600C" w:rsidRPr="00905241" w:rsidRDefault="00DE600C" w:rsidP="00DE600C">
      <w:pPr>
        <w:tabs>
          <w:tab w:val="left" w:pos="944"/>
        </w:tabs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20A88" w:rsidRDefault="00020A88" w:rsidP="00020A88">
      <w:pPr>
        <w:tabs>
          <w:tab w:val="left" w:pos="944"/>
          <w:tab w:val="left" w:pos="2700"/>
        </w:tabs>
        <w:ind w:firstLine="3402"/>
        <w:jc w:val="both"/>
        <w:rPr>
          <w:rFonts w:ascii="Times New Roman" w:hAnsi="Times New Roman" w:cs="Times New Roman"/>
          <w:b/>
          <w:bCs/>
          <w:sz w:val="23"/>
          <w:szCs w:val="23"/>
        </w:rPr>
      </w:pPr>
      <w:r w:rsidRPr="009E3604">
        <w:rPr>
          <w:rFonts w:ascii="Times New Roman" w:hAnsi="Times New Roman" w:cs="Times New Roman"/>
          <w:b/>
          <w:sz w:val="23"/>
          <w:szCs w:val="23"/>
        </w:rPr>
        <w:t>CLAUDIO OLIVEIRA – PR, PROFESSORA SILVANA – PTB, BRUNO DELGADO – PMB, FÁBIO GAVASSO – PSB</w:t>
      </w:r>
      <w:r w:rsidR="00CB334D">
        <w:rPr>
          <w:rFonts w:ascii="Times New Roman" w:hAnsi="Times New Roman" w:cs="Times New Roman"/>
          <w:b/>
          <w:sz w:val="23"/>
          <w:szCs w:val="23"/>
        </w:rPr>
        <w:t>,</w:t>
      </w:r>
      <w:r w:rsidRPr="009E3604">
        <w:rPr>
          <w:rFonts w:ascii="Times New Roman" w:hAnsi="Times New Roman" w:cs="Times New Roman"/>
          <w:b/>
          <w:sz w:val="23"/>
          <w:szCs w:val="23"/>
        </w:rPr>
        <w:t xml:space="preserve"> MAURICIO GOMES - PSB</w:t>
      </w:r>
      <w:r w:rsidRPr="009E3604">
        <w:rPr>
          <w:rFonts w:ascii="Times New Roman" w:hAnsi="Times New Roman" w:cs="Times New Roman"/>
          <w:sz w:val="23"/>
          <w:szCs w:val="23"/>
        </w:rPr>
        <w:t xml:space="preserve">, </w:t>
      </w:r>
      <w:r w:rsidRPr="009E3604">
        <w:rPr>
          <w:rFonts w:ascii="Times New Roman" w:hAnsi="Times New Roman" w:cs="Times New Roman"/>
          <w:b/>
          <w:sz w:val="23"/>
          <w:szCs w:val="23"/>
        </w:rPr>
        <w:t xml:space="preserve">ELISA ABRAHÃO – PRP, NEREU BRESOLIN - DEM, DIRCEU ZANATTA – MDB, TOCO BAGGIO - PSDB e DAMIANI NA TV – PSC, </w:t>
      </w:r>
      <w:r w:rsidRPr="009E3604">
        <w:rPr>
          <w:rFonts w:ascii="Times New Roman" w:hAnsi="Times New Roman" w:cs="Times New Roman"/>
          <w:sz w:val="23"/>
          <w:szCs w:val="23"/>
        </w:rPr>
        <w:t xml:space="preserve">vereadores com assento nesta Casa, com fulcro nos Artigos 118 e 121 do Regimento Interno, no cumprimento do dever, </w:t>
      </w:r>
      <w:r w:rsidRPr="009E3604">
        <w:rPr>
          <w:rFonts w:ascii="Times New Roman" w:hAnsi="Times New Roman" w:cs="Times New Roman"/>
          <w:bCs/>
          <w:sz w:val="23"/>
          <w:szCs w:val="23"/>
        </w:rPr>
        <w:t xml:space="preserve">requerem a Mesa, que este expediente seja encaminhado </w:t>
      </w:r>
      <w:r w:rsidRPr="009E3604">
        <w:rPr>
          <w:rFonts w:ascii="Times New Roman" w:hAnsi="Times New Roman" w:cs="Times New Roman"/>
          <w:color w:val="000000"/>
          <w:sz w:val="23"/>
          <w:szCs w:val="23"/>
        </w:rPr>
        <w:t xml:space="preserve">ao </w:t>
      </w:r>
      <w:r w:rsidRPr="009E3604">
        <w:rPr>
          <w:rFonts w:ascii="Times New Roman" w:hAnsi="Times New Roman" w:cs="Times New Roman"/>
          <w:sz w:val="23"/>
          <w:szCs w:val="23"/>
        </w:rPr>
        <w:t>Exmo. Senhor Ari Lafin, Prefeito Municipal, ao Senhor Ac</w:t>
      </w:r>
      <w:r w:rsidR="00CB334D">
        <w:rPr>
          <w:rFonts w:ascii="Times New Roman" w:hAnsi="Times New Roman" w:cs="Times New Roman"/>
          <w:sz w:val="23"/>
          <w:szCs w:val="23"/>
        </w:rPr>
        <w:t>a</w:t>
      </w:r>
      <w:r w:rsidRPr="009E3604">
        <w:rPr>
          <w:rFonts w:ascii="Times New Roman" w:hAnsi="Times New Roman" w:cs="Times New Roman"/>
          <w:sz w:val="23"/>
          <w:szCs w:val="23"/>
        </w:rPr>
        <w:t xml:space="preserve">cio Ambrosini, Secretário Municipal de Obras e Serviços Públicos e ao Senhor Ednilson de Lima Oliveira, Secretário Municipal da Cidade, </w:t>
      </w:r>
      <w:r w:rsidRPr="009E3604">
        <w:rPr>
          <w:rFonts w:ascii="Times New Roman" w:hAnsi="Times New Roman" w:cs="Times New Roman"/>
          <w:b/>
          <w:bCs/>
          <w:sz w:val="23"/>
          <w:szCs w:val="23"/>
        </w:rPr>
        <w:t xml:space="preserve">requerendo informações relativas </w:t>
      </w:r>
      <w:proofErr w:type="gramStart"/>
      <w:r w:rsidRPr="009E3604">
        <w:rPr>
          <w:rFonts w:ascii="Times New Roman" w:hAnsi="Times New Roman" w:cs="Times New Roman"/>
          <w:b/>
          <w:bCs/>
          <w:sz w:val="23"/>
          <w:szCs w:val="23"/>
        </w:rPr>
        <w:t>as</w:t>
      </w:r>
      <w:proofErr w:type="gramEnd"/>
      <w:r w:rsidRPr="009E3604">
        <w:rPr>
          <w:rFonts w:ascii="Times New Roman" w:hAnsi="Times New Roman" w:cs="Times New Roman"/>
          <w:b/>
          <w:bCs/>
          <w:sz w:val="23"/>
          <w:szCs w:val="23"/>
        </w:rPr>
        <w:t xml:space="preserve"> obras de asfaltamento das Ruas: Lobo Guará, </w:t>
      </w:r>
      <w:proofErr w:type="spellStart"/>
      <w:r w:rsidRPr="009E3604">
        <w:rPr>
          <w:rFonts w:ascii="Times New Roman" w:hAnsi="Times New Roman" w:cs="Times New Roman"/>
          <w:b/>
          <w:bCs/>
          <w:sz w:val="23"/>
          <w:szCs w:val="23"/>
        </w:rPr>
        <w:t>Alecrino</w:t>
      </w:r>
      <w:proofErr w:type="spellEnd"/>
      <w:r w:rsidRPr="009E3604">
        <w:rPr>
          <w:rFonts w:ascii="Times New Roman" w:hAnsi="Times New Roman" w:cs="Times New Roman"/>
          <w:b/>
          <w:bCs/>
          <w:sz w:val="23"/>
          <w:szCs w:val="23"/>
        </w:rPr>
        <w:t xml:space="preserve"> de Souza, Rio Danúbio, </w:t>
      </w:r>
      <w:proofErr w:type="spellStart"/>
      <w:r w:rsidRPr="009E3604">
        <w:rPr>
          <w:rFonts w:ascii="Times New Roman" w:hAnsi="Times New Roman" w:cs="Times New Roman"/>
          <w:b/>
          <w:bCs/>
          <w:sz w:val="23"/>
          <w:szCs w:val="23"/>
        </w:rPr>
        <w:t>Adimilson</w:t>
      </w:r>
      <w:proofErr w:type="spellEnd"/>
      <w:r w:rsidRPr="009E3604">
        <w:rPr>
          <w:rFonts w:ascii="Times New Roman" w:hAnsi="Times New Roman" w:cs="Times New Roman"/>
          <w:b/>
          <w:bCs/>
          <w:sz w:val="23"/>
          <w:szCs w:val="23"/>
        </w:rPr>
        <w:t xml:space="preserve"> </w:t>
      </w:r>
      <w:proofErr w:type="spellStart"/>
      <w:r w:rsidRPr="009E3604">
        <w:rPr>
          <w:rFonts w:ascii="Times New Roman" w:hAnsi="Times New Roman" w:cs="Times New Roman"/>
          <w:b/>
          <w:bCs/>
          <w:sz w:val="23"/>
          <w:szCs w:val="23"/>
        </w:rPr>
        <w:t>Izidoro</w:t>
      </w:r>
      <w:proofErr w:type="spellEnd"/>
      <w:r w:rsidRPr="009E3604">
        <w:rPr>
          <w:rFonts w:ascii="Times New Roman" w:hAnsi="Times New Roman" w:cs="Times New Roman"/>
          <w:b/>
          <w:bCs/>
          <w:sz w:val="23"/>
          <w:szCs w:val="23"/>
        </w:rPr>
        <w:t xml:space="preserve"> Soares e Ari </w:t>
      </w:r>
      <w:proofErr w:type="spellStart"/>
      <w:r w:rsidRPr="009E3604">
        <w:rPr>
          <w:rFonts w:ascii="Times New Roman" w:hAnsi="Times New Roman" w:cs="Times New Roman"/>
          <w:b/>
          <w:bCs/>
          <w:sz w:val="23"/>
          <w:szCs w:val="23"/>
        </w:rPr>
        <w:t>Maicá</w:t>
      </w:r>
      <w:proofErr w:type="spellEnd"/>
      <w:r w:rsidRPr="009E3604">
        <w:rPr>
          <w:rFonts w:ascii="Times New Roman" w:hAnsi="Times New Roman" w:cs="Times New Roman"/>
          <w:b/>
          <w:bCs/>
          <w:sz w:val="23"/>
          <w:szCs w:val="23"/>
        </w:rPr>
        <w:t>, do bairro Nova Aliança, quanto a: Previsão de início e término das obras, bem como a fonte dos recursos para o custeio do referido investimento (recursos próprios? Repasse do Governo Federal? Ou Repasse do Governo Estadual?).</w:t>
      </w:r>
    </w:p>
    <w:p w:rsidR="00020A88" w:rsidRPr="009E3604" w:rsidRDefault="00020A88" w:rsidP="00020A88">
      <w:pPr>
        <w:pStyle w:val="NormalWeb"/>
        <w:tabs>
          <w:tab w:val="left" w:pos="944"/>
        </w:tabs>
        <w:spacing w:before="0" w:after="0"/>
        <w:ind w:right="-92"/>
        <w:jc w:val="center"/>
        <w:rPr>
          <w:rFonts w:ascii="Times New Roman" w:hAnsi="Times New Roman" w:cs="Times New Roman"/>
          <w:b/>
          <w:bCs/>
          <w:color w:val="000000"/>
          <w:sz w:val="23"/>
          <w:szCs w:val="23"/>
        </w:rPr>
      </w:pPr>
    </w:p>
    <w:p w:rsidR="00020A88" w:rsidRPr="009E3604" w:rsidRDefault="00020A88" w:rsidP="00020A88">
      <w:pPr>
        <w:pStyle w:val="NormalWeb"/>
        <w:tabs>
          <w:tab w:val="left" w:pos="944"/>
        </w:tabs>
        <w:spacing w:before="0" w:after="0"/>
        <w:ind w:right="-92"/>
        <w:jc w:val="center"/>
        <w:rPr>
          <w:rFonts w:ascii="Times New Roman" w:hAnsi="Times New Roman" w:cs="Times New Roman"/>
          <w:b/>
          <w:bCs/>
          <w:color w:val="000000"/>
          <w:sz w:val="23"/>
          <w:szCs w:val="23"/>
        </w:rPr>
      </w:pPr>
    </w:p>
    <w:p w:rsidR="00020A88" w:rsidRPr="009E3604" w:rsidRDefault="00020A88" w:rsidP="00020A88">
      <w:pPr>
        <w:pStyle w:val="NormalWeb"/>
        <w:tabs>
          <w:tab w:val="left" w:pos="944"/>
        </w:tabs>
        <w:spacing w:before="0" w:after="0"/>
        <w:ind w:right="-92"/>
        <w:jc w:val="center"/>
        <w:rPr>
          <w:rFonts w:ascii="Times New Roman" w:hAnsi="Times New Roman" w:cs="Times New Roman"/>
          <w:b/>
          <w:bCs/>
          <w:color w:val="000000"/>
          <w:sz w:val="23"/>
          <w:szCs w:val="23"/>
        </w:rPr>
      </w:pPr>
      <w:r w:rsidRPr="009E3604">
        <w:rPr>
          <w:rFonts w:ascii="Times New Roman" w:hAnsi="Times New Roman" w:cs="Times New Roman"/>
          <w:b/>
          <w:bCs/>
          <w:color w:val="000000"/>
          <w:sz w:val="23"/>
          <w:szCs w:val="23"/>
        </w:rPr>
        <w:t>JUSTIFICATIVAS</w:t>
      </w:r>
    </w:p>
    <w:p w:rsidR="00020A88" w:rsidRPr="009E3604" w:rsidRDefault="00020A88" w:rsidP="00020A88">
      <w:pPr>
        <w:pStyle w:val="NormalWeb"/>
        <w:tabs>
          <w:tab w:val="left" w:pos="944"/>
        </w:tabs>
        <w:spacing w:before="0" w:after="0"/>
        <w:ind w:right="-92"/>
        <w:jc w:val="center"/>
        <w:rPr>
          <w:rFonts w:ascii="Times New Roman" w:hAnsi="Times New Roman" w:cs="Times New Roman"/>
          <w:b/>
          <w:bCs/>
          <w:color w:val="000000"/>
          <w:sz w:val="23"/>
          <w:szCs w:val="23"/>
        </w:rPr>
      </w:pPr>
    </w:p>
    <w:p w:rsidR="00020A88" w:rsidRPr="009E3604" w:rsidRDefault="00020A88" w:rsidP="00020A88">
      <w:pPr>
        <w:ind w:firstLine="1418"/>
        <w:jc w:val="both"/>
        <w:rPr>
          <w:rFonts w:ascii="Times New Roman" w:hAnsi="Times New Roman" w:cs="Times New Roman"/>
          <w:sz w:val="23"/>
          <w:szCs w:val="23"/>
        </w:rPr>
      </w:pPr>
      <w:r w:rsidRPr="009E3604">
        <w:rPr>
          <w:rFonts w:ascii="Times New Roman" w:hAnsi="Times New Roman" w:cs="Times New Roman"/>
          <w:sz w:val="23"/>
          <w:szCs w:val="23"/>
        </w:rPr>
        <w:t>Considerando a previsão Constitucional de que o Legislativo Municipal tem a prerrogativa do controle externo do Poder Executivo Municipal, inserido no artigo 31 da Constituição Federal, como segue:</w:t>
      </w:r>
    </w:p>
    <w:p w:rsidR="00020A88" w:rsidRPr="009E3604" w:rsidRDefault="00020A88" w:rsidP="00020A88">
      <w:pPr>
        <w:ind w:firstLine="1418"/>
        <w:jc w:val="both"/>
        <w:rPr>
          <w:rFonts w:ascii="Times New Roman" w:hAnsi="Times New Roman" w:cs="Times New Roman"/>
          <w:sz w:val="23"/>
          <w:szCs w:val="23"/>
        </w:rPr>
      </w:pPr>
    </w:p>
    <w:p w:rsidR="00020A88" w:rsidRPr="009E3604" w:rsidRDefault="00020A88" w:rsidP="00020A88">
      <w:pPr>
        <w:ind w:firstLine="1418"/>
        <w:jc w:val="both"/>
        <w:rPr>
          <w:rFonts w:ascii="Times New Roman" w:hAnsi="Times New Roman" w:cs="Times New Roman"/>
          <w:i/>
          <w:sz w:val="23"/>
          <w:szCs w:val="23"/>
        </w:rPr>
      </w:pPr>
      <w:r w:rsidRPr="009E3604">
        <w:rPr>
          <w:rFonts w:ascii="Times New Roman" w:hAnsi="Times New Roman" w:cs="Times New Roman"/>
          <w:i/>
          <w:sz w:val="23"/>
          <w:szCs w:val="23"/>
        </w:rPr>
        <w:t>“Art. 31 A fiscalização do Município será exercida pelo Poder Legislativo Municipal, mediante controle externo, e pelos sistemas de controle interno do Poder Executivo Municipal, na forma da lei.”</w:t>
      </w:r>
    </w:p>
    <w:p w:rsidR="00020A88" w:rsidRPr="009E3604" w:rsidRDefault="00020A88" w:rsidP="00020A88">
      <w:pPr>
        <w:shd w:val="clear" w:color="auto" w:fill="FFFFFF"/>
        <w:ind w:firstLine="1418"/>
        <w:jc w:val="both"/>
        <w:rPr>
          <w:rFonts w:ascii="Times New Roman" w:eastAsia="Times New Roman" w:hAnsi="Times New Roman" w:cs="Times New Roman"/>
          <w:bCs/>
          <w:color w:val="000000"/>
          <w:sz w:val="23"/>
          <w:szCs w:val="23"/>
        </w:rPr>
      </w:pPr>
    </w:p>
    <w:p w:rsidR="00020A88" w:rsidRPr="009E3604" w:rsidRDefault="00020A88" w:rsidP="00020A88">
      <w:pPr>
        <w:shd w:val="clear" w:color="auto" w:fill="FFFFFF"/>
        <w:ind w:firstLine="1418"/>
        <w:jc w:val="both"/>
        <w:rPr>
          <w:rFonts w:ascii="Times New Roman" w:eastAsia="Times New Roman" w:hAnsi="Times New Roman" w:cs="Times New Roman"/>
          <w:bCs/>
          <w:color w:val="000000"/>
          <w:sz w:val="23"/>
          <w:szCs w:val="23"/>
        </w:rPr>
      </w:pPr>
      <w:r w:rsidRPr="009E3604">
        <w:rPr>
          <w:rFonts w:ascii="Times New Roman" w:eastAsia="Times New Roman" w:hAnsi="Times New Roman" w:cs="Times New Roman"/>
          <w:bCs/>
          <w:color w:val="000000"/>
          <w:sz w:val="23"/>
          <w:szCs w:val="23"/>
        </w:rPr>
        <w:t>Considerando o estabelecido na Lei Orgânica do Município de Sorriso, em seu artigo 13 e inciso X do mesmo artigo:</w:t>
      </w:r>
    </w:p>
    <w:p w:rsidR="00020A88" w:rsidRPr="009E3604" w:rsidRDefault="00020A88" w:rsidP="00020A88">
      <w:pPr>
        <w:shd w:val="clear" w:color="auto" w:fill="FFFFFF"/>
        <w:ind w:firstLine="1418"/>
        <w:jc w:val="both"/>
        <w:rPr>
          <w:rFonts w:ascii="Times New Roman" w:eastAsia="Times New Roman" w:hAnsi="Times New Roman" w:cs="Times New Roman"/>
          <w:i/>
          <w:color w:val="000000"/>
          <w:sz w:val="23"/>
          <w:szCs w:val="23"/>
        </w:rPr>
      </w:pPr>
      <w:proofErr w:type="gramStart"/>
      <w:r w:rsidRPr="009E3604">
        <w:rPr>
          <w:rFonts w:ascii="Times New Roman" w:eastAsia="Times New Roman" w:hAnsi="Times New Roman" w:cs="Times New Roman"/>
          <w:bCs/>
          <w:color w:val="000000"/>
          <w:sz w:val="23"/>
          <w:szCs w:val="23"/>
        </w:rPr>
        <w:t>“</w:t>
      </w:r>
      <w:r w:rsidRPr="009E3604">
        <w:rPr>
          <w:rFonts w:ascii="Times New Roman" w:eastAsia="Times New Roman" w:hAnsi="Times New Roman" w:cs="Times New Roman"/>
          <w:bCs/>
          <w:i/>
          <w:color w:val="000000"/>
          <w:sz w:val="23"/>
          <w:szCs w:val="23"/>
        </w:rPr>
        <w:t>Art. 13</w:t>
      </w:r>
      <w:r w:rsidRPr="009E3604">
        <w:rPr>
          <w:rFonts w:ascii="Times New Roman" w:eastAsia="Times New Roman" w:hAnsi="Times New Roman" w:cs="Times New Roman"/>
          <w:i/>
          <w:color w:val="000000"/>
          <w:sz w:val="23"/>
          <w:szCs w:val="23"/>
        </w:rPr>
        <w:t> É da competência exclusiva da Câmara Municipal:</w:t>
      </w:r>
    </w:p>
    <w:p w:rsidR="00020A88" w:rsidRPr="009E3604" w:rsidRDefault="00020A88" w:rsidP="00020A88">
      <w:pPr>
        <w:shd w:val="clear" w:color="auto" w:fill="FFFFFF"/>
        <w:ind w:firstLine="1418"/>
        <w:jc w:val="both"/>
        <w:rPr>
          <w:rFonts w:ascii="Times New Roman" w:eastAsia="Times New Roman" w:hAnsi="Times New Roman" w:cs="Times New Roman"/>
          <w:i/>
          <w:color w:val="000000"/>
          <w:sz w:val="23"/>
          <w:szCs w:val="23"/>
        </w:rPr>
      </w:pPr>
      <w:proofErr w:type="gramEnd"/>
      <w:r w:rsidRPr="009E3604">
        <w:rPr>
          <w:rFonts w:ascii="Times New Roman" w:eastAsia="Times New Roman" w:hAnsi="Times New Roman" w:cs="Times New Roman"/>
          <w:i/>
          <w:color w:val="000000"/>
          <w:sz w:val="23"/>
          <w:szCs w:val="23"/>
        </w:rPr>
        <w:t>...</w:t>
      </w:r>
    </w:p>
    <w:p w:rsidR="00020A88" w:rsidRPr="009E3604" w:rsidRDefault="00020A88" w:rsidP="00020A88">
      <w:pPr>
        <w:shd w:val="clear" w:color="auto" w:fill="FFFFFF"/>
        <w:ind w:firstLine="1418"/>
        <w:jc w:val="both"/>
        <w:rPr>
          <w:rFonts w:ascii="Times New Roman" w:eastAsia="Times New Roman" w:hAnsi="Times New Roman" w:cs="Times New Roman"/>
          <w:i/>
          <w:color w:val="000000"/>
          <w:sz w:val="23"/>
          <w:szCs w:val="23"/>
        </w:rPr>
      </w:pPr>
      <w:proofErr w:type="gramStart"/>
      <w:r w:rsidRPr="009E3604">
        <w:rPr>
          <w:rFonts w:ascii="Times New Roman" w:eastAsia="Times New Roman" w:hAnsi="Times New Roman" w:cs="Times New Roman"/>
          <w:bCs/>
          <w:i/>
          <w:color w:val="000000"/>
          <w:sz w:val="23"/>
          <w:szCs w:val="23"/>
        </w:rPr>
        <w:t xml:space="preserve">X </w:t>
      </w:r>
      <w:r w:rsidRPr="009E3604">
        <w:rPr>
          <w:rFonts w:ascii="Times New Roman" w:eastAsia="Times New Roman" w:hAnsi="Times New Roman" w:cs="Times New Roman"/>
          <w:i/>
          <w:color w:val="000000"/>
          <w:sz w:val="23"/>
          <w:szCs w:val="23"/>
        </w:rPr>
        <w:t>- fiscalizar e controlar, diretamente, os atos do Poder Executivo, incluídos os da administração indireta;”</w:t>
      </w:r>
      <w:proofErr w:type="gramEnd"/>
    </w:p>
    <w:p w:rsidR="00020A88" w:rsidRPr="009E3604" w:rsidRDefault="00020A88" w:rsidP="00020A88">
      <w:pPr>
        <w:shd w:val="clear" w:color="auto" w:fill="FFFFFF"/>
        <w:ind w:firstLine="1418"/>
        <w:jc w:val="both"/>
        <w:rPr>
          <w:rFonts w:ascii="Times New Roman" w:eastAsia="Times New Roman" w:hAnsi="Times New Roman" w:cs="Times New Roman"/>
          <w:i/>
          <w:color w:val="000000"/>
          <w:sz w:val="23"/>
          <w:szCs w:val="23"/>
        </w:rPr>
      </w:pPr>
    </w:p>
    <w:p w:rsidR="00020A88" w:rsidRPr="009E3604" w:rsidRDefault="00020A88" w:rsidP="00020A88">
      <w:pPr>
        <w:shd w:val="clear" w:color="auto" w:fill="FFFFFF"/>
        <w:ind w:firstLine="1418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9E3604">
        <w:rPr>
          <w:rFonts w:ascii="Times New Roman" w:eastAsia="Times New Roman" w:hAnsi="Times New Roman" w:cs="Times New Roman"/>
          <w:color w:val="000000"/>
          <w:sz w:val="23"/>
          <w:szCs w:val="23"/>
        </w:rPr>
        <w:t>E no artigo 64:</w:t>
      </w:r>
    </w:p>
    <w:p w:rsidR="00020A88" w:rsidRPr="009E3604" w:rsidRDefault="00020A88" w:rsidP="00020A88">
      <w:pPr>
        <w:shd w:val="clear" w:color="auto" w:fill="FFFFFF"/>
        <w:ind w:firstLine="1418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</w:p>
    <w:p w:rsidR="00020A88" w:rsidRPr="009E3604" w:rsidRDefault="00020A88" w:rsidP="00020A88">
      <w:pPr>
        <w:shd w:val="clear" w:color="auto" w:fill="FFFFFF"/>
        <w:ind w:firstLine="1418"/>
        <w:jc w:val="both"/>
        <w:rPr>
          <w:rFonts w:ascii="Times New Roman" w:eastAsia="Times New Roman" w:hAnsi="Times New Roman" w:cs="Times New Roman"/>
          <w:i/>
          <w:color w:val="000000"/>
          <w:sz w:val="23"/>
          <w:szCs w:val="23"/>
        </w:rPr>
      </w:pPr>
      <w:r w:rsidRPr="009E3604">
        <w:rPr>
          <w:rFonts w:ascii="Times New Roman" w:eastAsia="Times New Roman" w:hAnsi="Times New Roman" w:cs="Times New Roman"/>
          <w:bCs/>
          <w:i/>
          <w:color w:val="000000"/>
          <w:sz w:val="23"/>
          <w:szCs w:val="23"/>
        </w:rPr>
        <w:t>“Art. 64</w:t>
      </w:r>
      <w:r w:rsidRPr="009E3604">
        <w:rPr>
          <w:rFonts w:ascii="Times New Roman" w:eastAsia="Times New Roman" w:hAnsi="Times New Roman" w:cs="Times New Roman"/>
          <w:i/>
          <w:color w:val="000000"/>
          <w:sz w:val="23"/>
          <w:szCs w:val="23"/>
        </w:rPr>
        <w:t xml:space="preserve"> Todos tem direito a receber dos órgãos públicos municipais, informações de seu interesse particular ou de interesse coletivo ou geral, que serão prestados no prazo de quinze dias úteis, </w:t>
      </w:r>
      <w:proofErr w:type="gramStart"/>
      <w:r w:rsidRPr="009E3604">
        <w:rPr>
          <w:rFonts w:ascii="Times New Roman" w:eastAsia="Times New Roman" w:hAnsi="Times New Roman" w:cs="Times New Roman"/>
          <w:i/>
          <w:color w:val="000000"/>
          <w:sz w:val="23"/>
          <w:szCs w:val="23"/>
        </w:rPr>
        <w:t>sob pena</w:t>
      </w:r>
      <w:proofErr w:type="gramEnd"/>
      <w:r w:rsidRPr="009E3604">
        <w:rPr>
          <w:rFonts w:ascii="Times New Roman" w:eastAsia="Times New Roman" w:hAnsi="Times New Roman" w:cs="Times New Roman"/>
          <w:i/>
          <w:color w:val="000000"/>
          <w:sz w:val="23"/>
          <w:szCs w:val="23"/>
        </w:rPr>
        <w:t xml:space="preserve"> de responsabilidade, ressalvadas aquelas cujo sigilo seja imprescindível à segurança da sociedade ou das instituições públicas.”</w:t>
      </w:r>
    </w:p>
    <w:p w:rsidR="00020A88" w:rsidRPr="009E3604" w:rsidRDefault="00020A88" w:rsidP="00020A88">
      <w:pPr>
        <w:pStyle w:val="NormalWeb"/>
        <w:tabs>
          <w:tab w:val="left" w:pos="944"/>
        </w:tabs>
        <w:spacing w:before="0" w:after="0"/>
        <w:ind w:firstLine="1417"/>
        <w:jc w:val="both"/>
        <w:rPr>
          <w:rFonts w:ascii="Times New Roman" w:hAnsi="Times New Roman" w:cs="Times New Roman"/>
          <w:color w:val="000000"/>
          <w:sz w:val="23"/>
          <w:szCs w:val="23"/>
        </w:rPr>
      </w:pPr>
    </w:p>
    <w:p w:rsidR="00020A88" w:rsidRPr="009E3604" w:rsidRDefault="00020A88" w:rsidP="00020A88">
      <w:pPr>
        <w:pStyle w:val="NormalWeb"/>
        <w:tabs>
          <w:tab w:val="left" w:pos="944"/>
        </w:tabs>
        <w:spacing w:before="0" w:after="0"/>
        <w:ind w:firstLine="1417"/>
        <w:jc w:val="both"/>
        <w:rPr>
          <w:rFonts w:ascii="Times New Roman" w:hAnsi="Times New Roman" w:cs="Times New Roman"/>
          <w:color w:val="000000"/>
          <w:sz w:val="23"/>
          <w:szCs w:val="23"/>
        </w:rPr>
      </w:pPr>
      <w:r w:rsidRPr="009E3604">
        <w:rPr>
          <w:rFonts w:ascii="Times New Roman" w:hAnsi="Times New Roman" w:cs="Times New Roman"/>
          <w:color w:val="000000"/>
          <w:sz w:val="23"/>
          <w:szCs w:val="23"/>
        </w:rPr>
        <w:t>Considerando o Regimento Interno desta Casa de Leis, que no artigo 244, inciso V, dispõe:</w:t>
      </w:r>
    </w:p>
    <w:p w:rsidR="00020A88" w:rsidRPr="009E3604" w:rsidRDefault="00020A88" w:rsidP="00020A88">
      <w:pPr>
        <w:ind w:firstLine="1417"/>
        <w:jc w:val="both"/>
        <w:rPr>
          <w:rFonts w:ascii="Times New Roman" w:hAnsi="Times New Roman" w:cs="Times New Roman"/>
          <w:b/>
          <w:i/>
          <w:sz w:val="23"/>
          <w:szCs w:val="23"/>
        </w:rPr>
      </w:pPr>
    </w:p>
    <w:p w:rsidR="00020A88" w:rsidRPr="009E3604" w:rsidRDefault="00020A88" w:rsidP="00020A88">
      <w:pPr>
        <w:ind w:firstLine="1417"/>
        <w:jc w:val="both"/>
        <w:rPr>
          <w:rFonts w:ascii="Times New Roman" w:hAnsi="Times New Roman" w:cs="Times New Roman"/>
          <w:i/>
          <w:sz w:val="23"/>
          <w:szCs w:val="23"/>
        </w:rPr>
      </w:pPr>
      <w:proofErr w:type="gramStart"/>
      <w:r w:rsidRPr="009E3604">
        <w:rPr>
          <w:rFonts w:ascii="Times New Roman" w:hAnsi="Times New Roman" w:cs="Times New Roman"/>
          <w:b/>
          <w:i/>
          <w:sz w:val="23"/>
          <w:szCs w:val="23"/>
        </w:rPr>
        <w:t>“</w:t>
      </w:r>
      <w:r w:rsidRPr="009E3604">
        <w:rPr>
          <w:rFonts w:ascii="Times New Roman" w:hAnsi="Times New Roman" w:cs="Times New Roman"/>
          <w:i/>
          <w:sz w:val="23"/>
          <w:szCs w:val="23"/>
        </w:rPr>
        <w:t>Art. 244 É assegurado ao Vereador, uma vez empossado:</w:t>
      </w:r>
    </w:p>
    <w:p w:rsidR="00020A88" w:rsidRPr="009E3604" w:rsidRDefault="00020A88" w:rsidP="00020A88">
      <w:pPr>
        <w:pStyle w:val="NormalWeb"/>
        <w:tabs>
          <w:tab w:val="left" w:pos="944"/>
        </w:tabs>
        <w:spacing w:before="0" w:after="0"/>
        <w:ind w:firstLine="1417"/>
        <w:jc w:val="both"/>
        <w:rPr>
          <w:rFonts w:ascii="Times New Roman" w:hAnsi="Times New Roman" w:cs="Times New Roman"/>
          <w:i/>
          <w:color w:val="000000"/>
          <w:sz w:val="23"/>
          <w:szCs w:val="23"/>
        </w:rPr>
      </w:pPr>
      <w:proofErr w:type="gramEnd"/>
      <w:r w:rsidRPr="009E3604">
        <w:rPr>
          <w:rFonts w:ascii="Times New Roman" w:hAnsi="Times New Roman" w:cs="Times New Roman"/>
          <w:i/>
          <w:color w:val="000000"/>
          <w:sz w:val="23"/>
          <w:szCs w:val="23"/>
        </w:rPr>
        <w:t>...</w:t>
      </w:r>
    </w:p>
    <w:p w:rsidR="00020A88" w:rsidRPr="009E3604" w:rsidRDefault="00020A88" w:rsidP="00020A88">
      <w:pPr>
        <w:ind w:firstLine="1417"/>
        <w:jc w:val="both"/>
        <w:rPr>
          <w:rFonts w:ascii="Times New Roman" w:hAnsi="Times New Roman" w:cs="Times New Roman"/>
          <w:i/>
          <w:sz w:val="23"/>
          <w:szCs w:val="23"/>
        </w:rPr>
      </w:pPr>
      <w:proofErr w:type="gramStart"/>
      <w:r w:rsidRPr="009E3604">
        <w:rPr>
          <w:rFonts w:ascii="Times New Roman" w:hAnsi="Times New Roman" w:cs="Times New Roman"/>
          <w:i/>
          <w:sz w:val="23"/>
          <w:szCs w:val="23"/>
        </w:rPr>
        <w:t xml:space="preserve">V - promover, perante quaisquer autoridades, entidades ou órgãos da administração Municipal, direta ou indireta e fundacional, os interesses públicos ou reivindicações coletivas de </w:t>
      </w:r>
      <w:r w:rsidRPr="009E3604">
        <w:rPr>
          <w:rFonts w:ascii="Times New Roman" w:hAnsi="Times New Roman" w:cs="Times New Roman"/>
          <w:i/>
          <w:sz w:val="23"/>
          <w:szCs w:val="23"/>
        </w:rPr>
        <w:lastRenderedPageBreak/>
        <w:t>âmbito Municipal ou das comunidades representadas, podendo requerer, no mesmo sentido, a atenção de autoridades Federais ou Estaduais;”</w:t>
      </w:r>
      <w:proofErr w:type="gramEnd"/>
      <w:r w:rsidRPr="009E3604">
        <w:rPr>
          <w:rFonts w:ascii="Times New Roman" w:hAnsi="Times New Roman" w:cs="Times New Roman"/>
          <w:i/>
          <w:sz w:val="23"/>
          <w:szCs w:val="23"/>
        </w:rPr>
        <w:t>.</w:t>
      </w:r>
    </w:p>
    <w:p w:rsidR="00020A88" w:rsidRPr="009E3604" w:rsidRDefault="00020A88" w:rsidP="00020A88">
      <w:pPr>
        <w:ind w:firstLine="1416"/>
        <w:jc w:val="both"/>
        <w:rPr>
          <w:rFonts w:ascii="Times New Roman" w:eastAsia="Times New Roman" w:hAnsi="Times New Roman" w:cs="Times New Roman"/>
          <w:sz w:val="23"/>
          <w:szCs w:val="23"/>
        </w:rPr>
      </w:pPr>
    </w:p>
    <w:p w:rsidR="00020A88" w:rsidRPr="009E3604" w:rsidRDefault="00020A88" w:rsidP="00020A88">
      <w:pPr>
        <w:ind w:firstLine="1418"/>
        <w:jc w:val="both"/>
        <w:rPr>
          <w:rFonts w:ascii="Times New Roman" w:hAnsi="Times New Roman" w:cs="Times New Roman"/>
          <w:sz w:val="23"/>
          <w:szCs w:val="23"/>
        </w:rPr>
      </w:pPr>
      <w:r w:rsidRPr="009E3604">
        <w:rPr>
          <w:rFonts w:ascii="Times New Roman" w:hAnsi="Times New Roman" w:cs="Times New Roman"/>
          <w:sz w:val="23"/>
          <w:szCs w:val="23"/>
        </w:rPr>
        <w:t>Considerando que, os pedidos de informações são instrumentos dispostos ao exercício da atividade parlamentar no exame, aferição, averiguação e investigação das atividades desenvolvidas pelos Poderes Públicos, em especial o Poder Executivo, na compreensão da função fiscalizadora da Câmara, observando com vigília se as ações e atividades da Administração Pública se fazem conforme os princípios régios expressos pela Carta Constitucional e os implícitos do direito pátrio, uma vez que estão os vereadores investidos do controle externo;</w:t>
      </w:r>
    </w:p>
    <w:p w:rsidR="00020A88" w:rsidRPr="009E3604" w:rsidRDefault="00020A88" w:rsidP="00020A88">
      <w:pPr>
        <w:ind w:firstLine="1418"/>
        <w:jc w:val="both"/>
        <w:rPr>
          <w:rFonts w:ascii="Times New Roman" w:hAnsi="Times New Roman" w:cs="Times New Roman"/>
          <w:sz w:val="23"/>
          <w:szCs w:val="23"/>
        </w:rPr>
      </w:pPr>
    </w:p>
    <w:p w:rsidR="00020A88" w:rsidRPr="009E3604" w:rsidRDefault="00020A88" w:rsidP="00020A88">
      <w:pPr>
        <w:ind w:firstLine="1418"/>
        <w:jc w:val="both"/>
        <w:rPr>
          <w:rFonts w:ascii="Times New Roman" w:hAnsi="Times New Roman" w:cs="Times New Roman"/>
          <w:sz w:val="23"/>
          <w:szCs w:val="23"/>
        </w:rPr>
      </w:pPr>
      <w:r w:rsidRPr="009E3604">
        <w:rPr>
          <w:rFonts w:ascii="Times New Roman" w:hAnsi="Times New Roman" w:cs="Times New Roman"/>
          <w:bCs/>
          <w:sz w:val="23"/>
          <w:szCs w:val="23"/>
        </w:rPr>
        <w:t>O estímulo à transparência pública é um dos objetivos essenciais da moderna Administração Pública, permite o acompanhamento das ações e das despesas dos governos por parte dos cidadãos.</w:t>
      </w:r>
    </w:p>
    <w:p w:rsidR="00020A88" w:rsidRPr="009E3604" w:rsidRDefault="00020A88" w:rsidP="00020A88">
      <w:pPr>
        <w:ind w:firstLine="1418"/>
        <w:jc w:val="both"/>
        <w:rPr>
          <w:rFonts w:ascii="Times New Roman" w:hAnsi="Times New Roman" w:cs="Times New Roman"/>
          <w:sz w:val="23"/>
          <w:szCs w:val="23"/>
        </w:rPr>
      </w:pPr>
    </w:p>
    <w:p w:rsidR="00020A88" w:rsidRPr="009E3604" w:rsidRDefault="00020A88" w:rsidP="00020A88">
      <w:pPr>
        <w:pStyle w:val="Recuodecorpodetexto2"/>
        <w:spacing w:after="0" w:line="240" w:lineRule="auto"/>
        <w:ind w:left="0" w:firstLine="1418"/>
        <w:jc w:val="both"/>
        <w:rPr>
          <w:rFonts w:ascii="Times New Roman" w:hAnsi="Times New Roman" w:cs="Times New Roman"/>
          <w:color w:val="000000"/>
          <w:sz w:val="23"/>
          <w:szCs w:val="23"/>
        </w:rPr>
      </w:pPr>
      <w:r w:rsidRPr="009E3604">
        <w:rPr>
          <w:rFonts w:ascii="Times New Roman" w:hAnsi="Times New Roman" w:cs="Times New Roman"/>
          <w:sz w:val="23"/>
          <w:szCs w:val="23"/>
        </w:rPr>
        <w:t xml:space="preserve">Considerando que o Bairro Nova Aliança foi realizado através de parcerias entre a Administração Pública Municipal e o Governo Federal e que </w:t>
      </w:r>
      <w:r w:rsidRPr="009E3604">
        <w:rPr>
          <w:rFonts w:ascii="Times New Roman" w:hAnsi="Times New Roman" w:cs="Times New Roman"/>
          <w:color w:val="000000"/>
          <w:sz w:val="23"/>
          <w:szCs w:val="23"/>
        </w:rPr>
        <w:t>das referidas ruas do Bairro Nova Aliança, algumas ainda não possuem asfalto e outras ainda não foram concluídas, como mostram as fotos em anexo;</w:t>
      </w:r>
      <w:bookmarkStart w:id="0" w:name="_GoBack"/>
      <w:bookmarkEnd w:id="0"/>
    </w:p>
    <w:p w:rsidR="00020A88" w:rsidRDefault="00020A88" w:rsidP="00020A88">
      <w:pPr>
        <w:pStyle w:val="Recuodecorpodetexto2"/>
        <w:spacing w:after="0" w:line="240" w:lineRule="auto"/>
        <w:ind w:left="0" w:firstLine="1418"/>
        <w:jc w:val="both"/>
        <w:rPr>
          <w:rFonts w:ascii="Times New Roman" w:hAnsi="Times New Roman" w:cs="Times New Roman"/>
          <w:color w:val="000000"/>
          <w:sz w:val="23"/>
          <w:szCs w:val="23"/>
        </w:rPr>
      </w:pPr>
    </w:p>
    <w:p w:rsidR="00020A88" w:rsidRDefault="00020A88" w:rsidP="00020A88">
      <w:pPr>
        <w:pStyle w:val="Recuodecorpodetexto2"/>
        <w:spacing w:after="0" w:line="240" w:lineRule="auto"/>
        <w:ind w:left="0" w:firstLine="1418"/>
        <w:jc w:val="both"/>
        <w:rPr>
          <w:rFonts w:ascii="Times New Roman" w:hAnsi="Times New Roman" w:cs="Times New Roman"/>
          <w:color w:val="000000"/>
          <w:sz w:val="23"/>
          <w:szCs w:val="23"/>
        </w:rPr>
      </w:pPr>
    </w:p>
    <w:p w:rsidR="00020A88" w:rsidRPr="009E3604" w:rsidRDefault="00020A88" w:rsidP="00020A88">
      <w:pPr>
        <w:pStyle w:val="Recuodecorpodetexto2"/>
        <w:spacing w:after="0" w:line="240" w:lineRule="auto"/>
        <w:ind w:left="0" w:firstLine="1418"/>
        <w:jc w:val="both"/>
        <w:rPr>
          <w:rFonts w:ascii="Times New Roman" w:hAnsi="Times New Roman" w:cs="Times New Roman"/>
          <w:color w:val="000000"/>
          <w:sz w:val="23"/>
          <w:szCs w:val="23"/>
        </w:rPr>
      </w:pPr>
    </w:p>
    <w:p w:rsidR="00D54BF1" w:rsidRPr="00905241" w:rsidRDefault="00020A88" w:rsidP="00020A88">
      <w:pPr>
        <w:ind w:firstLine="141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E3604">
        <w:rPr>
          <w:rFonts w:ascii="Times New Roman" w:hAnsi="Times New Roman" w:cs="Times New Roman"/>
          <w:color w:val="000000"/>
          <w:sz w:val="23"/>
          <w:szCs w:val="23"/>
        </w:rPr>
        <w:t>Câmara Municipal de Sorriso, Estado de Mato Grosso, em 17 de junho de 2019.</w:t>
      </w:r>
    </w:p>
    <w:p w:rsidR="00905241" w:rsidRDefault="00905241" w:rsidP="00905241">
      <w:pPr>
        <w:widowControl/>
        <w:autoSpaceDE/>
        <w:autoSpaceDN/>
        <w:adjustRightInd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CB334D" w:rsidRDefault="00CB334D" w:rsidP="00905241">
      <w:pPr>
        <w:widowControl/>
        <w:autoSpaceDE/>
        <w:autoSpaceDN/>
        <w:adjustRightInd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905241" w:rsidRDefault="00905241" w:rsidP="00905241">
      <w:pPr>
        <w:widowControl/>
        <w:autoSpaceDE/>
        <w:autoSpaceDN/>
        <w:adjustRightInd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905241" w:rsidRPr="00905241" w:rsidRDefault="00905241" w:rsidP="00905241">
      <w:pPr>
        <w:widowControl/>
        <w:autoSpaceDE/>
        <w:autoSpaceDN/>
        <w:adjustRightInd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tbl>
      <w:tblPr>
        <w:tblW w:w="9782" w:type="dxa"/>
        <w:tblInd w:w="-176" w:type="dxa"/>
        <w:tblLook w:val="04A0" w:firstRow="1" w:lastRow="0" w:firstColumn="1" w:lastColumn="0" w:noHBand="0" w:noVBand="1"/>
      </w:tblPr>
      <w:tblGrid>
        <w:gridCol w:w="2552"/>
        <w:gridCol w:w="2552"/>
        <w:gridCol w:w="2268"/>
        <w:gridCol w:w="2410"/>
      </w:tblGrid>
      <w:tr w:rsidR="00905241" w:rsidRPr="00905241" w:rsidTr="006138F1">
        <w:trPr>
          <w:trHeight w:val="1043"/>
        </w:trPr>
        <w:tc>
          <w:tcPr>
            <w:tcW w:w="2552" w:type="dxa"/>
          </w:tcPr>
          <w:p w:rsidR="00905241" w:rsidRPr="00905241" w:rsidRDefault="00905241" w:rsidP="00CB334D">
            <w:pPr>
              <w:widowControl/>
              <w:autoSpaceDE/>
              <w:autoSpaceDN/>
              <w:adjustRightInd/>
              <w:ind w:left="284" w:right="-108" w:hanging="284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CLAUDIO OLIVEIRA</w:t>
            </w:r>
            <w:proofErr w:type="gramStart"/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 xml:space="preserve">   </w:t>
            </w:r>
            <w:proofErr w:type="gramEnd"/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Vereador PR</w:t>
            </w:r>
          </w:p>
        </w:tc>
        <w:tc>
          <w:tcPr>
            <w:tcW w:w="2552" w:type="dxa"/>
          </w:tcPr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PROFº</w:t>
            </w:r>
            <w:proofErr w:type="spellEnd"/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 xml:space="preserve"> SILVANA</w:t>
            </w: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ind w:left="-108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Vereadora PTB</w:t>
            </w:r>
          </w:p>
          <w:p w:rsidR="00905241" w:rsidRDefault="00905241" w:rsidP="00CB334D">
            <w:pPr>
              <w:widowControl/>
              <w:autoSpaceDE/>
              <w:autoSpaceDN/>
              <w:adjustRightInd/>
              <w:ind w:left="176" w:hanging="176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ind w:left="176" w:hanging="176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ind w:left="176" w:hanging="176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</w:tcPr>
          <w:p w:rsidR="00905241" w:rsidRPr="00905241" w:rsidRDefault="00905241" w:rsidP="00CB334D">
            <w:pPr>
              <w:widowControl/>
              <w:autoSpaceDE/>
              <w:autoSpaceDN/>
              <w:adjustRightInd/>
              <w:ind w:left="-108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BRUNO DELGADO</w:t>
            </w: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Vereador PMB</w:t>
            </w: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ind w:left="-108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2410" w:type="dxa"/>
          </w:tcPr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PROFª</w:t>
            </w:r>
            <w:proofErr w:type="spellEnd"/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 xml:space="preserve"> MARISA          Vereadora PTB</w:t>
            </w: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905241" w:rsidRPr="00905241" w:rsidTr="006138F1">
        <w:trPr>
          <w:trHeight w:val="566"/>
        </w:trPr>
        <w:tc>
          <w:tcPr>
            <w:tcW w:w="2552" w:type="dxa"/>
          </w:tcPr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FÁBIO GAVASSO           Vereador PSB</w:t>
            </w:r>
          </w:p>
        </w:tc>
        <w:tc>
          <w:tcPr>
            <w:tcW w:w="2552" w:type="dxa"/>
          </w:tcPr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MAURICIO GOMES</w:t>
            </w: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ind w:left="176" w:hanging="176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Vereador PSB</w:t>
            </w:r>
          </w:p>
        </w:tc>
        <w:tc>
          <w:tcPr>
            <w:tcW w:w="2268" w:type="dxa"/>
          </w:tcPr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ELISA ABRAHÃO</w:t>
            </w: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Vereadora PRP</w:t>
            </w:r>
          </w:p>
        </w:tc>
        <w:tc>
          <w:tcPr>
            <w:tcW w:w="2410" w:type="dxa"/>
          </w:tcPr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NEREU BRESOLIN</w:t>
            </w: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Vereador DEM</w:t>
            </w:r>
          </w:p>
        </w:tc>
      </w:tr>
    </w:tbl>
    <w:p w:rsidR="00905241" w:rsidRDefault="00905241" w:rsidP="00CB334D">
      <w:pPr>
        <w:widowControl/>
        <w:autoSpaceDE/>
        <w:autoSpaceDN/>
        <w:adjustRightInd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</w:p>
    <w:p w:rsidR="00905241" w:rsidRPr="00905241" w:rsidRDefault="00905241" w:rsidP="00CB334D">
      <w:pPr>
        <w:widowControl/>
        <w:autoSpaceDE/>
        <w:autoSpaceDN/>
        <w:adjustRightInd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</w:p>
    <w:p w:rsidR="00905241" w:rsidRPr="00905241" w:rsidRDefault="00905241" w:rsidP="00CB334D">
      <w:pPr>
        <w:widowControl/>
        <w:autoSpaceDE/>
        <w:autoSpaceDN/>
        <w:adjustRightInd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144"/>
        <w:gridCol w:w="3141"/>
        <w:gridCol w:w="3144"/>
      </w:tblGrid>
      <w:tr w:rsidR="00905241" w:rsidRPr="00905241" w:rsidTr="0040300F">
        <w:trPr>
          <w:trHeight w:val="80"/>
        </w:trPr>
        <w:tc>
          <w:tcPr>
            <w:tcW w:w="3165" w:type="dxa"/>
          </w:tcPr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DIRCEU ZANATTA</w:t>
            </w: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Vereador MDB</w:t>
            </w:r>
          </w:p>
        </w:tc>
        <w:tc>
          <w:tcPr>
            <w:tcW w:w="3165" w:type="dxa"/>
          </w:tcPr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TOCO BAGGIO</w:t>
            </w: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Vereador PSDB</w:t>
            </w:r>
          </w:p>
        </w:tc>
        <w:tc>
          <w:tcPr>
            <w:tcW w:w="3166" w:type="dxa"/>
          </w:tcPr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DAMIANI NA TV</w:t>
            </w:r>
          </w:p>
          <w:p w:rsidR="00905241" w:rsidRPr="00905241" w:rsidRDefault="00905241" w:rsidP="00CB334D">
            <w:pPr>
              <w:widowControl/>
              <w:autoSpaceDE/>
              <w:autoSpaceDN/>
              <w:adjustRightInd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905241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Vereador PSC</w:t>
            </w:r>
          </w:p>
        </w:tc>
      </w:tr>
    </w:tbl>
    <w:p w:rsidR="00020A88" w:rsidRDefault="00020A88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20A88" w:rsidRDefault="00020A88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20A88" w:rsidRDefault="00020A88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20A88" w:rsidRDefault="00020A88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20A88" w:rsidRDefault="00020A88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20A88" w:rsidRDefault="00020A88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20A88" w:rsidRDefault="00020A88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20A88" w:rsidRDefault="00020A88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CB334D" w:rsidRDefault="00CB334D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20A88" w:rsidRDefault="00020A88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20A88" w:rsidRDefault="00020A88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631F1F" w:rsidRPr="00905241" w:rsidRDefault="00631F1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Rua </w:t>
      </w:r>
      <w:r w:rsidR="00126131"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Ari </w:t>
      </w:r>
      <w:proofErr w:type="spellStart"/>
      <w:r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>M</w:t>
      </w:r>
      <w:r w:rsidR="00126131"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>aicá</w:t>
      </w:r>
      <w:proofErr w:type="spellEnd"/>
    </w:p>
    <w:p w:rsidR="00631F1F" w:rsidRPr="00905241" w:rsidRDefault="00631F1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62482" cy="3442915"/>
            <wp:effectExtent l="0" t="0" r="0" b="571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40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681" cy="344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F1F" w:rsidRPr="00905241" w:rsidRDefault="00631F1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631F1F" w:rsidRPr="00905241" w:rsidRDefault="00631F1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60720" cy="384429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40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F1F" w:rsidRPr="00905241" w:rsidRDefault="00631F1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631F1F" w:rsidRPr="00905241" w:rsidRDefault="00631F1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631F1F" w:rsidRPr="00905241" w:rsidRDefault="00631F1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631F1F" w:rsidRPr="00905241" w:rsidRDefault="00631F1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631F1F" w:rsidRPr="00905241" w:rsidRDefault="00631F1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Rua </w:t>
      </w:r>
      <w:proofErr w:type="spellStart"/>
      <w:r w:rsidR="00126131"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>Adimilson</w:t>
      </w:r>
      <w:proofErr w:type="spellEnd"/>
      <w:r w:rsidR="00126131"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="00126131"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>Izidoro</w:t>
      </w:r>
      <w:proofErr w:type="spellEnd"/>
      <w:r w:rsidR="00126131"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Soares</w:t>
      </w:r>
      <w:r w:rsidRPr="00905241"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61847" cy="3458817"/>
            <wp:effectExtent l="0" t="0" r="0" b="889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41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143" cy="346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 wp14:anchorId="15B72682" wp14:editId="2E4CF835">
            <wp:extent cx="5760720" cy="384429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41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>Rua Rio Danúbio</w:t>
      </w:r>
      <w:r w:rsidRPr="00905241"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62625" cy="3609892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41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7541" cy="3612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60720" cy="3689405"/>
            <wp:effectExtent l="0" t="0" r="0" b="635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42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602" cy="368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Rua </w:t>
      </w:r>
      <w:proofErr w:type="spellStart"/>
      <w:r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>Alecrino</w:t>
      </w:r>
      <w:proofErr w:type="spellEnd"/>
      <w:r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de Souza</w:t>
      </w:r>
      <w:r w:rsidRPr="00905241"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62625" cy="3419475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42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1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60720" cy="384429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42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13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EE004F" w:rsidRDefault="00EE004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EE004F" w:rsidRDefault="00EE004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EE004F" w:rsidRPr="00905241" w:rsidRDefault="00EE004F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color w:val="000000"/>
          <w:sz w:val="24"/>
          <w:szCs w:val="24"/>
        </w:rPr>
        <w:t>Rua Lobo Guará</w:t>
      </w: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60720" cy="384429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42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131" w:rsidRPr="00905241" w:rsidRDefault="00126131" w:rsidP="002E7EAC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6131" w:rsidRPr="00905241" w:rsidRDefault="00126131" w:rsidP="00EE004F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05241"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60720" cy="384429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42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26131" w:rsidRPr="00905241" w:rsidSect="00EE004F">
      <w:pgSz w:w="11906" w:h="16838"/>
      <w:pgMar w:top="2552" w:right="1133" w:bottom="1134" w:left="15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5CB3" w:rsidRDefault="00E15CB3">
      <w:r>
        <w:separator/>
      </w:r>
    </w:p>
  </w:endnote>
  <w:endnote w:type="continuationSeparator" w:id="0">
    <w:p w:rsidR="00E15CB3" w:rsidRDefault="00E15C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5CB3" w:rsidRDefault="00E15CB3">
      <w:r>
        <w:separator/>
      </w:r>
    </w:p>
  </w:footnote>
  <w:footnote w:type="continuationSeparator" w:id="0">
    <w:p w:rsidR="00E15CB3" w:rsidRDefault="00E15C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5D6AC6"/>
    <w:multiLevelType w:val="hybridMultilevel"/>
    <w:tmpl w:val="1728B1A2"/>
    <w:lvl w:ilvl="0" w:tplc="04160001">
      <w:start w:val="1"/>
      <w:numFmt w:val="bullet"/>
      <w:lvlText w:val=""/>
      <w:lvlJc w:val="left"/>
      <w:pPr>
        <w:ind w:left="213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857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ind w:left="357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29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017" w:hanging="360"/>
      </w:pPr>
      <w:rPr>
        <w:rFonts w:ascii="Courier New" w:hAnsi="Courier New" w:hint="default"/>
      </w:rPr>
    </w:lvl>
    <w:lvl w:ilvl="5" w:tplc="04160005" w:tentative="1">
      <w:start w:val="1"/>
      <w:numFmt w:val="bullet"/>
      <w:lvlText w:val=""/>
      <w:lvlJc w:val="left"/>
      <w:pPr>
        <w:ind w:left="573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45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177" w:hanging="360"/>
      </w:pPr>
      <w:rPr>
        <w:rFonts w:ascii="Courier New" w:hAnsi="Courier New" w:hint="default"/>
      </w:rPr>
    </w:lvl>
    <w:lvl w:ilvl="8" w:tplc="04160005" w:tentative="1">
      <w:start w:val="1"/>
      <w:numFmt w:val="bullet"/>
      <w:lvlText w:val=""/>
      <w:lvlJc w:val="left"/>
      <w:pPr>
        <w:ind w:left="7897" w:hanging="360"/>
      </w:pPr>
      <w:rPr>
        <w:rFonts w:ascii="Wingdings" w:hAnsi="Wingdings" w:hint="default"/>
      </w:rPr>
    </w:lvl>
  </w:abstractNum>
  <w:abstractNum w:abstractNumId="1">
    <w:nsid w:val="3E2376B7"/>
    <w:multiLevelType w:val="hybridMultilevel"/>
    <w:tmpl w:val="9BCA001E"/>
    <w:lvl w:ilvl="0" w:tplc="04160001">
      <w:start w:val="1"/>
      <w:numFmt w:val="bullet"/>
      <w:lvlText w:val=""/>
      <w:lvlJc w:val="left"/>
      <w:pPr>
        <w:ind w:left="213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857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ind w:left="357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29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017" w:hanging="360"/>
      </w:pPr>
      <w:rPr>
        <w:rFonts w:ascii="Courier New" w:hAnsi="Courier New" w:hint="default"/>
      </w:rPr>
    </w:lvl>
    <w:lvl w:ilvl="5" w:tplc="04160005" w:tentative="1">
      <w:start w:val="1"/>
      <w:numFmt w:val="bullet"/>
      <w:lvlText w:val=""/>
      <w:lvlJc w:val="left"/>
      <w:pPr>
        <w:ind w:left="573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45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177" w:hanging="360"/>
      </w:pPr>
      <w:rPr>
        <w:rFonts w:ascii="Courier New" w:hAnsi="Courier New" w:hint="default"/>
      </w:rPr>
    </w:lvl>
    <w:lvl w:ilvl="8" w:tplc="04160005" w:tentative="1">
      <w:start w:val="1"/>
      <w:numFmt w:val="bullet"/>
      <w:lvlText w:val=""/>
      <w:lvlJc w:val="left"/>
      <w:pPr>
        <w:ind w:left="7897" w:hanging="360"/>
      </w:pPr>
      <w:rPr>
        <w:rFonts w:ascii="Wingdings" w:hAnsi="Wingdings" w:hint="default"/>
      </w:rPr>
    </w:lvl>
  </w:abstractNum>
  <w:abstractNum w:abstractNumId="2">
    <w:nsid w:val="4F3C0112"/>
    <w:multiLevelType w:val="hybridMultilevel"/>
    <w:tmpl w:val="7E9A7E18"/>
    <w:lvl w:ilvl="0" w:tplc="CB76E2AC">
      <w:start w:val="1"/>
      <w:numFmt w:val="lowerLetter"/>
      <w:lvlText w:val="%1)"/>
      <w:lvlJc w:val="left"/>
      <w:pPr>
        <w:ind w:left="3762" w:hanging="360"/>
      </w:pPr>
      <w:rPr>
        <w:rFonts w:cs="Times New Roman" w:hint="default"/>
      </w:rPr>
    </w:lvl>
    <w:lvl w:ilvl="1" w:tplc="04160019" w:tentative="1">
      <w:start w:val="1"/>
      <w:numFmt w:val="lowerLetter"/>
      <w:lvlText w:val="%2."/>
      <w:lvlJc w:val="left"/>
      <w:pPr>
        <w:ind w:left="4482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5202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5922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6642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7362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8082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8802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9522" w:hanging="180"/>
      </w:pPr>
      <w:rPr>
        <w:rFonts w:cs="Times New Roman"/>
      </w:rPr>
    </w:lvl>
  </w:abstractNum>
  <w:abstractNum w:abstractNumId="3">
    <w:nsid w:val="60434085"/>
    <w:multiLevelType w:val="hybridMultilevel"/>
    <w:tmpl w:val="DFB00B64"/>
    <w:lvl w:ilvl="0" w:tplc="04160001">
      <w:start w:val="1"/>
      <w:numFmt w:val="bullet"/>
      <w:lvlText w:val=""/>
      <w:lvlJc w:val="left"/>
      <w:pPr>
        <w:ind w:left="213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857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ind w:left="357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29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017" w:hanging="360"/>
      </w:pPr>
      <w:rPr>
        <w:rFonts w:ascii="Courier New" w:hAnsi="Courier New" w:hint="default"/>
      </w:rPr>
    </w:lvl>
    <w:lvl w:ilvl="5" w:tplc="04160005" w:tentative="1">
      <w:start w:val="1"/>
      <w:numFmt w:val="bullet"/>
      <w:lvlText w:val=""/>
      <w:lvlJc w:val="left"/>
      <w:pPr>
        <w:ind w:left="573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45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177" w:hanging="360"/>
      </w:pPr>
      <w:rPr>
        <w:rFonts w:ascii="Courier New" w:hAnsi="Courier New" w:hint="default"/>
      </w:rPr>
    </w:lvl>
    <w:lvl w:ilvl="8" w:tplc="04160005" w:tentative="1">
      <w:start w:val="1"/>
      <w:numFmt w:val="bullet"/>
      <w:lvlText w:val=""/>
      <w:lvlJc w:val="left"/>
      <w:pPr>
        <w:ind w:left="7897" w:hanging="360"/>
      </w:pPr>
      <w:rPr>
        <w:rFonts w:ascii="Wingdings" w:hAnsi="Wingdings" w:hint="default"/>
      </w:rPr>
    </w:lvl>
  </w:abstractNum>
  <w:abstractNum w:abstractNumId="4">
    <w:nsid w:val="7ABF4ADA"/>
    <w:multiLevelType w:val="hybridMultilevel"/>
    <w:tmpl w:val="51BC0E70"/>
    <w:lvl w:ilvl="0" w:tplc="60C84B2C">
      <w:numFmt w:val="bullet"/>
      <w:lvlText w:val=""/>
      <w:lvlJc w:val="left"/>
      <w:pPr>
        <w:ind w:left="1778" w:hanging="360"/>
      </w:pPr>
      <w:rPr>
        <w:rFonts w:ascii="Symbol" w:eastAsiaTheme="minorEastAsia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hint="default"/>
      </w:rPr>
    </w:lvl>
    <w:lvl w:ilvl="5" w:tplc="0416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hint="default"/>
      </w:rPr>
    </w:lvl>
    <w:lvl w:ilvl="8" w:tplc="0416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542D"/>
    <w:rsid w:val="000128EB"/>
    <w:rsid w:val="0001319F"/>
    <w:rsid w:val="00020A88"/>
    <w:rsid w:val="00071512"/>
    <w:rsid w:val="00082971"/>
    <w:rsid w:val="0008440E"/>
    <w:rsid w:val="000A23B1"/>
    <w:rsid w:val="000C1E04"/>
    <w:rsid w:val="000D2080"/>
    <w:rsid w:val="00126131"/>
    <w:rsid w:val="001424DF"/>
    <w:rsid w:val="00190628"/>
    <w:rsid w:val="001A5E4E"/>
    <w:rsid w:val="001C1C8C"/>
    <w:rsid w:val="00203AE2"/>
    <w:rsid w:val="002218B1"/>
    <w:rsid w:val="002623FE"/>
    <w:rsid w:val="00296257"/>
    <w:rsid w:val="002C3042"/>
    <w:rsid w:val="002C3F8C"/>
    <w:rsid w:val="002C4458"/>
    <w:rsid w:val="002E7EAC"/>
    <w:rsid w:val="00307C74"/>
    <w:rsid w:val="00312647"/>
    <w:rsid w:val="003151AE"/>
    <w:rsid w:val="00345EA8"/>
    <w:rsid w:val="003506B6"/>
    <w:rsid w:val="003748F7"/>
    <w:rsid w:val="0039021E"/>
    <w:rsid w:val="003963AD"/>
    <w:rsid w:val="0039650A"/>
    <w:rsid w:val="003A1440"/>
    <w:rsid w:val="003E0BCA"/>
    <w:rsid w:val="0042118A"/>
    <w:rsid w:val="0044017B"/>
    <w:rsid w:val="004552EE"/>
    <w:rsid w:val="00472748"/>
    <w:rsid w:val="00480865"/>
    <w:rsid w:val="00487283"/>
    <w:rsid w:val="004B01BF"/>
    <w:rsid w:val="004C0226"/>
    <w:rsid w:val="004D50E9"/>
    <w:rsid w:val="004E08F5"/>
    <w:rsid w:val="00540E9E"/>
    <w:rsid w:val="0056042E"/>
    <w:rsid w:val="00565145"/>
    <w:rsid w:val="005664CE"/>
    <w:rsid w:val="0057332F"/>
    <w:rsid w:val="0058492B"/>
    <w:rsid w:val="005B07C3"/>
    <w:rsid w:val="005D385A"/>
    <w:rsid w:val="006138F1"/>
    <w:rsid w:val="00631F1F"/>
    <w:rsid w:val="006423DD"/>
    <w:rsid w:val="0069541D"/>
    <w:rsid w:val="006A09E2"/>
    <w:rsid w:val="00703E27"/>
    <w:rsid w:val="0070727D"/>
    <w:rsid w:val="007454E9"/>
    <w:rsid w:val="00746B21"/>
    <w:rsid w:val="00754C4B"/>
    <w:rsid w:val="007570C9"/>
    <w:rsid w:val="00763F1C"/>
    <w:rsid w:val="00785024"/>
    <w:rsid w:val="00792E7A"/>
    <w:rsid w:val="00796884"/>
    <w:rsid w:val="007B0494"/>
    <w:rsid w:val="007E6160"/>
    <w:rsid w:val="00810227"/>
    <w:rsid w:val="00882232"/>
    <w:rsid w:val="008B5DF8"/>
    <w:rsid w:val="008B7EDA"/>
    <w:rsid w:val="008E377E"/>
    <w:rsid w:val="009037B7"/>
    <w:rsid w:val="00905241"/>
    <w:rsid w:val="009137C3"/>
    <w:rsid w:val="00914AD9"/>
    <w:rsid w:val="00997DD4"/>
    <w:rsid w:val="009B4299"/>
    <w:rsid w:val="009B731E"/>
    <w:rsid w:val="009C17FB"/>
    <w:rsid w:val="009D00A3"/>
    <w:rsid w:val="009D1874"/>
    <w:rsid w:val="009D2344"/>
    <w:rsid w:val="009E5782"/>
    <w:rsid w:val="00A155DF"/>
    <w:rsid w:val="00A229AA"/>
    <w:rsid w:val="00AA1019"/>
    <w:rsid w:val="00AA6B09"/>
    <w:rsid w:val="00AB2475"/>
    <w:rsid w:val="00AB7FAA"/>
    <w:rsid w:val="00AF33F4"/>
    <w:rsid w:val="00AF6811"/>
    <w:rsid w:val="00B00E1A"/>
    <w:rsid w:val="00B04F48"/>
    <w:rsid w:val="00B153FF"/>
    <w:rsid w:val="00B2757B"/>
    <w:rsid w:val="00B5542D"/>
    <w:rsid w:val="00B63515"/>
    <w:rsid w:val="00B7466B"/>
    <w:rsid w:val="00BA70EE"/>
    <w:rsid w:val="00BD389D"/>
    <w:rsid w:val="00C036B6"/>
    <w:rsid w:val="00C64C88"/>
    <w:rsid w:val="00CB334D"/>
    <w:rsid w:val="00CC5FF4"/>
    <w:rsid w:val="00CE5469"/>
    <w:rsid w:val="00CF41B1"/>
    <w:rsid w:val="00D15CAA"/>
    <w:rsid w:val="00D26350"/>
    <w:rsid w:val="00D3227E"/>
    <w:rsid w:val="00D54BF1"/>
    <w:rsid w:val="00D63486"/>
    <w:rsid w:val="00D64B8A"/>
    <w:rsid w:val="00D80286"/>
    <w:rsid w:val="00D8139F"/>
    <w:rsid w:val="00D83C6A"/>
    <w:rsid w:val="00DB44CB"/>
    <w:rsid w:val="00DD3E63"/>
    <w:rsid w:val="00DE600C"/>
    <w:rsid w:val="00DF63A0"/>
    <w:rsid w:val="00E1201C"/>
    <w:rsid w:val="00E15CB3"/>
    <w:rsid w:val="00E57743"/>
    <w:rsid w:val="00E76A94"/>
    <w:rsid w:val="00E856E4"/>
    <w:rsid w:val="00E9187B"/>
    <w:rsid w:val="00E91FF3"/>
    <w:rsid w:val="00E96A3B"/>
    <w:rsid w:val="00EA280C"/>
    <w:rsid w:val="00EB1466"/>
    <w:rsid w:val="00ED2B51"/>
    <w:rsid w:val="00EE004F"/>
    <w:rsid w:val="00F0461F"/>
    <w:rsid w:val="00F15E75"/>
    <w:rsid w:val="00F24A96"/>
    <w:rsid w:val="00FB3D8B"/>
    <w:rsid w:val="00FB4E0D"/>
    <w:rsid w:val="00FB76B3"/>
    <w:rsid w:val="00FE0098"/>
    <w:rsid w:val="00FF0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Body Text Indent 2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</w:style>
  <w:style w:type="character" w:customStyle="1" w:styleId="CabealhoChar">
    <w:name w:val="Cabeçalho Char"/>
    <w:basedOn w:val="Fontepargpadro"/>
    <w:link w:val="Cabealho"/>
    <w:uiPriority w:val="99"/>
    <w:locked/>
    <w:rPr>
      <w:rFonts w:cs="Times New Roman"/>
      <w:sz w:val="22"/>
      <w:szCs w:val="22"/>
    </w:rPr>
  </w:style>
  <w:style w:type="paragraph" w:styleId="Recuodecorpodetexto2">
    <w:name w:val="Body Text Indent 2"/>
    <w:basedOn w:val="Normal"/>
    <w:link w:val="Recuodecorpodetexto2Char"/>
    <w:uiPriority w:val="99"/>
    <w:pPr>
      <w:spacing w:after="120" w:line="480" w:lineRule="auto"/>
      <w:ind w:left="283"/>
    </w:pPr>
  </w:style>
  <w:style w:type="character" w:customStyle="1" w:styleId="Recuodecorpodetexto2Char">
    <w:name w:val="Recuo de corpo de texto 2 Char"/>
    <w:basedOn w:val="Fontepargpadro"/>
    <w:link w:val="Recuodecorpodetexto2"/>
    <w:uiPriority w:val="99"/>
    <w:semiHidden/>
    <w:locked/>
    <w:rPr>
      <w:rFonts w:ascii="Arial" w:hAnsi="Arial" w:cs="Arial"/>
      <w:sz w:val="20"/>
      <w:szCs w:val="20"/>
    </w:rPr>
  </w:style>
  <w:style w:type="paragraph" w:styleId="NormalWeb">
    <w:name w:val="Normal (Web)"/>
    <w:basedOn w:val="Normal"/>
    <w:uiPriority w:val="99"/>
    <w:pPr>
      <w:spacing w:before="100" w:after="100"/>
    </w:pPr>
    <w:rPr>
      <w:color w:val="663300"/>
      <w:sz w:val="24"/>
      <w:szCs w:val="24"/>
    </w:rPr>
  </w:style>
  <w:style w:type="table" w:styleId="Tabelacomgrade">
    <w:name w:val="Table Grid"/>
    <w:basedOn w:val="Tabelanormal"/>
    <w:uiPriority w:val="59"/>
    <w:rsid w:val="00B5542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argrafodaLista">
    <w:name w:val="List Paragraph"/>
    <w:basedOn w:val="Normal"/>
    <w:uiPriority w:val="34"/>
    <w:qFormat/>
    <w:rsid w:val="007454E9"/>
    <w:pPr>
      <w:ind w:left="720"/>
      <w:contextualSpacing/>
    </w:pPr>
  </w:style>
  <w:style w:type="paragraph" w:customStyle="1" w:styleId="p5">
    <w:name w:val="p5"/>
    <w:basedOn w:val="Normal"/>
    <w:rsid w:val="009137C3"/>
    <w:pPr>
      <w:tabs>
        <w:tab w:val="left" w:pos="1360"/>
      </w:tabs>
      <w:autoSpaceDE/>
      <w:autoSpaceDN/>
      <w:adjustRightInd/>
      <w:spacing w:line="240" w:lineRule="atLeast"/>
      <w:ind w:left="1440" w:firstLine="1296"/>
    </w:pPr>
    <w:rPr>
      <w:rFonts w:ascii="Times New Roman" w:hAnsi="Times New Roman" w:cs="Times New Roman"/>
      <w:sz w:val="24"/>
    </w:rPr>
  </w:style>
  <w:style w:type="paragraph" w:customStyle="1" w:styleId="Default">
    <w:name w:val="Default"/>
    <w:rsid w:val="0008440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Hyperlink">
    <w:name w:val="Hyperlink"/>
    <w:basedOn w:val="Fontepargpadro"/>
    <w:uiPriority w:val="99"/>
    <w:unhideWhenUsed/>
    <w:rsid w:val="004E08F5"/>
    <w:rPr>
      <w:rFonts w:cs="Times New Roman"/>
      <w:color w:val="0000FF" w:themeColor="hyperlink"/>
      <w:u w:val="single"/>
    </w:rPr>
  </w:style>
  <w:style w:type="character" w:customStyle="1" w:styleId="apple-converted-space">
    <w:name w:val="apple-converted-space"/>
    <w:basedOn w:val="Fontepargpadro"/>
    <w:rsid w:val="00DD3E63"/>
    <w:rPr>
      <w:rFonts w:cs="Times New Roman"/>
    </w:rPr>
  </w:style>
  <w:style w:type="character" w:styleId="nfase">
    <w:name w:val="Emphasis"/>
    <w:basedOn w:val="Fontepargpadro"/>
    <w:uiPriority w:val="20"/>
    <w:qFormat/>
    <w:rsid w:val="00997DD4"/>
    <w:rPr>
      <w:rFonts w:cs="Times New Roman"/>
      <w:i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D64B8A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semiHidden/>
    <w:locked/>
    <w:rsid w:val="00D64B8A"/>
    <w:rPr>
      <w:rFonts w:ascii="Arial" w:hAnsi="Arial" w:cs="Arial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631F1F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631F1F"/>
    <w:rPr>
      <w:rFonts w:ascii="Arial" w:hAnsi="Arial" w:cs="Arial"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31F1F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31F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Body Text Indent 2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</w:style>
  <w:style w:type="character" w:customStyle="1" w:styleId="CabealhoChar">
    <w:name w:val="Cabeçalho Char"/>
    <w:basedOn w:val="Fontepargpadro"/>
    <w:link w:val="Cabealho"/>
    <w:uiPriority w:val="99"/>
    <w:locked/>
    <w:rPr>
      <w:rFonts w:cs="Times New Roman"/>
      <w:sz w:val="22"/>
      <w:szCs w:val="22"/>
    </w:rPr>
  </w:style>
  <w:style w:type="paragraph" w:styleId="Recuodecorpodetexto2">
    <w:name w:val="Body Text Indent 2"/>
    <w:basedOn w:val="Normal"/>
    <w:link w:val="Recuodecorpodetexto2Char"/>
    <w:uiPriority w:val="99"/>
    <w:pPr>
      <w:spacing w:after="120" w:line="480" w:lineRule="auto"/>
      <w:ind w:left="283"/>
    </w:pPr>
  </w:style>
  <w:style w:type="character" w:customStyle="1" w:styleId="Recuodecorpodetexto2Char">
    <w:name w:val="Recuo de corpo de texto 2 Char"/>
    <w:basedOn w:val="Fontepargpadro"/>
    <w:link w:val="Recuodecorpodetexto2"/>
    <w:uiPriority w:val="99"/>
    <w:semiHidden/>
    <w:locked/>
    <w:rPr>
      <w:rFonts w:ascii="Arial" w:hAnsi="Arial" w:cs="Arial"/>
      <w:sz w:val="20"/>
      <w:szCs w:val="20"/>
    </w:rPr>
  </w:style>
  <w:style w:type="paragraph" w:styleId="NormalWeb">
    <w:name w:val="Normal (Web)"/>
    <w:basedOn w:val="Normal"/>
    <w:uiPriority w:val="99"/>
    <w:pPr>
      <w:spacing w:before="100" w:after="100"/>
    </w:pPr>
    <w:rPr>
      <w:color w:val="663300"/>
      <w:sz w:val="24"/>
      <w:szCs w:val="24"/>
    </w:rPr>
  </w:style>
  <w:style w:type="table" w:styleId="Tabelacomgrade">
    <w:name w:val="Table Grid"/>
    <w:basedOn w:val="Tabelanormal"/>
    <w:uiPriority w:val="59"/>
    <w:rsid w:val="00B5542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argrafodaLista">
    <w:name w:val="List Paragraph"/>
    <w:basedOn w:val="Normal"/>
    <w:uiPriority w:val="34"/>
    <w:qFormat/>
    <w:rsid w:val="007454E9"/>
    <w:pPr>
      <w:ind w:left="720"/>
      <w:contextualSpacing/>
    </w:pPr>
  </w:style>
  <w:style w:type="paragraph" w:customStyle="1" w:styleId="p5">
    <w:name w:val="p5"/>
    <w:basedOn w:val="Normal"/>
    <w:rsid w:val="009137C3"/>
    <w:pPr>
      <w:tabs>
        <w:tab w:val="left" w:pos="1360"/>
      </w:tabs>
      <w:autoSpaceDE/>
      <w:autoSpaceDN/>
      <w:adjustRightInd/>
      <w:spacing w:line="240" w:lineRule="atLeast"/>
      <w:ind w:left="1440" w:firstLine="1296"/>
    </w:pPr>
    <w:rPr>
      <w:rFonts w:ascii="Times New Roman" w:hAnsi="Times New Roman" w:cs="Times New Roman"/>
      <w:sz w:val="24"/>
    </w:rPr>
  </w:style>
  <w:style w:type="paragraph" w:customStyle="1" w:styleId="Default">
    <w:name w:val="Default"/>
    <w:rsid w:val="0008440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Hyperlink">
    <w:name w:val="Hyperlink"/>
    <w:basedOn w:val="Fontepargpadro"/>
    <w:uiPriority w:val="99"/>
    <w:unhideWhenUsed/>
    <w:rsid w:val="004E08F5"/>
    <w:rPr>
      <w:rFonts w:cs="Times New Roman"/>
      <w:color w:val="0000FF" w:themeColor="hyperlink"/>
      <w:u w:val="single"/>
    </w:rPr>
  </w:style>
  <w:style w:type="character" w:customStyle="1" w:styleId="apple-converted-space">
    <w:name w:val="apple-converted-space"/>
    <w:basedOn w:val="Fontepargpadro"/>
    <w:rsid w:val="00DD3E63"/>
    <w:rPr>
      <w:rFonts w:cs="Times New Roman"/>
    </w:rPr>
  </w:style>
  <w:style w:type="character" w:styleId="nfase">
    <w:name w:val="Emphasis"/>
    <w:basedOn w:val="Fontepargpadro"/>
    <w:uiPriority w:val="20"/>
    <w:qFormat/>
    <w:rsid w:val="00997DD4"/>
    <w:rPr>
      <w:rFonts w:cs="Times New Roman"/>
      <w:i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D64B8A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semiHidden/>
    <w:locked/>
    <w:rsid w:val="00D64B8A"/>
    <w:rPr>
      <w:rFonts w:ascii="Arial" w:hAnsi="Arial" w:cs="Arial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631F1F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631F1F"/>
    <w:rPr>
      <w:rFonts w:ascii="Arial" w:hAnsi="Arial" w:cs="Arial"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31F1F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31F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45383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3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3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3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3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7</Pages>
  <Words>637</Words>
  <Characters>3446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marlon</dc:creator>
  <cp:lastModifiedBy>Timoteo</cp:lastModifiedBy>
  <cp:revision>8</cp:revision>
  <cp:lastPrinted>2019-06-24T13:18:00Z</cp:lastPrinted>
  <dcterms:created xsi:type="dcterms:W3CDTF">2019-06-17T17:26:00Z</dcterms:created>
  <dcterms:modified xsi:type="dcterms:W3CDTF">2019-06-24T13:20:00Z</dcterms:modified>
</cp:coreProperties>
</file>