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5328C">
        <w:rPr>
          <w:rFonts w:ascii="Times New Roman" w:hAnsi="Times New Roman"/>
          <w:szCs w:val="24"/>
        </w:rPr>
        <w:t>107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85328C">
        <w:rPr>
          <w:bCs/>
          <w:iCs/>
        </w:rPr>
        <w:t>9</w:t>
      </w:r>
      <w:proofErr w:type="gramEnd"/>
      <w:r w:rsidRPr="00574698">
        <w:rPr>
          <w:bCs/>
          <w:iCs/>
        </w:rPr>
        <w:t xml:space="preserve"> de </w:t>
      </w:r>
      <w:r w:rsidR="0085328C">
        <w:rPr>
          <w:bCs/>
          <w:iCs/>
        </w:rPr>
        <w:t>agosto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85328C">
        <w:rPr>
          <w:bCs/>
        </w:rPr>
        <w:t>Jannine</w:t>
      </w:r>
      <w:proofErr w:type="spellEnd"/>
      <w:r w:rsidR="0085328C">
        <w:rPr>
          <w:bCs/>
        </w:rPr>
        <w:t xml:space="preserve"> Cruz Souza Nunes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proofErr w:type="gramStart"/>
      <w:r w:rsidRPr="00914B85">
        <w:t>d</w:t>
      </w:r>
      <w:r>
        <w:t>o(</w:t>
      </w:r>
      <w:proofErr w:type="gramEnd"/>
      <w:r>
        <w:t>a)</w:t>
      </w:r>
      <w:r w:rsidRPr="00914B85">
        <w:t xml:space="preserve"> servidor</w:t>
      </w:r>
      <w:r>
        <w:t>(a)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</w:t>
      </w:r>
      <w:r w:rsidR="00497A4A">
        <w:t>r</w:t>
      </w:r>
      <w:bookmarkStart w:id="0" w:name="_GoBack"/>
      <w:bookmarkEnd w:id="0"/>
      <w:r>
        <w:t>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>
        <w:t>comissionada</w:t>
      </w:r>
      <w:r w:rsidRPr="00914B85">
        <w:t xml:space="preserve"> </w:t>
      </w:r>
      <w:r w:rsidR="0085328C">
        <w:rPr>
          <w:b/>
          <w:bCs/>
        </w:rPr>
        <w:t>JANNINE SOUZA NUNES</w:t>
      </w:r>
      <w:r w:rsidRPr="00914B85">
        <w:t xml:space="preserve">, referente ao período aquisitivo de </w:t>
      </w:r>
      <w:r w:rsidR="0085328C">
        <w:t>16/01/2018 à 15/01/2019</w:t>
      </w:r>
      <w:r w:rsidRPr="00914B85">
        <w:t xml:space="preserve">, entre os dias </w:t>
      </w:r>
      <w:r w:rsidR="0085328C">
        <w:t>12/08/2019 e 10/09/2019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257981">
        <w:t>9</w:t>
      </w:r>
      <w:proofErr w:type="gramEnd"/>
      <w:r w:rsidRPr="00914B85">
        <w:t xml:space="preserve"> de </w:t>
      </w:r>
      <w:r w:rsidR="0085328C">
        <w:t>agosto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12" w:rsidRDefault="00274612">
      <w:r>
        <w:separator/>
      </w:r>
    </w:p>
  </w:endnote>
  <w:endnote w:type="continuationSeparator" w:id="0">
    <w:p w:rsidR="00274612" w:rsidRDefault="0027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12" w:rsidRDefault="00274612">
      <w:r>
        <w:separator/>
      </w:r>
    </w:p>
  </w:footnote>
  <w:footnote w:type="continuationSeparator" w:id="0">
    <w:p w:rsidR="00274612" w:rsidRDefault="0027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7461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686007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4612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2569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A4A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328C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9DF0-9254-49FF-A2AA-EE4E2516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5</cp:revision>
  <cp:lastPrinted>2019-04-11T15:05:00Z</cp:lastPrinted>
  <dcterms:created xsi:type="dcterms:W3CDTF">2019-04-11T15:06:00Z</dcterms:created>
  <dcterms:modified xsi:type="dcterms:W3CDTF">2019-08-09T16:48:00Z</dcterms:modified>
</cp:coreProperties>
</file>