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AE61CB" w:rsidRDefault="00282C46" w:rsidP="00D82D15">
      <w:pPr>
        <w:tabs>
          <w:tab w:val="left" w:pos="944"/>
          <w:tab w:val="left" w:pos="2340"/>
        </w:tabs>
        <w:spacing w:after="0" w:line="240" w:lineRule="auto"/>
        <w:ind w:left="3402"/>
        <w:jc w:val="both"/>
        <w:rPr>
          <w:b/>
          <w:bCs/>
          <w:color w:val="000000"/>
          <w:sz w:val="25"/>
          <w:szCs w:val="25"/>
        </w:rPr>
      </w:pPr>
      <w:r w:rsidRPr="00AE61CB">
        <w:rPr>
          <w:b/>
          <w:bCs/>
          <w:color w:val="000000"/>
          <w:sz w:val="25"/>
          <w:szCs w:val="25"/>
        </w:rPr>
        <w:t>REQUERIMENTO Nº</w:t>
      </w:r>
      <w:r w:rsidR="00FA200B" w:rsidRPr="00AE61CB">
        <w:rPr>
          <w:b/>
          <w:bCs/>
          <w:color w:val="000000"/>
          <w:sz w:val="25"/>
          <w:szCs w:val="25"/>
        </w:rPr>
        <w:t xml:space="preserve"> </w:t>
      </w:r>
      <w:r w:rsidR="00B35A3A" w:rsidRPr="00AE61CB">
        <w:rPr>
          <w:b/>
          <w:bCs/>
          <w:color w:val="000000"/>
          <w:sz w:val="25"/>
          <w:szCs w:val="25"/>
        </w:rPr>
        <w:t>215</w:t>
      </w:r>
      <w:r w:rsidR="00E14B13" w:rsidRPr="00AE61CB">
        <w:rPr>
          <w:b/>
          <w:bCs/>
          <w:color w:val="000000"/>
          <w:sz w:val="25"/>
          <w:szCs w:val="25"/>
        </w:rPr>
        <w:t>/201</w:t>
      </w:r>
      <w:r w:rsidR="009B19FE" w:rsidRPr="00AE61CB">
        <w:rPr>
          <w:b/>
          <w:bCs/>
          <w:color w:val="000000"/>
          <w:sz w:val="25"/>
          <w:szCs w:val="25"/>
        </w:rPr>
        <w:t>9</w:t>
      </w:r>
    </w:p>
    <w:p w:rsidR="00D82D15" w:rsidRPr="00AE61CB" w:rsidRDefault="00D82D15" w:rsidP="00D82D15">
      <w:pPr>
        <w:tabs>
          <w:tab w:val="left" w:pos="944"/>
          <w:tab w:val="left" w:pos="2340"/>
        </w:tabs>
        <w:spacing w:after="0" w:line="240" w:lineRule="auto"/>
        <w:ind w:left="3402"/>
        <w:jc w:val="both"/>
        <w:rPr>
          <w:b/>
          <w:bCs/>
          <w:color w:val="000000"/>
          <w:sz w:val="25"/>
          <w:szCs w:val="25"/>
        </w:rPr>
      </w:pPr>
    </w:p>
    <w:p w:rsidR="00D82D15" w:rsidRPr="00AE61CB" w:rsidRDefault="00D82D15" w:rsidP="00D82D15">
      <w:pPr>
        <w:tabs>
          <w:tab w:val="left" w:pos="944"/>
          <w:tab w:val="left" w:pos="2340"/>
        </w:tabs>
        <w:spacing w:after="0" w:line="240" w:lineRule="auto"/>
        <w:ind w:left="3402"/>
        <w:jc w:val="both"/>
        <w:rPr>
          <w:b/>
          <w:bCs/>
          <w:color w:val="000000"/>
          <w:sz w:val="25"/>
          <w:szCs w:val="25"/>
        </w:rPr>
      </w:pPr>
    </w:p>
    <w:p w:rsidR="00282C46" w:rsidRPr="00AE61CB" w:rsidRDefault="00282C46" w:rsidP="00D82D15">
      <w:pPr>
        <w:tabs>
          <w:tab w:val="left" w:pos="944"/>
        </w:tabs>
        <w:spacing w:after="0" w:line="240" w:lineRule="auto"/>
        <w:ind w:firstLine="1417"/>
        <w:jc w:val="both"/>
        <w:rPr>
          <w:color w:val="000000"/>
          <w:sz w:val="25"/>
          <w:szCs w:val="25"/>
        </w:rPr>
      </w:pPr>
    </w:p>
    <w:p w:rsidR="00282C46" w:rsidRPr="00AE61CB" w:rsidRDefault="00282C46" w:rsidP="00D82D15">
      <w:pPr>
        <w:tabs>
          <w:tab w:val="left" w:pos="944"/>
          <w:tab w:val="left" w:pos="2700"/>
        </w:tabs>
        <w:spacing w:after="0" w:line="240" w:lineRule="auto"/>
        <w:ind w:firstLine="1417"/>
        <w:jc w:val="both"/>
        <w:rPr>
          <w:color w:val="000000"/>
          <w:sz w:val="25"/>
          <w:szCs w:val="25"/>
        </w:rPr>
      </w:pPr>
      <w:bookmarkStart w:id="0" w:name="_GoBack"/>
      <w:bookmarkEnd w:id="0"/>
    </w:p>
    <w:p w:rsidR="00FA200B" w:rsidRPr="00AE61CB" w:rsidRDefault="00FA200B" w:rsidP="00D82D15">
      <w:pPr>
        <w:tabs>
          <w:tab w:val="left" w:pos="944"/>
          <w:tab w:val="left" w:pos="2700"/>
        </w:tabs>
        <w:autoSpaceDE w:val="0"/>
        <w:autoSpaceDN w:val="0"/>
        <w:adjustRightInd w:val="0"/>
        <w:spacing w:after="0" w:line="240" w:lineRule="auto"/>
        <w:ind w:firstLine="3402"/>
        <w:jc w:val="both"/>
        <w:rPr>
          <w:b/>
          <w:bCs/>
          <w:sz w:val="25"/>
          <w:szCs w:val="25"/>
        </w:rPr>
      </w:pPr>
      <w:r w:rsidRPr="00AE61CB">
        <w:rPr>
          <w:b/>
          <w:bCs/>
          <w:color w:val="000000"/>
          <w:sz w:val="25"/>
          <w:szCs w:val="25"/>
        </w:rPr>
        <w:t xml:space="preserve">CLAUDIO OLIVEIRA – PR, </w:t>
      </w:r>
      <w:r w:rsidR="00433D60" w:rsidRPr="00AE61CB">
        <w:rPr>
          <w:b/>
          <w:bCs/>
          <w:color w:val="000000"/>
          <w:sz w:val="25"/>
          <w:szCs w:val="25"/>
        </w:rPr>
        <w:t xml:space="preserve">PROFESSORA MARISA </w:t>
      </w:r>
      <w:r w:rsidR="00C9266A" w:rsidRPr="00AE61CB">
        <w:rPr>
          <w:b/>
          <w:bCs/>
          <w:color w:val="000000"/>
          <w:sz w:val="25"/>
          <w:szCs w:val="25"/>
        </w:rPr>
        <w:t>–</w:t>
      </w:r>
      <w:r w:rsidR="00433D60" w:rsidRPr="00AE61CB">
        <w:rPr>
          <w:b/>
          <w:bCs/>
          <w:color w:val="000000"/>
          <w:sz w:val="25"/>
          <w:szCs w:val="25"/>
        </w:rPr>
        <w:t xml:space="preserve"> PTB</w:t>
      </w:r>
      <w:r w:rsidR="004B5B87" w:rsidRPr="00AE61CB">
        <w:rPr>
          <w:b/>
          <w:bCs/>
          <w:color w:val="000000"/>
          <w:sz w:val="25"/>
          <w:szCs w:val="25"/>
        </w:rPr>
        <w:t>,</w:t>
      </w:r>
      <w:r w:rsidR="00433D60" w:rsidRPr="00AE61CB">
        <w:rPr>
          <w:b/>
          <w:bCs/>
          <w:color w:val="000000"/>
          <w:sz w:val="25"/>
          <w:szCs w:val="25"/>
        </w:rPr>
        <w:t xml:space="preserve"> </w:t>
      </w:r>
      <w:r w:rsidR="0033542B" w:rsidRPr="00AE61CB">
        <w:rPr>
          <w:b/>
          <w:bCs/>
          <w:color w:val="000000"/>
          <w:sz w:val="25"/>
          <w:szCs w:val="25"/>
        </w:rPr>
        <w:t>PROFESSORA SILVANA – PTB, BRUNO DELGADO – PMB</w:t>
      </w:r>
      <w:r w:rsidR="00392B83" w:rsidRPr="00AE61CB">
        <w:rPr>
          <w:b/>
          <w:bCs/>
          <w:color w:val="000000"/>
          <w:sz w:val="25"/>
          <w:szCs w:val="25"/>
        </w:rPr>
        <w:t>, F</w:t>
      </w:r>
      <w:r w:rsidR="00B35A3A" w:rsidRPr="00AE61CB">
        <w:rPr>
          <w:b/>
          <w:bCs/>
          <w:color w:val="000000"/>
          <w:sz w:val="25"/>
          <w:szCs w:val="25"/>
        </w:rPr>
        <w:t>Á</w:t>
      </w:r>
      <w:r w:rsidR="00392B83" w:rsidRPr="00AE61CB">
        <w:rPr>
          <w:b/>
          <w:bCs/>
          <w:color w:val="000000"/>
          <w:sz w:val="25"/>
          <w:szCs w:val="25"/>
        </w:rPr>
        <w:t>BIO GAVASSO – PSB, MAURICIO GOMES – PSB, DAMIANI NA TV – PSC, DIRCEU ZANATTA – MBD, JOHNSON RIBEI</w:t>
      </w:r>
      <w:r w:rsidR="00EF6AB1" w:rsidRPr="00AE61CB">
        <w:rPr>
          <w:b/>
          <w:bCs/>
          <w:color w:val="000000"/>
          <w:sz w:val="25"/>
          <w:szCs w:val="25"/>
        </w:rPr>
        <w:t>RO – PSDB</w:t>
      </w:r>
      <w:r w:rsidR="00D82D15" w:rsidRPr="00AE61CB">
        <w:rPr>
          <w:b/>
          <w:bCs/>
          <w:color w:val="000000"/>
          <w:sz w:val="25"/>
          <w:szCs w:val="25"/>
        </w:rPr>
        <w:t xml:space="preserve"> e</w:t>
      </w:r>
      <w:r w:rsidR="00392B83" w:rsidRPr="00AE61CB">
        <w:rPr>
          <w:b/>
          <w:bCs/>
          <w:color w:val="000000"/>
          <w:sz w:val="25"/>
          <w:szCs w:val="25"/>
        </w:rPr>
        <w:t xml:space="preserve"> TOCO BAGGIO - PSDB</w:t>
      </w:r>
      <w:r w:rsidR="00282C46" w:rsidRPr="00AE61CB">
        <w:rPr>
          <w:b/>
          <w:bCs/>
          <w:color w:val="000000"/>
          <w:sz w:val="25"/>
          <w:szCs w:val="25"/>
        </w:rPr>
        <w:t>,</w:t>
      </w:r>
      <w:r w:rsidR="00B35A3A" w:rsidRPr="00AE61CB">
        <w:rPr>
          <w:color w:val="000000"/>
          <w:sz w:val="25"/>
          <w:szCs w:val="25"/>
        </w:rPr>
        <w:t xml:space="preserve"> vereadores c</w:t>
      </w:r>
      <w:r w:rsidR="00282C46" w:rsidRPr="00AE61CB">
        <w:rPr>
          <w:color w:val="000000"/>
          <w:sz w:val="25"/>
          <w:szCs w:val="25"/>
        </w:rPr>
        <w:t xml:space="preserve">om assento nesta Casa, com fulcro nos </w:t>
      </w:r>
      <w:r w:rsidR="00E401E4" w:rsidRPr="00AE61CB">
        <w:rPr>
          <w:color w:val="000000"/>
          <w:sz w:val="25"/>
          <w:szCs w:val="25"/>
        </w:rPr>
        <w:t>a</w:t>
      </w:r>
      <w:r w:rsidR="00282C46" w:rsidRPr="00AE61CB">
        <w:rPr>
          <w:color w:val="000000"/>
          <w:sz w:val="25"/>
          <w:szCs w:val="25"/>
        </w:rPr>
        <w:t xml:space="preserve">rtigos 118 e 121 do Regimento Interno, no cumprimento do dever, </w:t>
      </w:r>
      <w:r w:rsidR="00282C46" w:rsidRPr="00AE61CB">
        <w:rPr>
          <w:b/>
          <w:bCs/>
          <w:color w:val="000000"/>
          <w:sz w:val="25"/>
          <w:szCs w:val="25"/>
        </w:rPr>
        <w:t>REQUEREM</w:t>
      </w:r>
      <w:r w:rsidR="00282C46" w:rsidRPr="00AE61CB">
        <w:rPr>
          <w:color w:val="000000"/>
          <w:sz w:val="25"/>
          <w:szCs w:val="25"/>
        </w:rPr>
        <w:t xml:space="preserve"> à Mesa que este expediente seja encaminhado </w:t>
      </w:r>
      <w:r w:rsidR="00282C46" w:rsidRPr="00AE61CB">
        <w:rPr>
          <w:sz w:val="25"/>
          <w:szCs w:val="25"/>
        </w:rPr>
        <w:t>a</w:t>
      </w:r>
      <w:r w:rsidR="00F0365E" w:rsidRPr="00AE61CB">
        <w:rPr>
          <w:sz w:val="25"/>
          <w:szCs w:val="25"/>
        </w:rPr>
        <w:t xml:space="preserve">o </w:t>
      </w:r>
      <w:r w:rsidR="00433D60" w:rsidRPr="00AE61CB">
        <w:rPr>
          <w:color w:val="000000"/>
          <w:sz w:val="25"/>
          <w:szCs w:val="25"/>
        </w:rPr>
        <w:t>Exmo. Senhor</w:t>
      </w:r>
      <w:r w:rsidRPr="00AE61CB">
        <w:rPr>
          <w:color w:val="000000"/>
          <w:sz w:val="25"/>
          <w:szCs w:val="25"/>
        </w:rPr>
        <w:t xml:space="preserve"> Ari Lafin, Prefeito Municipal e</w:t>
      </w:r>
      <w:r w:rsidR="00433D60" w:rsidRPr="00AE61CB">
        <w:rPr>
          <w:color w:val="000000"/>
          <w:sz w:val="25"/>
          <w:szCs w:val="25"/>
        </w:rPr>
        <w:t xml:space="preserve"> a</w:t>
      </w:r>
      <w:r w:rsidR="00314B4F" w:rsidRPr="00AE61CB">
        <w:rPr>
          <w:color w:val="000000"/>
          <w:sz w:val="25"/>
          <w:szCs w:val="25"/>
        </w:rPr>
        <w:t>o</w:t>
      </w:r>
      <w:r w:rsidR="00433D60" w:rsidRPr="00AE61CB">
        <w:rPr>
          <w:color w:val="000000"/>
          <w:sz w:val="25"/>
          <w:szCs w:val="25"/>
        </w:rPr>
        <w:t xml:space="preserve"> Senhor</w:t>
      </w:r>
      <w:r w:rsidR="00314B4F" w:rsidRPr="00AE61CB">
        <w:rPr>
          <w:color w:val="000000"/>
          <w:sz w:val="25"/>
          <w:szCs w:val="25"/>
        </w:rPr>
        <w:t xml:space="preserve"> </w:t>
      </w:r>
      <w:r w:rsidR="007D1C5B" w:rsidRPr="00AE61CB">
        <w:rPr>
          <w:color w:val="000000"/>
          <w:sz w:val="25"/>
          <w:szCs w:val="25"/>
        </w:rPr>
        <w:t>Esteva</w:t>
      </w:r>
      <w:r w:rsidR="00181A67" w:rsidRPr="00AE61CB">
        <w:rPr>
          <w:color w:val="000000"/>
          <w:sz w:val="25"/>
          <w:szCs w:val="25"/>
        </w:rPr>
        <w:t>m</w:t>
      </w:r>
      <w:r w:rsidR="007D1C5B" w:rsidRPr="00AE61CB">
        <w:rPr>
          <w:color w:val="000000"/>
          <w:sz w:val="25"/>
          <w:szCs w:val="25"/>
        </w:rPr>
        <w:t xml:space="preserve"> Hungaro Calvo Filho</w:t>
      </w:r>
      <w:r w:rsidR="00433D60" w:rsidRPr="00AE61CB">
        <w:rPr>
          <w:color w:val="000000"/>
          <w:sz w:val="25"/>
          <w:szCs w:val="25"/>
        </w:rPr>
        <w:t>, Secretári</w:t>
      </w:r>
      <w:r w:rsidR="00314B4F" w:rsidRPr="00AE61CB">
        <w:rPr>
          <w:color w:val="000000"/>
          <w:sz w:val="25"/>
          <w:szCs w:val="25"/>
        </w:rPr>
        <w:t>o</w:t>
      </w:r>
      <w:r w:rsidR="00433D60" w:rsidRPr="00AE61CB">
        <w:rPr>
          <w:color w:val="000000"/>
          <w:sz w:val="25"/>
          <w:szCs w:val="25"/>
        </w:rPr>
        <w:t xml:space="preserve"> Municipal de </w:t>
      </w:r>
      <w:r w:rsidR="007D1C5B" w:rsidRPr="00AE61CB">
        <w:rPr>
          <w:color w:val="000000"/>
          <w:sz w:val="25"/>
          <w:szCs w:val="25"/>
        </w:rPr>
        <w:t>Administração</w:t>
      </w:r>
      <w:r w:rsidRPr="00AE61CB">
        <w:rPr>
          <w:color w:val="000000"/>
          <w:sz w:val="25"/>
          <w:szCs w:val="25"/>
        </w:rPr>
        <w:t>,</w:t>
      </w:r>
      <w:r w:rsidR="00997137" w:rsidRPr="00AE61CB">
        <w:rPr>
          <w:color w:val="000000"/>
          <w:sz w:val="25"/>
          <w:szCs w:val="25"/>
        </w:rPr>
        <w:t xml:space="preserve"> com cópia ao Conselho Municipal de Saneamento Básico e à AGER - </w:t>
      </w:r>
      <w:r w:rsidR="00997137" w:rsidRPr="00AE61CB">
        <w:rPr>
          <w:bCs/>
          <w:color w:val="000000"/>
          <w:sz w:val="25"/>
          <w:szCs w:val="25"/>
        </w:rPr>
        <w:t>Agência Reguladora de Serviços Públicos Delegados do município de Sorriso,</w:t>
      </w:r>
      <w:r w:rsidR="0033542B" w:rsidRPr="00AE61CB">
        <w:rPr>
          <w:color w:val="000000"/>
          <w:sz w:val="25"/>
          <w:szCs w:val="25"/>
        </w:rPr>
        <w:t xml:space="preserve"> </w:t>
      </w:r>
      <w:r w:rsidR="00B35A3A" w:rsidRPr="00AE61CB">
        <w:rPr>
          <w:b/>
          <w:color w:val="000000"/>
          <w:sz w:val="25"/>
          <w:szCs w:val="25"/>
        </w:rPr>
        <w:t xml:space="preserve">requerendo a </w:t>
      </w:r>
      <w:r w:rsidR="00B35A3A" w:rsidRPr="00AE61CB">
        <w:rPr>
          <w:b/>
          <w:sz w:val="25"/>
          <w:szCs w:val="25"/>
        </w:rPr>
        <w:t>intervenção da concessão do serviço de abastecimento de água e esgoto, atualmente sob a responsabilidade da concessionária Águas de Sorriso S/A.</w:t>
      </w:r>
    </w:p>
    <w:p w:rsidR="00B35A3A" w:rsidRPr="00AE61CB" w:rsidRDefault="00B35A3A" w:rsidP="00D82D15">
      <w:pPr>
        <w:tabs>
          <w:tab w:val="left" w:pos="944"/>
          <w:tab w:val="left" w:pos="2700"/>
        </w:tabs>
        <w:autoSpaceDE w:val="0"/>
        <w:autoSpaceDN w:val="0"/>
        <w:adjustRightInd w:val="0"/>
        <w:spacing w:after="0" w:line="240" w:lineRule="auto"/>
        <w:ind w:firstLine="3402"/>
        <w:jc w:val="both"/>
        <w:rPr>
          <w:b/>
          <w:bCs/>
          <w:sz w:val="25"/>
          <w:szCs w:val="25"/>
        </w:rPr>
      </w:pPr>
    </w:p>
    <w:p w:rsidR="004D7B94" w:rsidRPr="00AE61CB" w:rsidRDefault="004D7B94" w:rsidP="00D82D15">
      <w:pPr>
        <w:tabs>
          <w:tab w:val="left" w:pos="944"/>
        </w:tabs>
        <w:autoSpaceDE w:val="0"/>
        <w:autoSpaceDN w:val="0"/>
        <w:adjustRightInd w:val="0"/>
        <w:spacing w:after="0" w:line="240" w:lineRule="auto"/>
        <w:ind w:right="-92"/>
        <w:jc w:val="center"/>
        <w:rPr>
          <w:b/>
          <w:bCs/>
          <w:color w:val="000000"/>
          <w:sz w:val="25"/>
          <w:szCs w:val="25"/>
        </w:rPr>
      </w:pPr>
      <w:r w:rsidRPr="00AE61CB">
        <w:rPr>
          <w:b/>
          <w:bCs/>
          <w:color w:val="000000"/>
          <w:sz w:val="25"/>
          <w:szCs w:val="25"/>
        </w:rPr>
        <w:t>JUSTIFICATIVAS</w:t>
      </w:r>
    </w:p>
    <w:p w:rsidR="00D82D15" w:rsidRPr="00AE61CB" w:rsidRDefault="00D82D15" w:rsidP="00D82D15">
      <w:pPr>
        <w:tabs>
          <w:tab w:val="left" w:pos="944"/>
        </w:tabs>
        <w:autoSpaceDE w:val="0"/>
        <w:autoSpaceDN w:val="0"/>
        <w:adjustRightInd w:val="0"/>
        <w:spacing w:after="0" w:line="240" w:lineRule="auto"/>
        <w:ind w:right="-92"/>
        <w:jc w:val="center"/>
        <w:rPr>
          <w:b/>
          <w:bCs/>
          <w:color w:val="000000"/>
          <w:sz w:val="25"/>
          <w:szCs w:val="25"/>
        </w:rPr>
      </w:pPr>
    </w:p>
    <w:p w:rsidR="004D7B94" w:rsidRPr="00AE61CB" w:rsidRDefault="004D7B94" w:rsidP="00B35A3A">
      <w:pPr>
        <w:autoSpaceDE w:val="0"/>
        <w:autoSpaceDN w:val="0"/>
        <w:adjustRightInd w:val="0"/>
        <w:spacing w:after="0" w:line="240" w:lineRule="auto"/>
        <w:ind w:firstLine="1440"/>
        <w:jc w:val="both"/>
        <w:rPr>
          <w:sz w:val="25"/>
          <w:szCs w:val="25"/>
        </w:rPr>
      </w:pPr>
      <w:r w:rsidRPr="00AE61CB">
        <w:rPr>
          <w:sz w:val="25"/>
          <w:szCs w:val="25"/>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D82D15" w:rsidRPr="00AE61CB" w:rsidRDefault="00D82D15" w:rsidP="00B35A3A">
      <w:pPr>
        <w:autoSpaceDE w:val="0"/>
        <w:autoSpaceDN w:val="0"/>
        <w:adjustRightInd w:val="0"/>
        <w:spacing w:after="0" w:line="240" w:lineRule="auto"/>
        <w:ind w:firstLine="1440"/>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shd w:val="clear" w:color="auto" w:fill="FFFFFF"/>
        </w:rPr>
      </w:pPr>
      <w:r w:rsidRPr="00AE61CB">
        <w:rPr>
          <w:sz w:val="25"/>
          <w:szCs w:val="25"/>
          <w:shd w:val="clear" w:color="auto" w:fill="FFFFFF"/>
        </w:rPr>
        <w:t>CONSIDERANDO o dever da Administração Pública Municipal de assegurar a regular e contínua prestação dos serviços públicos de abastecimento de água e esgotamento sanitário aos munícipes, na forma do art. 175 da Constituição Federal de 1988 e do art. 8º, inc. V, da Lei Orgânica do Município de Sorriso;</w:t>
      </w:r>
    </w:p>
    <w:p w:rsidR="00D82D15" w:rsidRPr="00AE61CB" w:rsidRDefault="00D82D15" w:rsidP="00B35A3A">
      <w:pPr>
        <w:widowControl w:val="0"/>
        <w:suppressAutoHyphens/>
        <w:autoSpaceDE w:val="0"/>
        <w:spacing w:after="0" w:line="240" w:lineRule="auto"/>
        <w:ind w:firstLine="1418"/>
        <w:jc w:val="both"/>
        <w:rPr>
          <w:sz w:val="25"/>
          <w:szCs w:val="25"/>
          <w:shd w:val="clear" w:color="auto" w:fill="FFFFFF"/>
        </w:rPr>
      </w:pPr>
    </w:p>
    <w:p w:rsidR="00392B83" w:rsidRPr="00AE61CB" w:rsidRDefault="00392B83" w:rsidP="00B35A3A">
      <w:pPr>
        <w:widowControl w:val="0"/>
        <w:suppressAutoHyphens/>
        <w:autoSpaceDE w:val="0"/>
        <w:spacing w:after="0" w:line="240" w:lineRule="auto"/>
        <w:ind w:firstLine="1418"/>
        <w:jc w:val="both"/>
        <w:rPr>
          <w:sz w:val="25"/>
          <w:szCs w:val="25"/>
          <w:shd w:val="clear" w:color="auto" w:fill="FFFFFF"/>
        </w:rPr>
      </w:pPr>
      <w:r w:rsidRPr="00AE61CB">
        <w:rPr>
          <w:sz w:val="25"/>
          <w:szCs w:val="25"/>
          <w:shd w:val="clear" w:color="auto" w:fill="FFFFFF"/>
        </w:rPr>
        <w:t>CONSIDERANDO o disposto na Lei Municipal nº 710/1998, que autorizou o Poder Executivo a conceder a prestação dos serviços de abastecimento de água e esgotamento sanitário no Município de Sorriso, em conformidade com as leis federais n.º 8.666 de 21 de junho de 1993, com suas alterações pela lei n.º 8.883 de 6 de julho de 1994, n.º 8.987, de 13 de fevereiro de 1995, com suas alterações pela lei n.</w:t>
      </w:r>
      <w:r w:rsidR="00D82D15" w:rsidRPr="00AE61CB">
        <w:rPr>
          <w:sz w:val="25"/>
          <w:szCs w:val="25"/>
          <w:shd w:val="clear" w:color="auto" w:fill="FFFFFF"/>
        </w:rPr>
        <w:t>º 9.074, de 07 de julho de 1995;</w:t>
      </w:r>
    </w:p>
    <w:p w:rsidR="00D82D15" w:rsidRPr="00AE61CB" w:rsidRDefault="00D82D15" w:rsidP="00B35A3A">
      <w:pPr>
        <w:widowControl w:val="0"/>
        <w:suppressAutoHyphens/>
        <w:autoSpaceDE w:val="0"/>
        <w:spacing w:after="0" w:line="240" w:lineRule="auto"/>
        <w:ind w:firstLine="1418"/>
        <w:jc w:val="both"/>
        <w:rPr>
          <w:sz w:val="25"/>
          <w:szCs w:val="25"/>
          <w:shd w:val="clear" w:color="auto" w:fill="FFFFFF"/>
        </w:rPr>
      </w:pPr>
    </w:p>
    <w:p w:rsidR="00392B83" w:rsidRPr="00AE61CB" w:rsidRDefault="00392B83" w:rsidP="00B35A3A">
      <w:pPr>
        <w:widowControl w:val="0"/>
        <w:suppressAutoHyphens/>
        <w:autoSpaceDE w:val="0"/>
        <w:spacing w:after="0" w:line="240" w:lineRule="auto"/>
        <w:ind w:firstLine="1418"/>
        <w:jc w:val="both"/>
        <w:rPr>
          <w:sz w:val="25"/>
          <w:szCs w:val="25"/>
          <w:shd w:val="clear" w:color="auto" w:fill="FFFFFF"/>
        </w:rPr>
      </w:pPr>
      <w:r w:rsidRPr="00AE61CB">
        <w:rPr>
          <w:sz w:val="25"/>
          <w:szCs w:val="25"/>
          <w:shd w:val="clear" w:color="auto" w:fill="FFFFFF"/>
        </w:rPr>
        <w:t xml:space="preserve">CONSIDERANDO a celebração, em 14 de junho de 2000, do Contrato de Concessão nº 047/2000, por meio do qual foi delegada à Sociedade de Propósito Específico "Águas de Sorriso LTDA" a prestação dos serviços públicos de abastecimento de água e esgotamento sanitário, com a atribuição de obrigações de investimento e de serviço fixados no ajuste e, em contrapartida, o direito de percepção das tarifas cobradas dos usuários, em </w:t>
      </w:r>
      <w:r w:rsidRPr="00AE61CB">
        <w:rPr>
          <w:sz w:val="25"/>
          <w:szCs w:val="25"/>
          <w:shd w:val="clear" w:color="auto" w:fill="FFFFFF"/>
        </w:rPr>
        <w:lastRenderedPageBreak/>
        <w:t>regime de exclusividade;</w:t>
      </w:r>
    </w:p>
    <w:p w:rsidR="00D82D15" w:rsidRPr="00AE61CB" w:rsidRDefault="00D82D15" w:rsidP="00B35A3A">
      <w:pPr>
        <w:widowControl w:val="0"/>
        <w:suppressAutoHyphens/>
        <w:autoSpaceDE w:val="0"/>
        <w:spacing w:after="0" w:line="240" w:lineRule="auto"/>
        <w:ind w:firstLine="1418"/>
        <w:jc w:val="both"/>
        <w:rPr>
          <w:sz w:val="25"/>
          <w:szCs w:val="25"/>
          <w:shd w:val="clear" w:color="auto" w:fill="FFFFFF"/>
        </w:rPr>
      </w:pPr>
    </w:p>
    <w:p w:rsidR="00392B83" w:rsidRPr="00AE61CB" w:rsidRDefault="00392B83" w:rsidP="00B35A3A">
      <w:pPr>
        <w:widowControl w:val="0"/>
        <w:suppressAutoHyphens/>
        <w:autoSpaceDE w:val="0"/>
        <w:spacing w:after="0" w:line="240" w:lineRule="auto"/>
        <w:ind w:firstLine="1418"/>
        <w:jc w:val="both"/>
        <w:rPr>
          <w:sz w:val="25"/>
          <w:szCs w:val="25"/>
          <w:shd w:val="clear" w:color="auto" w:fill="FFFFFF"/>
        </w:rPr>
      </w:pPr>
      <w:r w:rsidRPr="00AE61CB">
        <w:rPr>
          <w:sz w:val="25"/>
          <w:szCs w:val="25"/>
          <w:shd w:val="clear" w:color="auto" w:fill="FFFFFF"/>
        </w:rPr>
        <w:t>CONSIDERANDO o inadimplemento, pela Concessionária, de obrigações de investimentos fixadas no Contrato de Concessão nº 047/2000 e impostas pelas Leis Municipais que regem a Concessão, com consequente prejuízo à necessária ampliação de capacidade do sistema público municipal de abastecimento de água e esgotamento sanitário;</w:t>
      </w:r>
    </w:p>
    <w:p w:rsidR="00D82D15" w:rsidRPr="00AE61CB" w:rsidRDefault="00D82D15" w:rsidP="00B35A3A">
      <w:pPr>
        <w:widowControl w:val="0"/>
        <w:suppressAutoHyphens/>
        <w:autoSpaceDE w:val="0"/>
        <w:spacing w:after="0" w:line="240" w:lineRule="auto"/>
        <w:ind w:firstLine="1418"/>
        <w:jc w:val="both"/>
        <w:rPr>
          <w:sz w:val="25"/>
          <w:szCs w:val="25"/>
          <w:shd w:val="clear" w:color="auto" w:fill="FFFFFF"/>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a reiterada e frequente falta do fornecimento de água em diversos bairros do Município de Sorriso;</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o alto índice de reclamações recebidas diariamente por este Parlamento e seus Vereadores, onde resta claro e evidente a insatisfação geral da população com os serviços de fornecimento de água e coleta de esgoto prestados pela Concessionária Águas de Sorriso S.A;</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que alguns dos prazos estipulados pelo Contrato de Concessão de nº. 047/2000, firmado entre a Concessionária e o Município de Sorriso, já se encontram vencidos e sem qualquer perspectiva de prazo para finalização e entrega das obras necessárias;</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o péssimo serviço de recapeamento do asfalto das vias públicas do Município de Sorriso que vêm sendo realizado pela Concessionária Águas de Sorriso S.A. nos pontos onde estes, sem autorização do município, realizam cortes no asfalto e posteriormente recuperam de maneira superficial através da colocação de massa asfáltica;</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os inúmeros casos envolvendo o fornecimento de água com excesso de cloro causando diversos prejuízos financeiros aos consumidores, inclusive, com risco eminente a própria saúde dos munícipes que consomem diretamente a água que é fornecida pela Concessionária;</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a existência de inúmeras reclamações de consumidores quanto a existência de cobranças indevidas por parte da Concessionária, bem como a existência de superfaturas de fornecimento de água que chegam próximas a um salário mínimo nacional;</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a cobrança indevida de esgoto de residências em alguns bairros, sem mesmo estar disponibilizada a coleta;</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a destinação inadequada do esgoto sanitário realizado pela Concessionária, da qual, foi inclusive multada recentemente pelo poder público local, bem como o mau cheiro existente em diversos bairros do nosso município advindo das centrais de coleta e tratamento de esgoto;</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sz w:val="25"/>
          <w:szCs w:val="25"/>
        </w:rPr>
      </w:pPr>
      <w:r w:rsidRPr="00AE61CB">
        <w:rPr>
          <w:sz w:val="25"/>
          <w:szCs w:val="25"/>
        </w:rPr>
        <w:t>CONSIDERANDO às atribuições da Câmara Municipal de Sorriso e de seus Parlamentares, enquanto fiscalizadores da utilização dos recursos e dos serviços públicos prestados pela Administração Direta e Indireta do Município de Sorriso;</w:t>
      </w:r>
    </w:p>
    <w:p w:rsidR="00D82D15" w:rsidRPr="00AE61CB" w:rsidRDefault="00D82D15" w:rsidP="00B35A3A">
      <w:pPr>
        <w:widowControl w:val="0"/>
        <w:suppressAutoHyphens/>
        <w:autoSpaceDE w:val="0"/>
        <w:spacing w:after="0" w:line="240" w:lineRule="auto"/>
        <w:ind w:firstLine="1418"/>
        <w:jc w:val="both"/>
        <w:rPr>
          <w:sz w:val="25"/>
          <w:szCs w:val="25"/>
        </w:rPr>
      </w:pPr>
    </w:p>
    <w:p w:rsidR="00392B83" w:rsidRPr="00AE61CB" w:rsidRDefault="00392B83" w:rsidP="00B35A3A">
      <w:pPr>
        <w:widowControl w:val="0"/>
        <w:suppressAutoHyphens/>
        <w:autoSpaceDE w:val="0"/>
        <w:spacing w:after="0" w:line="240" w:lineRule="auto"/>
        <w:ind w:firstLine="1418"/>
        <w:jc w:val="both"/>
        <w:rPr>
          <w:b/>
          <w:sz w:val="25"/>
          <w:szCs w:val="25"/>
          <w:u w:val="single"/>
          <w:shd w:val="clear" w:color="auto" w:fill="FFFFFF"/>
        </w:rPr>
      </w:pPr>
      <w:r w:rsidRPr="00AE61CB">
        <w:rPr>
          <w:b/>
          <w:sz w:val="25"/>
          <w:szCs w:val="25"/>
          <w:u w:val="single"/>
          <w:shd w:val="clear" w:color="auto" w:fill="FFFFFF"/>
        </w:rPr>
        <w:t>CONSIDERANDO, por fim, o disposto no art. 32 e seguintes da Lei Federal nº 8.987/95, requerer que o Sr. Ari Genézio Lafin, Prefeito do Município de Sorriso, determine a Intervenção da Concessão do Serviço de Abastecimento de Águas e Esgoto, atualmente sob a responsabilidade da Concessionária Águas de Sorriso S.A., pelo prazo que entender ser suficiente para o reestabelecimento do fornecimento adequado dos serviços.</w:t>
      </w:r>
    </w:p>
    <w:p w:rsidR="00392B83" w:rsidRPr="00AE61CB" w:rsidRDefault="00392B83" w:rsidP="00B35A3A">
      <w:pPr>
        <w:widowControl w:val="0"/>
        <w:suppressAutoHyphens/>
        <w:autoSpaceDE w:val="0"/>
        <w:spacing w:after="0" w:line="240" w:lineRule="auto"/>
        <w:ind w:firstLine="1418"/>
        <w:jc w:val="both"/>
        <w:rPr>
          <w:b/>
          <w:sz w:val="25"/>
          <w:szCs w:val="25"/>
          <w:u w:val="single"/>
          <w:shd w:val="clear" w:color="auto" w:fill="FFFFFF"/>
        </w:rPr>
      </w:pPr>
    </w:p>
    <w:p w:rsidR="00D82D15" w:rsidRPr="00AE61CB" w:rsidRDefault="00D82D15" w:rsidP="00B35A3A">
      <w:pPr>
        <w:widowControl w:val="0"/>
        <w:suppressAutoHyphens/>
        <w:autoSpaceDE w:val="0"/>
        <w:spacing w:after="0" w:line="240" w:lineRule="auto"/>
        <w:ind w:firstLine="1418"/>
        <w:jc w:val="both"/>
        <w:rPr>
          <w:b/>
          <w:sz w:val="25"/>
          <w:szCs w:val="25"/>
          <w:u w:val="single"/>
          <w:shd w:val="clear" w:color="auto" w:fill="FFFFFF"/>
        </w:rPr>
      </w:pPr>
    </w:p>
    <w:p w:rsidR="003C6DB6" w:rsidRPr="00AE61CB" w:rsidRDefault="003C6DB6" w:rsidP="00B35A3A">
      <w:pPr>
        <w:widowControl w:val="0"/>
        <w:suppressAutoHyphens/>
        <w:autoSpaceDE w:val="0"/>
        <w:spacing w:after="0" w:line="240" w:lineRule="auto"/>
        <w:ind w:firstLine="1418"/>
        <w:jc w:val="both"/>
        <w:rPr>
          <w:sz w:val="25"/>
          <w:szCs w:val="25"/>
        </w:rPr>
      </w:pPr>
      <w:r w:rsidRPr="00AE61CB">
        <w:rPr>
          <w:sz w:val="25"/>
          <w:szCs w:val="25"/>
        </w:rPr>
        <w:t xml:space="preserve">Câmara Municipal de Sorriso, Estado de Mato Grosso, </w:t>
      </w:r>
      <w:r w:rsidR="00923AF5" w:rsidRPr="00AE61CB">
        <w:rPr>
          <w:sz w:val="25"/>
          <w:szCs w:val="25"/>
        </w:rPr>
        <w:t xml:space="preserve">em </w:t>
      </w:r>
      <w:r w:rsidR="00392B83" w:rsidRPr="00AE61CB">
        <w:rPr>
          <w:sz w:val="25"/>
          <w:szCs w:val="25"/>
        </w:rPr>
        <w:t>28 de agosto d</w:t>
      </w:r>
      <w:r w:rsidR="00DC335A" w:rsidRPr="00AE61CB">
        <w:rPr>
          <w:sz w:val="25"/>
          <w:szCs w:val="25"/>
        </w:rPr>
        <w:t>e 201</w:t>
      </w:r>
      <w:r w:rsidR="00F063C0" w:rsidRPr="00AE61CB">
        <w:rPr>
          <w:sz w:val="25"/>
          <w:szCs w:val="25"/>
        </w:rPr>
        <w:t>9</w:t>
      </w:r>
      <w:r w:rsidR="004D7B94" w:rsidRPr="00AE61CB">
        <w:rPr>
          <w:sz w:val="25"/>
          <w:szCs w:val="25"/>
        </w:rPr>
        <w:t>.</w:t>
      </w:r>
    </w:p>
    <w:p w:rsidR="00D82D15" w:rsidRPr="00AE61CB" w:rsidRDefault="00D82D15" w:rsidP="00D82D15">
      <w:pPr>
        <w:widowControl w:val="0"/>
        <w:suppressAutoHyphens/>
        <w:autoSpaceDE w:val="0"/>
        <w:spacing w:after="0" w:line="240" w:lineRule="auto"/>
        <w:ind w:firstLine="1418"/>
        <w:jc w:val="both"/>
        <w:rPr>
          <w:b/>
          <w:sz w:val="25"/>
          <w:szCs w:val="25"/>
          <w:u w:val="single"/>
        </w:rPr>
      </w:pPr>
    </w:p>
    <w:p w:rsidR="00B35A3A" w:rsidRPr="00AE61CB" w:rsidRDefault="00B35A3A" w:rsidP="00D82D15">
      <w:pPr>
        <w:spacing w:after="0" w:line="240" w:lineRule="auto"/>
        <w:jc w:val="both"/>
        <w:rPr>
          <w:sz w:val="25"/>
          <w:szCs w:val="25"/>
        </w:rPr>
      </w:pPr>
    </w:p>
    <w:p w:rsidR="00C9266A" w:rsidRPr="00AE61CB" w:rsidRDefault="00C9266A" w:rsidP="00D82D15">
      <w:pPr>
        <w:spacing w:after="0" w:line="240" w:lineRule="auto"/>
        <w:jc w:val="both"/>
        <w:rPr>
          <w:sz w:val="25"/>
          <w:szCs w:val="25"/>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RPr="00AE61CB" w:rsidTr="00C9266A">
        <w:tc>
          <w:tcPr>
            <w:tcW w:w="3118" w:type="dxa"/>
          </w:tcPr>
          <w:p w:rsidR="00C9266A" w:rsidRPr="00AE61CB" w:rsidRDefault="00F31EB4" w:rsidP="00D82D15">
            <w:pPr>
              <w:spacing w:after="0" w:line="240" w:lineRule="auto"/>
              <w:jc w:val="center"/>
              <w:rPr>
                <w:b/>
                <w:sz w:val="25"/>
                <w:szCs w:val="25"/>
              </w:rPr>
            </w:pPr>
            <w:r w:rsidRPr="00AE61CB">
              <w:rPr>
                <w:b/>
                <w:sz w:val="25"/>
                <w:szCs w:val="25"/>
              </w:rPr>
              <w:t>CLAUDIO OLIVEIRA</w:t>
            </w:r>
          </w:p>
          <w:p w:rsidR="00C9266A" w:rsidRPr="00AE61CB" w:rsidRDefault="00392B83" w:rsidP="00D82D15">
            <w:pPr>
              <w:spacing w:after="0" w:line="240" w:lineRule="auto"/>
              <w:jc w:val="center"/>
              <w:rPr>
                <w:b/>
                <w:sz w:val="25"/>
                <w:szCs w:val="25"/>
              </w:rPr>
            </w:pPr>
            <w:r w:rsidRPr="00AE61CB">
              <w:rPr>
                <w:b/>
                <w:sz w:val="25"/>
                <w:szCs w:val="25"/>
              </w:rPr>
              <w:t>Vereador PL</w:t>
            </w:r>
          </w:p>
          <w:p w:rsidR="00F063C0" w:rsidRPr="00AE61CB" w:rsidRDefault="00F063C0" w:rsidP="00D82D15">
            <w:pPr>
              <w:spacing w:after="0" w:line="240" w:lineRule="auto"/>
              <w:jc w:val="both"/>
              <w:rPr>
                <w:sz w:val="25"/>
                <w:szCs w:val="25"/>
              </w:rPr>
            </w:pPr>
          </w:p>
          <w:p w:rsidR="00F063C0" w:rsidRPr="00AE61CB" w:rsidRDefault="00F063C0" w:rsidP="00D82D15">
            <w:pPr>
              <w:spacing w:after="0" w:line="240" w:lineRule="auto"/>
              <w:jc w:val="both"/>
              <w:rPr>
                <w:sz w:val="25"/>
                <w:szCs w:val="25"/>
              </w:rPr>
            </w:pPr>
          </w:p>
          <w:p w:rsidR="00B35A3A" w:rsidRPr="00AE61CB" w:rsidRDefault="00B35A3A" w:rsidP="00D82D15">
            <w:pPr>
              <w:spacing w:after="0" w:line="240" w:lineRule="auto"/>
              <w:jc w:val="both"/>
              <w:rPr>
                <w:sz w:val="25"/>
                <w:szCs w:val="25"/>
              </w:rPr>
            </w:pPr>
          </w:p>
        </w:tc>
        <w:tc>
          <w:tcPr>
            <w:tcW w:w="3118" w:type="dxa"/>
          </w:tcPr>
          <w:p w:rsidR="004D7B94" w:rsidRPr="00AE61CB" w:rsidRDefault="00F31EB4" w:rsidP="00D82D15">
            <w:pPr>
              <w:spacing w:after="0" w:line="240" w:lineRule="auto"/>
              <w:jc w:val="center"/>
              <w:rPr>
                <w:b/>
                <w:sz w:val="25"/>
                <w:szCs w:val="25"/>
              </w:rPr>
            </w:pPr>
            <w:proofErr w:type="spellStart"/>
            <w:r w:rsidRPr="00AE61CB">
              <w:rPr>
                <w:b/>
                <w:sz w:val="25"/>
                <w:szCs w:val="25"/>
              </w:rPr>
              <w:t>PROFª</w:t>
            </w:r>
            <w:proofErr w:type="spellEnd"/>
            <w:r w:rsidRPr="00AE61CB">
              <w:rPr>
                <w:b/>
                <w:sz w:val="25"/>
                <w:szCs w:val="25"/>
              </w:rPr>
              <w:t>. MARISA</w:t>
            </w:r>
          </w:p>
          <w:p w:rsidR="004D7B94" w:rsidRPr="00AE61CB" w:rsidRDefault="00F31EB4" w:rsidP="00D82D15">
            <w:pPr>
              <w:spacing w:after="0" w:line="240" w:lineRule="auto"/>
              <w:jc w:val="center"/>
              <w:rPr>
                <w:b/>
                <w:sz w:val="25"/>
                <w:szCs w:val="25"/>
              </w:rPr>
            </w:pPr>
            <w:r w:rsidRPr="00AE61CB">
              <w:rPr>
                <w:b/>
                <w:sz w:val="25"/>
                <w:szCs w:val="25"/>
              </w:rPr>
              <w:t>Vereadora PTB</w:t>
            </w:r>
          </w:p>
          <w:p w:rsidR="00C9266A" w:rsidRPr="00AE61CB" w:rsidRDefault="00C9266A" w:rsidP="00D82D15">
            <w:pPr>
              <w:spacing w:after="0" w:line="240" w:lineRule="auto"/>
              <w:jc w:val="center"/>
              <w:rPr>
                <w:sz w:val="25"/>
                <w:szCs w:val="25"/>
              </w:rPr>
            </w:pPr>
          </w:p>
        </w:tc>
        <w:tc>
          <w:tcPr>
            <w:tcW w:w="3118" w:type="dxa"/>
          </w:tcPr>
          <w:p w:rsidR="004D7B94" w:rsidRPr="00AE61CB" w:rsidRDefault="004D7B94" w:rsidP="00D82D15">
            <w:pPr>
              <w:spacing w:after="0" w:line="240" w:lineRule="auto"/>
              <w:jc w:val="center"/>
              <w:rPr>
                <w:b/>
                <w:sz w:val="25"/>
                <w:szCs w:val="25"/>
              </w:rPr>
            </w:pPr>
            <w:proofErr w:type="spellStart"/>
            <w:r w:rsidRPr="00AE61CB">
              <w:rPr>
                <w:b/>
                <w:sz w:val="25"/>
                <w:szCs w:val="25"/>
              </w:rPr>
              <w:t>PROFª</w:t>
            </w:r>
            <w:proofErr w:type="spellEnd"/>
            <w:r w:rsidRPr="00AE61CB">
              <w:rPr>
                <w:b/>
                <w:sz w:val="25"/>
                <w:szCs w:val="25"/>
              </w:rPr>
              <w:t>. SILVANA</w:t>
            </w:r>
          </w:p>
          <w:p w:rsidR="00C9266A" w:rsidRPr="00AE61CB" w:rsidRDefault="004D7B94" w:rsidP="00D82D15">
            <w:pPr>
              <w:spacing w:after="0" w:line="240" w:lineRule="auto"/>
              <w:jc w:val="center"/>
              <w:rPr>
                <w:b/>
                <w:sz w:val="25"/>
                <w:szCs w:val="25"/>
              </w:rPr>
            </w:pPr>
            <w:r w:rsidRPr="00AE61CB">
              <w:rPr>
                <w:b/>
                <w:sz w:val="25"/>
                <w:szCs w:val="25"/>
              </w:rPr>
              <w:t>Vereadora PTB</w:t>
            </w:r>
          </w:p>
          <w:p w:rsidR="00C9266A" w:rsidRPr="00AE61CB" w:rsidRDefault="00C9266A" w:rsidP="00D82D15">
            <w:pPr>
              <w:spacing w:after="0" w:line="240" w:lineRule="auto"/>
              <w:jc w:val="center"/>
              <w:rPr>
                <w:sz w:val="25"/>
                <w:szCs w:val="25"/>
              </w:rPr>
            </w:pPr>
          </w:p>
        </w:tc>
      </w:tr>
      <w:tr w:rsidR="00C9266A" w:rsidRPr="00AE61CB" w:rsidTr="00C9266A">
        <w:tc>
          <w:tcPr>
            <w:tcW w:w="3118" w:type="dxa"/>
          </w:tcPr>
          <w:p w:rsidR="004D7B94" w:rsidRPr="00AE61CB" w:rsidRDefault="004D7B94" w:rsidP="00D82D15">
            <w:pPr>
              <w:spacing w:after="0" w:line="240" w:lineRule="auto"/>
              <w:jc w:val="center"/>
              <w:rPr>
                <w:b/>
                <w:sz w:val="25"/>
                <w:szCs w:val="25"/>
              </w:rPr>
            </w:pPr>
            <w:r w:rsidRPr="00AE61CB">
              <w:rPr>
                <w:b/>
                <w:sz w:val="25"/>
                <w:szCs w:val="25"/>
              </w:rPr>
              <w:t>BRUNO DELGADO</w:t>
            </w:r>
          </w:p>
          <w:p w:rsidR="00C9266A" w:rsidRPr="00AE61CB" w:rsidRDefault="004D7B94" w:rsidP="00D82D15">
            <w:pPr>
              <w:spacing w:after="0" w:line="240" w:lineRule="auto"/>
              <w:jc w:val="center"/>
              <w:rPr>
                <w:sz w:val="25"/>
                <w:szCs w:val="25"/>
              </w:rPr>
            </w:pPr>
            <w:r w:rsidRPr="00AE61CB">
              <w:rPr>
                <w:b/>
                <w:sz w:val="25"/>
                <w:szCs w:val="25"/>
              </w:rPr>
              <w:t>Vereador PMB</w:t>
            </w:r>
          </w:p>
        </w:tc>
        <w:tc>
          <w:tcPr>
            <w:tcW w:w="3118" w:type="dxa"/>
          </w:tcPr>
          <w:p w:rsidR="00C9266A" w:rsidRPr="00AE61CB" w:rsidRDefault="00C9266A" w:rsidP="00D82D15">
            <w:pPr>
              <w:spacing w:after="0" w:line="240" w:lineRule="auto"/>
              <w:jc w:val="center"/>
              <w:rPr>
                <w:b/>
                <w:sz w:val="25"/>
                <w:szCs w:val="25"/>
              </w:rPr>
            </w:pPr>
            <w:r w:rsidRPr="00AE61CB">
              <w:rPr>
                <w:b/>
                <w:sz w:val="25"/>
                <w:szCs w:val="25"/>
              </w:rPr>
              <w:t>FÁBIO GAVASSO</w:t>
            </w:r>
          </w:p>
          <w:p w:rsidR="00C9266A" w:rsidRPr="00AE61CB" w:rsidRDefault="00C9266A" w:rsidP="00D82D15">
            <w:pPr>
              <w:spacing w:after="0" w:line="240" w:lineRule="auto"/>
              <w:jc w:val="center"/>
              <w:rPr>
                <w:sz w:val="25"/>
                <w:szCs w:val="25"/>
              </w:rPr>
            </w:pPr>
            <w:r w:rsidRPr="00AE61CB">
              <w:rPr>
                <w:b/>
                <w:sz w:val="25"/>
                <w:szCs w:val="25"/>
              </w:rPr>
              <w:t>Vereador PSB</w:t>
            </w:r>
          </w:p>
        </w:tc>
        <w:tc>
          <w:tcPr>
            <w:tcW w:w="3118" w:type="dxa"/>
          </w:tcPr>
          <w:p w:rsidR="00C9266A" w:rsidRPr="00AE61CB" w:rsidRDefault="00C9266A" w:rsidP="00D82D15">
            <w:pPr>
              <w:spacing w:after="0" w:line="240" w:lineRule="auto"/>
              <w:jc w:val="center"/>
              <w:rPr>
                <w:b/>
                <w:sz w:val="25"/>
                <w:szCs w:val="25"/>
              </w:rPr>
            </w:pPr>
            <w:r w:rsidRPr="00AE61CB">
              <w:rPr>
                <w:b/>
                <w:sz w:val="25"/>
                <w:szCs w:val="25"/>
              </w:rPr>
              <w:t>MAUR</w:t>
            </w:r>
            <w:r w:rsidR="004B5B87" w:rsidRPr="00AE61CB">
              <w:rPr>
                <w:b/>
                <w:sz w:val="25"/>
                <w:szCs w:val="25"/>
              </w:rPr>
              <w:t>I</w:t>
            </w:r>
            <w:r w:rsidRPr="00AE61CB">
              <w:rPr>
                <w:b/>
                <w:sz w:val="25"/>
                <w:szCs w:val="25"/>
              </w:rPr>
              <w:t>CIO GOMES</w:t>
            </w:r>
          </w:p>
          <w:p w:rsidR="00C9266A" w:rsidRPr="00AE61CB" w:rsidRDefault="00C9266A" w:rsidP="00D82D15">
            <w:pPr>
              <w:spacing w:after="0" w:line="240" w:lineRule="auto"/>
              <w:jc w:val="center"/>
              <w:rPr>
                <w:sz w:val="25"/>
                <w:szCs w:val="25"/>
              </w:rPr>
            </w:pPr>
            <w:r w:rsidRPr="00AE61CB">
              <w:rPr>
                <w:b/>
                <w:sz w:val="25"/>
                <w:szCs w:val="25"/>
              </w:rPr>
              <w:t>Vereador PSB</w:t>
            </w:r>
          </w:p>
        </w:tc>
      </w:tr>
    </w:tbl>
    <w:p w:rsidR="00392B83" w:rsidRPr="00AE61CB" w:rsidRDefault="00392B83" w:rsidP="00D82D15">
      <w:pPr>
        <w:spacing w:after="0" w:line="240" w:lineRule="auto"/>
        <w:jc w:val="both"/>
        <w:rPr>
          <w:sz w:val="25"/>
          <w:szCs w:val="25"/>
        </w:rPr>
      </w:pPr>
    </w:p>
    <w:p w:rsidR="00392B83" w:rsidRPr="00AE61CB" w:rsidRDefault="00392B83" w:rsidP="00D82D15">
      <w:pPr>
        <w:spacing w:after="0" w:line="240" w:lineRule="auto"/>
        <w:jc w:val="both"/>
        <w:rPr>
          <w:sz w:val="25"/>
          <w:szCs w:val="25"/>
        </w:rPr>
      </w:pPr>
    </w:p>
    <w:p w:rsidR="00DA60A3" w:rsidRPr="00AE61CB" w:rsidRDefault="00DA60A3" w:rsidP="00DA60A3">
      <w:pPr>
        <w:spacing w:after="0" w:line="240" w:lineRule="auto"/>
        <w:jc w:val="both"/>
        <w:rPr>
          <w:sz w:val="25"/>
          <w:szCs w:val="25"/>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DA60A3" w:rsidRPr="00AE61CB" w:rsidTr="00DA60A3">
        <w:tc>
          <w:tcPr>
            <w:tcW w:w="4677" w:type="dxa"/>
          </w:tcPr>
          <w:p w:rsidR="00DA60A3" w:rsidRPr="00AE61CB" w:rsidRDefault="00DA60A3" w:rsidP="00AD6E78">
            <w:pPr>
              <w:spacing w:after="0" w:line="240" w:lineRule="auto"/>
              <w:jc w:val="center"/>
              <w:rPr>
                <w:b/>
                <w:sz w:val="25"/>
                <w:szCs w:val="25"/>
              </w:rPr>
            </w:pPr>
            <w:r w:rsidRPr="00AE61CB">
              <w:rPr>
                <w:b/>
                <w:sz w:val="25"/>
                <w:szCs w:val="25"/>
              </w:rPr>
              <w:t>DAMIANI NA TV</w:t>
            </w:r>
          </w:p>
          <w:p w:rsidR="00DA60A3" w:rsidRPr="00AE61CB" w:rsidRDefault="00DA60A3" w:rsidP="00AD6E78">
            <w:pPr>
              <w:spacing w:after="0" w:line="240" w:lineRule="auto"/>
              <w:jc w:val="center"/>
              <w:rPr>
                <w:b/>
                <w:sz w:val="25"/>
                <w:szCs w:val="25"/>
              </w:rPr>
            </w:pPr>
            <w:r w:rsidRPr="00AE61CB">
              <w:rPr>
                <w:b/>
                <w:sz w:val="25"/>
                <w:szCs w:val="25"/>
              </w:rPr>
              <w:t>Vereador PSC</w:t>
            </w:r>
          </w:p>
          <w:p w:rsidR="00DA60A3" w:rsidRPr="00AE61CB" w:rsidRDefault="00DA60A3" w:rsidP="00AD6E78">
            <w:pPr>
              <w:spacing w:after="0" w:line="240" w:lineRule="auto"/>
              <w:jc w:val="center"/>
              <w:rPr>
                <w:sz w:val="25"/>
                <w:szCs w:val="25"/>
              </w:rPr>
            </w:pPr>
          </w:p>
          <w:p w:rsidR="00DA60A3" w:rsidRPr="00AE61CB" w:rsidRDefault="00DA60A3" w:rsidP="00AD6E78">
            <w:pPr>
              <w:spacing w:after="0" w:line="240" w:lineRule="auto"/>
              <w:jc w:val="center"/>
              <w:rPr>
                <w:sz w:val="25"/>
                <w:szCs w:val="25"/>
              </w:rPr>
            </w:pPr>
          </w:p>
          <w:p w:rsidR="00DA60A3" w:rsidRPr="00AE61CB" w:rsidRDefault="00DA60A3" w:rsidP="00AD6E78">
            <w:pPr>
              <w:spacing w:after="0" w:line="240" w:lineRule="auto"/>
              <w:jc w:val="center"/>
              <w:rPr>
                <w:sz w:val="25"/>
                <w:szCs w:val="25"/>
              </w:rPr>
            </w:pPr>
          </w:p>
        </w:tc>
        <w:tc>
          <w:tcPr>
            <w:tcW w:w="4677" w:type="dxa"/>
          </w:tcPr>
          <w:p w:rsidR="00DA60A3" w:rsidRPr="00AE61CB" w:rsidRDefault="00DA60A3" w:rsidP="00AD6E78">
            <w:pPr>
              <w:spacing w:after="0" w:line="240" w:lineRule="auto"/>
              <w:jc w:val="center"/>
              <w:rPr>
                <w:b/>
                <w:sz w:val="25"/>
                <w:szCs w:val="25"/>
              </w:rPr>
            </w:pPr>
            <w:r w:rsidRPr="00AE61CB">
              <w:rPr>
                <w:b/>
                <w:sz w:val="25"/>
                <w:szCs w:val="25"/>
              </w:rPr>
              <w:t>DIRCEU ZANATTA</w:t>
            </w:r>
          </w:p>
          <w:p w:rsidR="00DA60A3" w:rsidRPr="00AE61CB" w:rsidRDefault="00DA60A3" w:rsidP="00AD6E78">
            <w:pPr>
              <w:spacing w:after="0" w:line="240" w:lineRule="auto"/>
              <w:jc w:val="center"/>
              <w:rPr>
                <w:b/>
                <w:sz w:val="25"/>
                <w:szCs w:val="25"/>
              </w:rPr>
            </w:pPr>
            <w:r w:rsidRPr="00AE61CB">
              <w:rPr>
                <w:b/>
                <w:sz w:val="25"/>
                <w:szCs w:val="25"/>
              </w:rPr>
              <w:t>Vereador MDB</w:t>
            </w:r>
          </w:p>
          <w:p w:rsidR="00DA60A3" w:rsidRPr="00AE61CB" w:rsidRDefault="00DA60A3" w:rsidP="00AD6E78">
            <w:pPr>
              <w:spacing w:after="0" w:line="240" w:lineRule="auto"/>
              <w:jc w:val="center"/>
              <w:rPr>
                <w:sz w:val="25"/>
                <w:szCs w:val="25"/>
              </w:rPr>
            </w:pPr>
          </w:p>
        </w:tc>
      </w:tr>
      <w:tr w:rsidR="00DA60A3" w:rsidRPr="00AE61CB" w:rsidTr="00DA60A3">
        <w:tc>
          <w:tcPr>
            <w:tcW w:w="4677" w:type="dxa"/>
          </w:tcPr>
          <w:p w:rsidR="00DA60A3" w:rsidRPr="00AE61CB" w:rsidRDefault="00DA60A3" w:rsidP="00AD6E78">
            <w:pPr>
              <w:spacing w:after="0" w:line="240" w:lineRule="auto"/>
              <w:jc w:val="center"/>
              <w:rPr>
                <w:b/>
                <w:sz w:val="25"/>
                <w:szCs w:val="25"/>
              </w:rPr>
            </w:pPr>
            <w:r w:rsidRPr="00AE61CB">
              <w:rPr>
                <w:b/>
                <w:sz w:val="25"/>
                <w:szCs w:val="25"/>
              </w:rPr>
              <w:t>JOHNSON RIBEIRO</w:t>
            </w:r>
          </w:p>
          <w:p w:rsidR="00DA60A3" w:rsidRPr="00AE61CB" w:rsidRDefault="00DA60A3" w:rsidP="00AD6E78">
            <w:pPr>
              <w:spacing w:after="0" w:line="240" w:lineRule="auto"/>
              <w:jc w:val="center"/>
              <w:rPr>
                <w:b/>
                <w:sz w:val="25"/>
                <w:szCs w:val="25"/>
              </w:rPr>
            </w:pPr>
            <w:r w:rsidRPr="00AE61CB">
              <w:rPr>
                <w:b/>
                <w:sz w:val="25"/>
                <w:szCs w:val="25"/>
              </w:rPr>
              <w:t>Vereador PSDB</w:t>
            </w:r>
          </w:p>
          <w:p w:rsidR="00DA60A3" w:rsidRPr="00AE61CB" w:rsidRDefault="00DA60A3" w:rsidP="00AD6E78">
            <w:pPr>
              <w:spacing w:after="0" w:line="240" w:lineRule="auto"/>
              <w:jc w:val="center"/>
              <w:rPr>
                <w:sz w:val="25"/>
                <w:szCs w:val="25"/>
              </w:rPr>
            </w:pPr>
          </w:p>
        </w:tc>
        <w:tc>
          <w:tcPr>
            <w:tcW w:w="4677" w:type="dxa"/>
          </w:tcPr>
          <w:p w:rsidR="00DA60A3" w:rsidRPr="00AE61CB" w:rsidRDefault="00DA60A3" w:rsidP="00AD6E78">
            <w:pPr>
              <w:spacing w:after="0" w:line="240" w:lineRule="auto"/>
              <w:jc w:val="center"/>
              <w:rPr>
                <w:b/>
                <w:sz w:val="25"/>
                <w:szCs w:val="25"/>
              </w:rPr>
            </w:pPr>
            <w:r w:rsidRPr="00AE61CB">
              <w:rPr>
                <w:b/>
                <w:sz w:val="25"/>
                <w:szCs w:val="25"/>
              </w:rPr>
              <w:t>TOCO BAGGIO</w:t>
            </w:r>
          </w:p>
          <w:p w:rsidR="00DA60A3" w:rsidRPr="00AE61CB" w:rsidRDefault="00DA60A3" w:rsidP="00AD6E78">
            <w:pPr>
              <w:spacing w:after="0" w:line="240" w:lineRule="auto"/>
              <w:jc w:val="center"/>
              <w:rPr>
                <w:sz w:val="25"/>
                <w:szCs w:val="25"/>
              </w:rPr>
            </w:pPr>
            <w:r w:rsidRPr="00AE61CB">
              <w:rPr>
                <w:b/>
                <w:sz w:val="25"/>
                <w:szCs w:val="25"/>
              </w:rPr>
              <w:t>Vereador PSDB</w:t>
            </w:r>
          </w:p>
        </w:tc>
      </w:tr>
    </w:tbl>
    <w:p w:rsidR="00DA60A3" w:rsidRPr="00AE61CB" w:rsidRDefault="00DA60A3" w:rsidP="00DA60A3">
      <w:pPr>
        <w:spacing w:after="0" w:line="240" w:lineRule="auto"/>
        <w:jc w:val="both"/>
        <w:rPr>
          <w:sz w:val="25"/>
          <w:szCs w:val="25"/>
        </w:rPr>
      </w:pPr>
    </w:p>
    <w:p w:rsidR="00392B83" w:rsidRPr="00AE61CB" w:rsidRDefault="00392B83" w:rsidP="00D82D15">
      <w:pPr>
        <w:tabs>
          <w:tab w:val="left" w:pos="4820"/>
        </w:tabs>
        <w:spacing w:after="0" w:line="240" w:lineRule="auto"/>
        <w:jc w:val="both"/>
        <w:rPr>
          <w:iCs/>
          <w:sz w:val="25"/>
          <w:szCs w:val="25"/>
        </w:rPr>
      </w:pPr>
    </w:p>
    <w:sectPr w:rsidR="00392B83" w:rsidRPr="00AE61CB" w:rsidSect="00AE61CB">
      <w:pgSz w:w="11906" w:h="16838"/>
      <w:pgMar w:top="2694" w:right="127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32EC5643"/>
    <w:multiLevelType w:val="hybridMultilevel"/>
    <w:tmpl w:val="6936A10A"/>
    <w:lvl w:ilvl="0" w:tplc="F66885CC">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nsid w:val="34F260B7"/>
    <w:multiLevelType w:val="hybridMultilevel"/>
    <w:tmpl w:val="0486E50A"/>
    <w:lvl w:ilvl="0" w:tplc="592A1766">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4">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nsid w:val="4B537A81"/>
    <w:multiLevelType w:val="hybridMultilevel"/>
    <w:tmpl w:val="03E0E8F6"/>
    <w:lvl w:ilvl="0" w:tplc="DEF6FDFA">
      <w:start w:val="1"/>
      <w:numFmt w:val="lowerLetter"/>
      <w:lvlText w:val="%1)"/>
      <w:lvlJc w:val="left"/>
      <w:pPr>
        <w:ind w:left="3762" w:hanging="360"/>
      </w:pPr>
      <w:rPr>
        <w:rFonts w:ascii="Times New Roman" w:hAnsi="Times New Roman" w:cs="Times New Roman" w:hint="default"/>
        <w:color w:val="auto"/>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6">
    <w:nsid w:val="72E8120B"/>
    <w:multiLevelType w:val="hybridMultilevel"/>
    <w:tmpl w:val="6AE43174"/>
    <w:lvl w:ilvl="0" w:tplc="8AE2A9CC">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81D"/>
    <w:rsid w:val="000223C0"/>
    <w:rsid w:val="0002551E"/>
    <w:rsid w:val="00027883"/>
    <w:rsid w:val="000331C8"/>
    <w:rsid w:val="00051369"/>
    <w:rsid w:val="000610D9"/>
    <w:rsid w:val="000761ED"/>
    <w:rsid w:val="000A5BC2"/>
    <w:rsid w:val="000C4323"/>
    <w:rsid w:val="000C4583"/>
    <w:rsid w:val="000D3A1F"/>
    <w:rsid w:val="000E4BE5"/>
    <w:rsid w:val="000E648B"/>
    <w:rsid w:val="000F7266"/>
    <w:rsid w:val="0010117D"/>
    <w:rsid w:val="00106194"/>
    <w:rsid w:val="00114114"/>
    <w:rsid w:val="00131C3E"/>
    <w:rsid w:val="00151073"/>
    <w:rsid w:val="00161D92"/>
    <w:rsid w:val="00181A67"/>
    <w:rsid w:val="00187D61"/>
    <w:rsid w:val="00195E7C"/>
    <w:rsid w:val="001A6F1F"/>
    <w:rsid w:val="001B2010"/>
    <w:rsid w:val="001E7063"/>
    <w:rsid w:val="00205F09"/>
    <w:rsid w:val="00207C9E"/>
    <w:rsid w:val="00226266"/>
    <w:rsid w:val="00227728"/>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3542B"/>
    <w:rsid w:val="00353F43"/>
    <w:rsid w:val="00382A40"/>
    <w:rsid w:val="00392B83"/>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1D74"/>
    <w:rsid w:val="004766CA"/>
    <w:rsid w:val="00484C0D"/>
    <w:rsid w:val="004B1469"/>
    <w:rsid w:val="004B5B87"/>
    <w:rsid w:val="004D7B94"/>
    <w:rsid w:val="004F2405"/>
    <w:rsid w:val="00501A1A"/>
    <w:rsid w:val="00547B9B"/>
    <w:rsid w:val="005672B6"/>
    <w:rsid w:val="00570F46"/>
    <w:rsid w:val="00573065"/>
    <w:rsid w:val="00592583"/>
    <w:rsid w:val="005963F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1C5B"/>
    <w:rsid w:val="007D6156"/>
    <w:rsid w:val="00802675"/>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97137"/>
    <w:rsid w:val="009A2E93"/>
    <w:rsid w:val="009A6908"/>
    <w:rsid w:val="009B0E32"/>
    <w:rsid w:val="009B19FE"/>
    <w:rsid w:val="009D40D3"/>
    <w:rsid w:val="00A04C72"/>
    <w:rsid w:val="00A05EE0"/>
    <w:rsid w:val="00A23471"/>
    <w:rsid w:val="00A334B8"/>
    <w:rsid w:val="00A42832"/>
    <w:rsid w:val="00A44923"/>
    <w:rsid w:val="00A558EF"/>
    <w:rsid w:val="00A642D7"/>
    <w:rsid w:val="00A67FA2"/>
    <w:rsid w:val="00A73C5C"/>
    <w:rsid w:val="00AA0696"/>
    <w:rsid w:val="00AA2E6F"/>
    <w:rsid w:val="00AA5239"/>
    <w:rsid w:val="00AB3C43"/>
    <w:rsid w:val="00AC3BA5"/>
    <w:rsid w:val="00AE61CB"/>
    <w:rsid w:val="00AE6D6B"/>
    <w:rsid w:val="00AF4CA6"/>
    <w:rsid w:val="00B24356"/>
    <w:rsid w:val="00B258E3"/>
    <w:rsid w:val="00B35A3A"/>
    <w:rsid w:val="00B42A90"/>
    <w:rsid w:val="00B83356"/>
    <w:rsid w:val="00B9085B"/>
    <w:rsid w:val="00B9095A"/>
    <w:rsid w:val="00B92B18"/>
    <w:rsid w:val="00BB07DF"/>
    <w:rsid w:val="00BC0596"/>
    <w:rsid w:val="00BD575E"/>
    <w:rsid w:val="00BF11F0"/>
    <w:rsid w:val="00BF40DA"/>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8229D"/>
    <w:rsid w:val="00D82D15"/>
    <w:rsid w:val="00D942C4"/>
    <w:rsid w:val="00DA60A3"/>
    <w:rsid w:val="00DC335A"/>
    <w:rsid w:val="00DC7D39"/>
    <w:rsid w:val="00DE7D22"/>
    <w:rsid w:val="00DF0E78"/>
    <w:rsid w:val="00E14B13"/>
    <w:rsid w:val="00E275E5"/>
    <w:rsid w:val="00E401E4"/>
    <w:rsid w:val="00E769A9"/>
    <w:rsid w:val="00E9673D"/>
    <w:rsid w:val="00EA6022"/>
    <w:rsid w:val="00EB3FA8"/>
    <w:rsid w:val="00EE06D5"/>
    <w:rsid w:val="00EE2AE4"/>
    <w:rsid w:val="00EF6AB1"/>
    <w:rsid w:val="00F0181A"/>
    <w:rsid w:val="00F0365E"/>
    <w:rsid w:val="00F063C0"/>
    <w:rsid w:val="00F31EB4"/>
    <w:rsid w:val="00F34856"/>
    <w:rsid w:val="00F91CD1"/>
    <w:rsid w:val="00F94729"/>
    <w:rsid w:val="00FA200B"/>
    <w:rsid w:val="00FB224E"/>
    <w:rsid w:val="00FB29E7"/>
    <w:rsid w:val="00FC78C8"/>
    <w:rsid w:val="00FF2C5D"/>
    <w:rsid w:val="00FF6901"/>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2BA3E-2C44-4074-82A8-62DBE02E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paragraph" w:styleId="Ttulo1">
    <w:name w:val="heading 1"/>
    <w:basedOn w:val="Normal"/>
    <w:next w:val="Normal"/>
    <w:link w:val="Ttulo1Char"/>
    <w:qFormat/>
    <w:rsid w:val="00392B83"/>
    <w:pPr>
      <w:keepNext/>
      <w:numPr>
        <w:numId w:val="7"/>
      </w:numPr>
      <w:spacing w:after="0" w:line="240" w:lineRule="auto"/>
      <w:jc w:val="center"/>
      <w:outlineLvl w:val="0"/>
    </w:pPr>
    <w:rPr>
      <w:rFonts w:ascii="Arial" w:eastAsia="Times New Roman" w:hAnsi="Arial" w:cs="Arial"/>
      <w:b/>
      <w:bCs/>
      <w:szCs w:val="24"/>
      <w:lang w:eastAsia="pt-BR"/>
    </w:rPr>
  </w:style>
  <w:style w:type="paragraph" w:styleId="Ttulo2">
    <w:name w:val="heading 2"/>
    <w:basedOn w:val="Normal"/>
    <w:next w:val="Normal"/>
    <w:link w:val="Ttulo2Char"/>
    <w:qFormat/>
    <w:rsid w:val="00392B83"/>
    <w:pPr>
      <w:keepNext/>
      <w:numPr>
        <w:ilvl w:val="1"/>
        <w:numId w:val="7"/>
      </w:numPr>
      <w:spacing w:after="0" w:line="240" w:lineRule="auto"/>
      <w:jc w:val="center"/>
      <w:outlineLvl w:val="1"/>
    </w:pPr>
    <w:rPr>
      <w:rFonts w:ascii="Arial" w:eastAsia="Times New Roman" w:hAnsi="Arial" w:cs="Arial"/>
      <w:b/>
      <w:bCs/>
      <w:szCs w:val="20"/>
      <w:lang w:eastAsia="pt-BR"/>
    </w:rPr>
  </w:style>
  <w:style w:type="paragraph" w:styleId="Ttulo3">
    <w:name w:val="heading 3"/>
    <w:basedOn w:val="Normal"/>
    <w:next w:val="Normal"/>
    <w:link w:val="Ttulo3Char"/>
    <w:qFormat/>
    <w:rsid w:val="00392B83"/>
    <w:pPr>
      <w:keepNext/>
      <w:numPr>
        <w:ilvl w:val="2"/>
        <w:numId w:val="7"/>
      </w:numPr>
      <w:spacing w:after="0" w:line="240" w:lineRule="auto"/>
      <w:jc w:val="center"/>
      <w:outlineLvl w:val="2"/>
    </w:pPr>
    <w:rPr>
      <w:rFonts w:ascii="Arial" w:eastAsia="Times New Roman" w:hAnsi="Arial"/>
      <w:b/>
      <w:szCs w:val="24"/>
      <w:lang w:eastAsia="pt-BR"/>
    </w:rPr>
  </w:style>
  <w:style w:type="paragraph" w:styleId="Ttulo4">
    <w:name w:val="heading 4"/>
    <w:basedOn w:val="Normal"/>
    <w:next w:val="Normal"/>
    <w:link w:val="Ttulo4Char"/>
    <w:qFormat/>
    <w:rsid w:val="00392B83"/>
    <w:pPr>
      <w:keepNext/>
      <w:numPr>
        <w:ilvl w:val="3"/>
        <w:numId w:val="7"/>
      </w:numPr>
      <w:spacing w:after="0" w:line="240" w:lineRule="auto"/>
      <w:outlineLvl w:val="3"/>
    </w:pPr>
    <w:rPr>
      <w:rFonts w:eastAsia="Times New Roman"/>
      <w:b/>
      <w:bCs/>
      <w:szCs w:val="24"/>
      <w:lang w:eastAsia="pt-BR"/>
    </w:rPr>
  </w:style>
  <w:style w:type="paragraph" w:styleId="Ttulo5">
    <w:name w:val="heading 5"/>
    <w:basedOn w:val="Normal"/>
    <w:next w:val="Normal"/>
    <w:link w:val="Ttulo5Char"/>
    <w:qFormat/>
    <w:rsid w:val="00392B83"/>
    <w:pPr>
      <w:keepNext/>
      <w:numPr>
        <w:ilvl w:val="4"/>
        <w:numId w:val="7"/>
      </w:numPr>
      <w:spacing w:after="0" w:line="240" w:lineRule="auto"/>
      <w:jc w:val="both"/>
      <w:outlineLvl w:val="4"/>
    </w:pPr>
    <w:rPr>
      <w:rFonts w:eastAsia="Times New Roman"/>
      <w:b/>
      <w:bCs/>
      <w:szCs w:val="24"/>
      <w:lang w:eastAsia="pt-BR"/>
    </w:rPr>
  </w:style>
  <w:style w:type="paragraph" w:styleId="Ttulo6">
    <w:name w:val="heading 6"/>
    <w:basedOn w:val="Normal"/>
    <w:next w:val="Normal"/>
    <w:link w:val="Ttulo6Char"/>
    <w:qFormat/>
    <w:rsid w:val="00392B83"/>
    <w:pPr>
      <w:keepNext/>
      <w:numPr>
        <w:ilvl w:val="5"/>
        <w:numId w:val="7"/>
      </w:numPr>
      <w:spacing w:after="0" w:line="240" w:lineRule="auto"/>
      <w:outlineLvl w:val="5"/>
    </w:pPr>
    <w:rPr>
      <w:rFonts w:eastAsia="Times New Roman"/>
      <w:b/>
      <w:szCs w:val="24"/>
      <w:lang w:eastAsia="pt-BR"/>
    </w:rPr>
  </w:style>
  <w:style w:type="paragraph" w:styleId="Ttulo7">
    <w:name w:val="heading 7"/>
    <w:basedOn w:val="Normal"/>
    <w:next w:val="Normal"/>
    <w:link w:val="Ttulo7Char"/>
    <w:qFormat/>
    <w:rsid w:val="00392B83"/>
    <w:pPr>
      <w:keepNext/>
      <w:numPr>
        <w:ilvl w:val="6"/>
        <w:numId w:val="7"/>
      </w:numPr>
      <w:spacing w:after="0" w:line="240" w:lineRule="auto"/>
      <w:ind w:right="-1"/>
      <w:jc w:val="center"/>
      <w:outlineLvl w:val="6"/>
    </w:pPr>
    <w:rPr>
      <w:rFonts w:eastAsia="Times New Roman"/>
      <w:b/>
      <w:bCs/>
      <w:szCs w:val="24"/>
      <w:u w:val="single"/>
      <w:lang w:eastAsia="pt-BR"/>
    </w:rPr>
  </w:style>
  <w:style w:type="paragraph" w:styleId="Ttulo8">
    <w:name w:val="heading 8"/>
    <w:basedOn w:val="Normal"/>
    <w:next w:val="Normal"/>
    <w:link w:val="Ttulo8Char"/>
    <w:qFormat/>
    <w:rsid w:val="00392B83"/>
    <w:pPr>
      <w:keepNext/>
      <w:numPr>
        <w:ilvl w:val="7"/>
        <w:numId w:val="7"/>
      </w:numPr>
      <w:spacing w:after="0" w:line="240" w:lineRule="auto"/>
      <w:jc w:val="center"/>
      <w:outlineLvl w:val="7"/>
    </w:pPr>
    <w:rPr>
      <w:rFonts w:ascii="Arial" w:eastAsia="Times New Roman" w:hAnsi="Arial" w:cs="Arial"/>
      <w:b/>
      <w:bCs/>
      <w:szCs w:val="20"/>
      <w:lang w:eastAsia="pt-BR"/>
    </w:rPr>
  </w:style>
  <w:style w:type="paragraph" w:styleId="Ttulo9">
    <w:name w:val="heading 9"/>
    <w:basedOn w:val="Normal"/>
    <w:next w:val="Normal"/>
    <w:link w:val="Ttulo9Char"/>
    <w:qFormat/>
    <w:rsid w:val="00392B83"/>
    <w:pPr>
      <w:keepNext/>
      <w:numPr>
        <w:ilvl w:val="8"/>
        <w:numId w:val="7"/>
      </w:numPr>
      <w:spacing w:after="0" w:line="240" w:lineRule="auto"/>
      <w:outlineLvl w:val="8"/>
    </w:pPr>
    <w:rPr>
      <w:rFonts w:ascii="Arial" w:eastAsia="Times New Roman" w:hAnsi="Arial" w:cs="Arial"/>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FA200B"/>
    <w:rPr>
      <w:i/>
      <w:iCs/>
    </w:rPr>
  </w:style>
  <w:style w:type="character" w:customStyle="1" w:styleId="Ttulo1Char">
    <w:name w:val="Título 1 Char"/>
    <w:basedOn w:val="Fontepargpadro"/>
    <w:link w:val="Ttulo1"/>
    <w:rsid w:val="00392B83"/>
    <w:rPr>
      <w:rFonts w:ascii="Arial" w:eastAsia="Times New Roman" w:hAnsi="Arial" w:cs="Arial"/>
      <w:b/>
      <w:bCs/>
      <w:sz w:val="24"/>
      <w:szCs w:val="24"/>
    </w:rPr>
  </w:style>
  <w:style w:type="character" w:customStyle="1" w:styleId="Ttulo2Char">
    <w:name w:val="Título 2 Char"/>
    <w:basedOn w:val="Fontepargpadro"/>
    <w:link w:val="Ttulo2"/>
    <w:rsid w:val="00392B83"/>
    <w:rPr>
      <w:rFonts w:ascii="Arial" w:eastAsia="Times New Roman" w:hAnsi="Arial" w:cs="Arial"/>
      <w:b/>
      <w:bCs/>
      <w:sz w:val="24"/>
    </w:rPr>
  </w:style>
  <w:style w:type="character" w:customStyle="1" w:styleId="Ttulo3Char">
    <w:name w:val="Título 3 Char"/>
    <w:basedOn w:val="Fontepargpadro"/>
    <w:link w:val="Ttulo3"/>
    <w:rsid w:val="00392B83"/>
    <w:rPr>
      <w:rFonts w:ascii="Arial" w:eastAsia="Times New Roman" w:hAnsi="Arial"/>
      <w:b/>
      <w:sz w:val="24"/>
      <w:szCs w:val="24"/>
    </w:rPr>
  </w:style>
  <w:style w:type="character" w:customStyle="1" w:styleId="Ttulo4Char">
    <w:name w:val="Título 4 Char"/>
    <w:basedOn w:val="Fontepargpadro"/>
    <w:link w:val="Ttulo4"/>
    <w:rsid w:val="00392B83"/>
    <w:rPr>
      <w:rFonts w:eastAsia="Times New Roman"/>
      <w:b/>
      <w:bCs/>
      <w:sz w:val="24"/>
      <w:szCs w:val="24"/>
    </w:rPr>
  </w:style>
  <w:style w:type="character" w:customStyle="1" w:styleId="Ttulo5Char">
    <w:name w:val="Título 5 Char"/>
    <w:basedOn w:val="Fontepargpadro"/>
    <w:link w:val="Ttulo5"/>
    <w:rsid w:val="00392B83"/>
    <w:rPr>
      <w:rFonts w:eastAsia="Times New Roman"/>
      <w:b/>
      <w:bCs/>
      <w:sz w:val="24"/>
      <w:szCs w:val="24"/>
    </w:rPr>
  </w:style>
  <w:style w:type="character" w:customStyle="1" w:styleId="Ttulo6Char">
    <w:name w:val="Título 6 Char"/>
    <w:basedOn w:val="Fontepargpadro"/>
    <w:link w:val="Ttulo6"/>
    <w:rsid w:val="00392B83"/>
    <w:rPr>
      <w:rFonts w:eastAsia="Times New Roman"/>
      <w:b/>
      <w:sz w:val="24"/>
      <w:szCs w:val="24"/>
    </w:rPr>
  </w:style>
  <w:style w:type="character" w:customStyle="1" w:styleId="Ttulo7Char">
    <w:name w:val="Título 7 Char"/>
    <w:basedOn w:val="Fontepargpadro"/>
    <w:link w:val="Ttulo7"/>
    <w:rsid w:val="00392B83"/>
    <w:rPr>
      <w:rFonts w:eastAsia="Times New Roman"/>
      <w:b/>
      <w:bCs/>
      <w:sz w:val="24"/>
      <w:szCs w:val="24"/>
      <w:u w:val="single"/>
    </w:rPr>
  </w:style>
  <w:style w:type="character" w:customStyle="1" w:styleId="Ttulo8Char">
    <w:name w:val="Título 8 Char"/>
    <w:basedOn w:val="Fontepargpadro"/>
    <w:link w:val="Ttulo8"/>
    <w:rsid w:val="00392B83"/>
    <w:rPr>
      <w:rFonts w:ascii="Arial" w:eastAsia="Times New Roman" w:hAnsi="Arial" w:cs="Arial"/>
      <w:b/>
      <w:bCs/>
      <w:sz w:val="24"/>
    </w:rPr>
  </w:style>
  <w:style w:type="character" w:customStyle="1" w:styleId="Ttulo9Char">
    <w:name w:val="Título 9 Char"/>
    <w:basedOn w:val="Fontepargpadro"/>
    <w:link w:val="Ttulo9"/>
    <w:rsid w:val="00392B83"/>
    <w:rPr>
      <w:rFonts w:ascii="Arial" w:eastAsia="Times New Roman"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688B-B711-481B-B82E-7F145DA0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898</Words>
  <Characters>4853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8</cp:revision>
  <cp:lastPrinted>2019-08-30T11:34:00Z</cp:lastPrinted>
  <dcterms:created xsi:type="dcterms:W3CDTF">2019-08-28T14:24:00Z</dcterms:created>
  <dcterms:modified xsi:type="dcterms:W3CDTF">2019-08-30T11:37:00Z</dcterms:modified>
</cp:coreProperties>
</file>