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4EE" w:rsidRPr="00CF6D15" w:rsidRDefault="009554EE" w:rsidP="00CF6D15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CF6D15">
        <w:rPr>
          <w:rFonts w:ascii="Times New Roman" w:hAnsi="Times New Roman" w:cs="Times New Roman"/>
          <w:color w:val="000000"/>
          <w:sz w:val="24"/>
          <w:szCs w:val="24"/>
        </w:rPr>
        <w:t>REQUERIMENTO Nº</w:t>
      </w:r>
      <w:r w:rsidR="00CF6D15"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255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/2019</w:t>
      </w:r>
    </w:p>
    <w:p w:rsidR="009554EE" w:rsidRPr="00CF6D15" w:rsidRDefault="009554EE" w:rsidP="00CF6D15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4EE" w:rsidRDefault="009554EE" w:rsidP="00CF6D1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6D15" w:rsidRDefault="00CF6D15" w:rsidP="00CF6D1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F6D15" w:rsidRPr="00CF6D15" w:rsidRDefault="00CF6D15" w:rsidP="00CF6D1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9554EE" w:rsidRPr="00CF6D15" w:rsidRDefault="009554EE" w:rsidP="00CF6D15">
      <w:pPr>
        <w:pStyle w:val="Recuodecorpodetexto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CF6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DIRCEU ZANATTA – MDB, </w:t>
      </w:r>
      <w:proofErr w:type="gramStart"/>
      <w:r w:rsidRPr="00CF6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>TOCO</w:t>
      </w:r>
      <w:proofErr w:type="gramEnd"/>
      <w:r w:rsidRPr="00CF6D15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BAGGIO – PSDB, JOHNSON RIBEIRO – PSDB, NEREU BRESOLIN – DEM, DAMIANI NA TV – PSC, MAURICIO GOMES – PSB, BRUNO DELGADO – PMB, PROFESSORA MARISA – PTB, PROFESSORA SILVANA – PTB, FÁBIO GAVASSO – PSB e CLAUDIO OLIVEIRA PL, </w:t>
      </w:r>
      <w:r w:rsidRPr="00CF6D1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vereadores 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com assento nesta Casa, de conformidade com os Artigos 118 e 121 do Regimento Interno, </w:t>
      </w:r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>REQUEREM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</w:t>
      </w:r>
      <w:bookmarkStart w:id="0" w:name="_GoBack"/>
      <w:r w:rsidRPr="00CF6D15">
        <w:rPr>
          <w:rFonts w:ascii="Times New Roman" w:hAnsi="Times New Roman" w:cs="Times New Roman"/>
          <w:color w:val="000000"/>
          <w:sz w:val="24"/>
          <w:szCs w:val="24"/>
        </w:rPr>
        <w:t>ao Ex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 xml:space="preserve">celentíssimo 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>Senhor Presidente da República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Jair Messias Bolsonaro e ao Ex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>celentíssimo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Senhor Tarcísio Gomes de Freitas, Ministro 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>de Estado de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Infraestrutura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>requerendo a retomada imediata da duplicação da</w:t>
      </w:r>
      <w:r w:rsid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rodovia</w:t>
      </w:r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BR 163, no trecho da cidade de Sinop até o Posto</w:t>
      </w:r>
      <w:r w:rsidR="007C1812" w:rsidRP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Gil, pela empresa licitada ou por nova empresa através de </w:t>
      </w:r>
      <w:proofErr w:type="spellStart"/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>relicitação</w:t>
      </w:r>
      <w:proofErr w:type="spellEnd"/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conforme Decreto</w:t>
      </w:r>
      <w:r w:rsidR="007C1812" w:rsidRPr="00CF6D1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b/>
          <w:color w:val="000000"/>
          <w:sz w:val="24"/>
          <w:szCs w:val="24"/>
        </w:rPr>
        <w:t>9957/2019 do Governo Federal de 06/08/2019.</w:t>
      </w:r>
      <w:bookmarkEnd w:id="0"/>
    </w:p>
    <w:p w:rsidR="009554EE" w:rsidRDefault="009554EE" w:rsidP="00CF6D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F6D15" w:rsidRPr="00CF6D15" w:rsidRDefault="00CF6D15" w:rsidP="00CF6D15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554EE" w:rsidRPr="00CF6D15" w:rsidRDefault="009554EE" w:rsidP="00CF6D15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CF6D15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CF6D15" w:rsidRDefault="00CF6D15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ab/>
        <w:t>Nos anos de 2013 e 2014, a ex-presidente Dilma Rousseff conduziu a concessão de diversas rodovias federais pelo país. Naquele momento em Mato Grosso, foi concessionada a BR 163 e diversos compromissos foram legalmente assumidos, com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prazo definido em 30</w:t>
      </w:r>
      <w:r w:rsid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(trinta)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anos, porém no decorrer da execução dos primeiros 05</w:t>
      </w:r>
      <w:r w:rsid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(cinco) anos de contrato nem todos os compromissos foram cumpridos.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ab/>
        <w:t>A Concessionária que assumiu o compromisso de administrar 850</w:t>
      </w:r>
      <w:r w:rsid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 xml:space="preserve">(oitocentos e cinquenta) </w:t>
      </w:r>
      <w:r w:rsidR="00CF6D15">
        <w:rPr>
          <w:rFonts w:ascii="Times New Roman" w:hAnsi="Times New Roman" w:cs="Times New Roman"/>
          <w:sz w:val="24"/>
          <w:szCs w:val="24"/>
        </w:rPr>
        <w:t xml:space="preserve">quilômetros </w:t>
      </w:r>
      <w:r w:rsidRPr="00CF6D15">
        <w:rPr>
          <w:rFonts w:ascii="Times New Roman" w:hAnsi="Times New Roman" w:cs="Times New Roman"/>
          <w:sz w:val="24"/>
          <w:szCs w:val="24"/>
        </w:rPr>
        <w:t>da BR 163</w:t>
      </w:r>
      <w:proofErr w:type="gramStart"/>
      <w:r w:rsidRPr="00CF6D15">
        <w:rPr>
          <w:rFonts w:ascii="Times New Roman" w:hAnsi="Times New Roman" w:cs="Times New Roman"/>
          <w:sz w:val="24"/>
          <w:szCs w:val="24"/>
        </w:rPr>
        <w:t>,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paralisou</w:t>
      </w:r>
      <w:proofErr w:type="gramEnd"/>
      <w:r w:rsidRPr="00CF6D15">
        <w:rPr>
          <w:rFonts w:ascii="Times New Roman" w:hAnsi="Times New Roman" w:cs="Times New Roman"/>
          <w:sz w:val="24"/>
          <w:szCs w:val="24"/>
        </w:rPr>
        <w:t xml:space="preserve"> as obras da mesma ainda em março de 2016 e hoje somam 03(três) anos de obras paradas.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ab/>
        <w:t>Os contratos não foram cumpridos e como consequência</w:t>
      </w:r>
      <w:proofErr w:type="gramStart"/>
      <w:r w:rsidRPr="00CF6D15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Pr="00CF6D15">
        <w:rPr>
          <w:rFonts w:ascii="Times New Roman" w:hAnsi="Times New Roman" w:cs="Times New Roman"/>
          <w:sz w:val="24"/>
          <w:szCs w:val="24"/>
        </w:rPr>
        <w:t xml:space="preserve">tivemos o colapso da BR 163. </w:t>
      </w:r>
      <w:r w:rsidRPr="00CF6D15">
        <w:rPr>
          <w:rFonts w:ascii="Times New Roman" w:hAnsi="Times New Roman" w:cs="Times New Roman"/>
          <w:b/>
          <w:sz w:val="24"/>
          <w:szCs w:val="24"/>
        </w:rPr>
        <w:t xml:space="preserve">Trafegam diariamente cerca de 30(trinta) mil caminhões de grande porte neste trecho, </w:t>
      </w:r>
      <w:proofErr w:type="gramStart"/>
      <w:r w:rsidRPr="00CF6D15">
        <w:rPr>
          <w:rFonts w:ascii="Times New Roman" w:hAnsi="Times New Roman" w:cs="Times New Roman"/>
          <w:b/>
          <w:sz w:val="24"/>
          <w:szCs w:val="24"/>
        </w:rPr>
        <w:t>frisa-se</w:t>
      </w:r>
      <w:proofErr w:type="gramEnd"/>
      <w:r w:rsidRPr="00CF6D15">
        <w:rPr>
          <w:rFonts w:ascii="Times New Roman" w:hAnsi="Times New Roman" w:cs="Times New Roman"/>
          <w:b/>
          <w:sz w:val="24"/>
          <w:szCs w:val="24"/>
        </w:rPr>
        <w:t xml:space="preserve"> ainda os veículos de pequeno porte e motocicletas</w:t>
      </w:r>
      <w:r w:rsidRPr="00CF6D15">
        <w:rPr>
          <w:rFonts w:ascii="Times New Roman" w:hAnsi="Times New Roman" w:cs="Times New Roman"/>
          <w:sz w:val="24"/>
          <w:szCs w:val="24"/>
        </w:rPr>
        <w:t xml:space="preserve">. Esta rodovia tornou-se a mais importante do país, pois é a principal responsável pela balança comercial brasileira, através do escoamento da produção, </w:t>
      </w:r>
      <w:r w:rsidRPr="00CF6D15">
        <w:rPr>
          <w:rFonts w:ascii="Times New Roman" w:hAnsi="Times New Roman" w:cs="Times New Roman"/>
          <w:b/>
          <w:sz w:val="24"/>
          <w:szCs w:val="24"/>
        </w:rPr>
        <w:t>a rodovia BR 163 deveria ser conhecida como o Corredor da produção brasileira, mas está sendo chamada de Rodovia da Morte.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  <w:r w:rsidRPr="00CF6D15">
        <w:rPr>
          <w:rFonts w:ascii="Times New Roman" w:hAnsi="Times New Roman" w:cs="Times New Roman"/>
          <w:b/>
          <w:sz w:val="24"/>
          <w:szCs w:val="24"/>
        </w:rPr>
        <w:tab/>
      </w:r>
      <w:r w:rsidRPr="00CF6D15">
        <w:rPr>
          <w:rFonts w:ascii="Times New Roman" w:hAnsi="Times New Roman" w:cs="Times New Roman"/>
          <w:b/>
          <w:sz w:val="24"/>
          <w:szCs w:val="24"/>
        </w:rPr>
        <w:tab/>
      </w:r>
      <w:proofErr w:type="gramStart"/>
      <w:r w:rsidRPr="00CF6D15">
        <w:rPr>
          <w:rFonts w:ascii="Times New Roman" w:hAnsi="Times New Roman" w:cs="Times New Roman"/>
          <w:sz w:val="24"/>
          <w:szCs w:val="24"/>
        </w:rPr>
        <w:t>As áreas de plantio de grãos vem</w:t>
      </w:r>
      <w:proofErr w:type="gramEnd"/>
      <w:r w:rsidRPr="00CF6D15">
        <w:rPr>
          <w:rFonts w:ascii="Times New Roman" w:hAnsi="Times New Roman" w:cs="Times New Roman"/>
          <w:sz w:val="24"/>
          <w:szCs w:val="24"/>
        </w:rPr>
        <w:t xml:space="preserve"> aumentando gradativamente e com as técnicas de ponta desenvolvidas estamos cada vez mais crescendo em produtividade, como exemplo podemos citar os municípios de Sorriso, Lucas do Rio Verde e Nova Mutum que juntas produzem aproximadamente 4.000.000(quatro milhões) de Toneladas de grãos o que leva em maior utilização da malha viária. O norte do Estado de Mato Grosso figura como grande produtor de grãos do país com relevante participação no PIB nacional. 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  <w:r w:rsidRPr="00CF6D15">
        <w:rPr>
          <w:rFonts w:ascii="Times New Roman" w:hAnsi="Times New Roman" w:cs="Times New Roman"/>
          <w:b/>
          <w:sz w:val="24"/>
          <w:szCs w:val="24"/>
        </w:rPr>
        <w:tab/>
      </w:r>
      <w:r w:rsidRPr="00CF6D15">
        <w:rPr>
          <w:rFonts w:ascii="Times New Roman" w:hAnsi="Times New Roman" w:cs="Times New Roman"/>
          <w:b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>Os órgãos de fiscalização devem corroborar neste sentido para o fiel cumprimento dos com tratos de concessões que tem como objeto a BR 163. A corrupção que se alastrou em nosso país atingindo todos os estados e em Mato Grosso vem prejudicando comercialmente o Estado e consequentemente o país.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ab/>
        <w:t>O Decreto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9957/2019 de 06/08/2019, publicado no Diário Oficial em 07/08/2019 estabelece procedimentos para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F6D15">
        <w:rPr>
          <w:rFonts w:ascii="Times New Roman" w:hAnsi="Times New Roman" w:cs="Times New Roman"/>
          <w:sz w:val="24"/>
          <w:szCs w:val="24"/>
        </w:rPr>
        <w:t>relicitação</w:t>
      </w:r>
      <w:proofErr w:type="spellEnd"/>
      <w:r w:rsidRPr="00CF6D15">
        <w:rPr>
          <w:rFonts w:ascii="Times New Roman" w:hAnsi="Times New Roman" w:cs="Times New Roman"/>
          <w:sz w:val="24"/>
          <w:szCs w:val="24"/>
        </w:rPr>
        <w:t xml:space="preserve"> dos contratos de parcerias no setor rodoviário, permitindo corrigir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possíveis</w:t>
      </w:r>
      <w:r w:rsidR="00CF6D15" w:rsidRPr="00CF6D15">
        <w:rPr>
          <w:rFonts w:ascii="Times New Roman" w:hAnsi="Times New Roman" w:cs="Times New Roman"/>
          <w:sz w:val="24"/>
          <w:szCs w:val="24"/>
        </w:rPr>
        <w:t xml:space="preserve"> </w:t>
      </w:r>
      <w:r w:rsidRPr="00CF6D15">
        <w:rPr>
          <w:rFonts w:ascii="Times New Roman" w:hAnsi="Times New Roman" w:cs="Times New Roman"/>
          <w:sz w:val="24"/>
          <w:szCs w:val="24"/>
        </w:rPr>
        <w:t>desvirtuamentos e rescisões de concessões.</w:t>
      </w: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sz w:val="24"/>
          <w:szCs w:val="24"/>
        </w:rPr>
        <w:tab/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>Câmara Municipal de Sorriso, Estado de Mato Grosso, em 0</w:t>
      </w:r>
      <w:r w:rsidR="00CF6D15">
        <w:rPr>
          <w:rFonts w:ascii="Times New Roman" w:hAnsi="Times New Roman" w:cs="Times New Roman"/>
          <w:color w:val="000000"/>
          <w:sz w:val="24"/>
          <w:szCs w:val="24"/>
        </w:rPr>
        <w:t xml:space="preserve">2 </w:t>
      </w:r>
      <w:r w:rsidRPr="00CF6D15">
        <w:rPr>
          <w:rFonts w:ascii="Times New Roman" w:hAnsi="Times New Roman" w:cs="Times New Roman"/>
          <w:color w:val="000000"/>
          <w:sz w:val="24"/>
          <w:szCs w:val="24"/>
        </w:rPr>
        <w:t>de outubro de 2019.</w:t>
      </w:r>
    </w:p>
    <w:p w:rsidR="009554EE" w:rsidRDefault="009554EE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D15" w:rsidRDefault="00CF6D15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F6D15" w:rsidRPr="00CF6D15" w:rsidRDefault="00CF6D15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554EE" w:rsidRPr="00CF6D15" w:rsidRDefault="009554EE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9554EE" w:rsidRPr="00CF6D15" w:rsidTr="00314DD1">
        <w:tc>
          <w:tcPr>
            <w:tcW w:w="3118" w:type="dxa"/>
          </w:tcPr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MDB</w:t>
            </w:r>
          </w:p>
          <w:p w:rsidR="009554EE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6D15" w:rsidRPr="00CF6D15" w:rsidRDefault="00CF6D15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NEREU BRESOLION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DEM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BRUNO DELGADO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PMB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6D15" w:rsidRPr="00CF6D15" w:rsidRDefault="00CF6D15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FÁBIO GAVASSO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TOCO BAGGIO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6D15" w:rsidRDefault="00CF6D15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DAMIANI NA TV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PSC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MARISA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</w:t>
            </w:r>
            <w:r w:rsidR="00EC4A9C"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3118" w:type="dxa"/>
          </w:tcPr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JOHNSON RIBEIRO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PSDB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6D15" w:rsidRPr="00CF6D15" w:rsidRDefault="00CF6D15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MAURICIO GOMES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PSB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PROFESSORA SILVANA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Vereadora</w:t>
            </w:r>
            <w:r w:rsidR="00EC4A9C"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  <w:p w:rsidR="009554EE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F6D15" w:rsidRPr="00CF6D15" w:rsidRDefault="00CF6D15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6D1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PL</w:t>
            </w:r>
          </w:p>
          <w:p w:rsidR="009554EE" w:rsidRPr="00CF6D15" w:rsidRDefault="009554EE" w:rsidP="00CF6D1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554EE" w:rsidRPr="00CF6D15" w:rsidRDefault="009554EE" w:rsidP="00CF6D15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4358DB" w:rsidRPr="00CF6D15" w:rsidRDefault="004358DB" w:rsidP="00CF6D15">
      <w:pPr>
        <w:rPr>
          <w:rFonts w:ascii="Times New Roman" w:hAnsi="Times New Roman" w:cs="Times New Roman"/>
          <w:sz w:val="24"/>
          <w:szCs w:val="24"/>
        </w:rPr>
      </w:pPr>
    </w:p>
    <w:sectPr w:rsidR="004358DB" w:rsidRPr="00CF6D15" w:rsidSect="00CF6D15">
      <w:headerReference w:type="default" r:id="rId8"/>
      <w:pgSz w:w="11906" w:h="16838"/>
      <w:pgMar w:top="2552" w:right="991" w:bottom="567" w:left="1276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504A" w:rsidRDefault="00D7504A" w:rsidP="00F5557B">
      <w:r>
        <w:separator/>
      </w:r>
    </w:p>
  </w:endnote>
  <w:endnote w:type="continuationSeparator" w:id="0">
    <w:p w:rsidR="00D7504A" w:rsidRDefault="00D7504A" w:rsidP="00F555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504A" w:rsidRDefault="00D7504A" w:rsidP="00F5557B">
      <w:r>
        <w:separator/>
      </w:r>
    </w:p>
  </w:footnote>
  <w:footnote w:type="continuationSeparator" w:id="0">
    <w:p w:rsidR="00D7504A" w:rsidRDefault="00D7504A" w:rsidP="00F555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733A77" w:rsidRDefault="00733A77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90E"/>
    <w:rsid w:val="0000646A"/>
    <w:rsid w:val="00012E9D"/>
    <w:rsid w:val="00014E13"/>
    <w:rsid w:val="00033123"/>
    <w:rsid w:val="000353D1"/>
    <w:rsid w:val="00061704"/>
    <w:rsid w:val="00061BE9"/>
    <w:rsid w:val="00077725"/>
    <w:rsid w:val="0010386F"/>
    <w:rsid w:val="0012203A"/>
    <w:rsid w:val="001452FA"/>
    <w:rsid w:val="00152B99"/>
    <w:rsid w:val="001A42B4"/>
    <w:rsid w:val="001C0DFC"/>
    <w:rsid w:val="001C4FA1"/>
    <w:rsid w:val="001D59B4"/>
    <w:rsid w:val="001D5ACF"/>
    <w:rsid w:val="001E3926"/>
    <w:rsid w:val="001E6085"/>
    <w:rsid w:val="001F3ED8"/>
    <w:rsid w:val="0020361A"/>
    <w:rsid w:val="00204047"/>
    <w:rsid w:val="002103BF"/>
    <w:rsid w:val="00212EC4"/>
    <w:rsid w:val="00236923"/>
    <w:rsid w:val="00267CBC"/>
    <w:rsid w:val="00275A02"/>
    <w:rsid w:val="00275B68"/>
    <w:rsid w:val="002B0C64"/>
    <w:rsid w:val="002B5784"/>
    <w:rsid w:val="002D620F"/>
    <w:rsid w:val="002E5FE4"/>
    <w:rsid w:val="002F018F"/>
    <w:rsid w:val="002F2F7F"/>
    <w:rsid w:val="0031553C"/>
    <w:rsid w:val="00324E38"/>
    <w:rsid w:val="00351E09"/>
    <w:rsid w:val="0036778E"/>
    <w:rsid w:val="0039138E"/>
    <w:rsid w:val="003A32AA"/>
    <w:rsid w:val="003D1C81"/>
    <w:rsid w:val="003D5166"/>
    <w:rsid w:val="003F30C8"/>
    <w:rsid w:val="00412AAE"/>
    <w:rsid w:val="00434B50"/>
    <w:rsid w:val="004358DB"/>
    <w:rsid w:val="0043721C"/>
    <w:rsid w:val="00437388"/>
    <w:rsid w:val="004500FB"/>
    <w:rsid w:val="00450FF0"/>
    <w:rsid w:val="004578F7"/>
    <w:rsid w:val="00457BAD"/>
    <w:rsid w:val="004A1D9E"/>
    <w:rsid w:val="004B6FA5"/>
    <w:rsid w:val="004C7A02"/>
    <w:rsid w:val="004D7B5E"/>
    <w:rsid w:val="004E20FD"/>
    <w:rsid w:val="00501D6B"/>
    <w:rsid w:val="0051139D"/>
    <w:rsid w:val="005118D9"/>
    <w:rsid w:val="00516A7E"/>
    <w:rsid w:val="00536B1F"/>
    <w:rsid w:val="00546ABC"/>
    <w:rsid w:val="00556805"/>
    <w:rsid w:val="005768A5"/>
    <w:rsid w:val="005941AE"/>
    <w:rsid w:val="005D6B9C"/>
    <w:rsid w:val="005E4D15"/>
    <w:rsid w:val="005F0EBA"/>
    <w:rsid w:val="006201F9"/>
    <w:rsid w:val="00622F7A"/>
    <w:rsid w:val="00633437"/>
    <w:rsid w:val="00650626"/>
    <w:rsid w:val="006A004F"/>
    <w:rsid w:val="006A2D19"/>
    <w:rsid w:val="006E4257"/>
    <w:rsid w:val="006F466B"/>
    <w:rsid w:val="00702FD9"/>
    <w:rsid w:val="00733A77"/>
    <w:rsid w:val="007B2DAF"/>
    <w:rsid w:val="007C1812"/>
    <w:rsid w:val="007C2864"/>
    <w:rsid w:val="007C4E1C"/>
    <w:rsid w:val="007E4889"/>
    <w:rsid w:val="00824BDE"/>
    <w:rsid w:val="008258F9"/>
    <w:rsid w:val="008673D8"/>
    <w:rsid w:val="00873CCD"/>
    <w:rsid w:val="00877F9B"/>
    <w:rsid w:val="008A74AE"/>
    <w:rsid w:val="008A7C85"/>
    <w:rsid w:val="008C1E7D"/>
    <w:rsid w:val="008C52DE"/>
    <w:rsid w:val="009022A0"/>
    <w:rsid w:val="00904200"/>
    <w:rsid w:val="00911DFF"/>
    <w:rsid w:val="00913EF2"/>
    <w:rsid w:val="00932D3E"/>
    <w:rsid w:val="00943643"/>
    <w:rsid w:val="00951D64"/>
    <w:rsid w:val="009532D0"/>
    <w:rsid w:val="009554EE"/>
    <w:rsid w:val="00973468"/>
    <w:rsid w:val="00982891"/>
    <w:rsid w:val="009912D2"/>
    <w:rsid w:val="009B0673"/>
    <w:rsid w:val="009B58A3"/>
    <w:rsid w:val="009C6DAE"/>
    <w:rsid w:val="009D09FE"/>
    <w:rsid w:val="009D3786"/>
    <w:rsid w:val="009E7BC0"/>
    <w:rsid w:val="00A11146"/>
    <w:rsid w:val="00A172FD"/>
    <w:rsid w:val="00A311E5"/>
    <w:rsid w:val="00A41C28"/>
    <w:rsid w:val="00A54F36"/>
    <w:rsid w:val="00A61B9C"/>
    <w:rsid w:val="00AD4F64"/>
    <w:rsid w:val="00AD6CE7"/>
    <w:rsid w:val="00AE61D1"/>
    <w:rsid w:val="00AE7002"/>
    <w:rsid w:val="00B01803"/>
    <w:rsid w:val="00B3765F"/>
    <w:rsid w:val="00B50BF9"/>
    <w:rsid w:val="00B8495F"/>
    <w:rsid w:val="00BA2095"/>
    <w:rsid w:val="00BB5F7C"/>
    <w:rsid w:val="00BC2AA4"/>
    <w:rsid w:val="00BC2D7A"/>
    <w:rsid w:val="00BD3E10"/>
    <w:rsid w:val="00BF665B"/>
    <w:rsid w:val="00C031F1"/>
    <w:rsid w:val="00C1076F"/>
    <w:rsid w:val="00C15A5A"/>
    <w:rsid w:val="00C33582"/>
    <w:rsid w:val="00C51042"/>
    <w:rsid w:val="00C869C4"/>
    <w:rsid w:val="00C96BE5"/>
    <w:rsid w:val="00CA0C46"/>
    <w:rsid w:val="00CB33E8"/>
    <w:rsid w:val="00CB699D"/>
    <w:rsid w:val="00CC178E"/>
    <w:rsid w:val="00CC1C10"/>
    <w:rsid w:val="00CF6D15"/>
    <w:rsid w:val="00D11747"/>
    <w:rsid w:val="00D133FD"/>
    <w:rsid w:val="00D1387E"/>
    <w:rsid w:val="00D142EC"/>
    <w:rsid w:val="00D32C30"/>
    <w:rsid w:val="00D33F11"/>
    <w:rsid w:val="00D6190E"/>
    <w:rsid w:val="00D64D64"/>
    <w:rsid w:val="00D7504A"/>
    <w:rsid w:val="00DD18D4"/>
    <w:rsid w:val="00DD1CFF"/>
    <w:rsid w:val="00DD6393"/>
    <w:rsid w:val="00DF26D7"/>
    <w:rsid w:val="00E07574"/>
    <w:rsid w:val="00E106BA"/>
    <w:rsid w:val="00E17C0C"/>
    <w:rsid w:val="00E3642E"/>
    <w:rsid w:val="00E52C96"/>
    <w:rsid w:val="00E550CE"/>
    <w:rsid w:val="00E72486"/>
    <w:rsid w:val="00E8762D"/>
    <w:rsid w:val="00EC4A9C"/>
    <w:rsid w:val="00EC62EB"/>
    <w:rsid w:val="00EE7398"/>
    <w:rsid w:val="00F056CC"/>
    <w:rsid w:val="00F066E0"/>
    <w:rsid w:val="00F261C3"/>
    <w:rsid w:val="00F43A12"/>
    <w:rsid w:val="00F4649C"/>
    <w:rsid w:val="00F5557B"/>
    <w:rsid w:val="00F77238"/>
    <w:rsid w:val="00F81364"/>
    <w:rsid w:val="00F8261F"/>
    <w:rsid w:val="00F97509"/>
    <w:rsid w:val="00F97746"/>
    <w:rsid w:val="00FA59FD"/>
    <w:rsid w:val="00FE16A1"/>
    <w:rsid w:val="00FE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516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7E"/>
    <w:rPr>
      <w:rFonts w:ascii="Segoe UI" w:eastAsiaTheme="minorEastAsia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  <w:jc w:val="left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6190E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D6190E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6190E"/>
    <w:rPr>
      <w:rFonts w:ascii="Tahoma" w:eastAsiaTheme="minorEastAsia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5557B"/>
    <w:rPr>
      <w:rFonts w:ascii="Arial" w:eastAsiaTheme="minorEastAsia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DD6393"/>
    <w:pPr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DD639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detexto2">
    <w:name w:val="Body Text 2"/>
    <w:basedOn w:val="Normal"/>
    <w:link w:val="Corpodetexto2Char"/>
    <w:uiPriority w:val="99"/>
    <w:semiHidden/>
    <w:unhideWhenUsed/>
    <w:rsid w:val="001452FA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452FA"/>
    <w:rPr>
      <w:rFonts w:ascii="Arial" w:eastAsiaTheme="minorEastAsia" w:hAnsi="Arial" w:cs="Arial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6E4257"/>
    <w:pPr>
      <w:spacing w:before="100" w:after="100"/>
    </w:pPr>
    <w:rPr>
      <w:color w:val="663300"/>
      <w:sz w:val="24"/>
      <w:szCs w:val="24"/>
    </w:rPr>
  </w:style>
  <w:style w:type="character" w:styleId="nfase">
    <w:name w:val="Emphasis"/>
    <w:basedOn w:val="Fontepargpadro"/>
    <w:uiPriority w:val="20"/>
    <w:qFormat/>
    <w:rsid w:val="0051139D"/>
    <w:rPr>
      <w:i/>
      <w:iCs/>
    </w:rPr>
  </w:style>
  <w:style w:type="character" w:customStyle="1" w:styleId="apple-converted-space">
    <w:name w:val="apple-converted-space"/>
    <w:basedOn w:val="Fontepargpadro"/>
    <w:rsid w:val="0051139D"/>
  </w:style>
  <w:style w:type="paragraph" w:styleId="Textodebalo">
    <w:name w:val="Balloon Text"/>
    <w:basedOn w:val="Normal"/>
    <w:link w:val="TextodebaloChar"/>
    <w:uiPriority w:val="99"/>
    <w:semiHidden/>
    <w:unhideWhenUsed/>
    <w:rsid w:val="00516A7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A7E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66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27E32-E282-4191-99BF-66B458EA9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533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vanzella</dc:creator>
  <cp:lastModifiedBy>Timoteo</cp:lastModifiedBy>
  <cp:revision>45</cp:revision>
  <cp:lastPrinted>2019-10-04T13:14:00Z</cp:lastPrinted>
  <dcterms:created xsi:type="dcterms:W3CDTF">2019-09-24T16:04:00Z</dcterms:created>
  <dcterms:modified xsi:type="dcterms:W3CDTF">2019-10-04T13:15:00Z</dcterms:modified>
</cp:coreProperties>
</file>