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6809AD">
        <w:rPr>
          <w:rFonts w:ascii="Times New Roman" w:hAnsi="Times New Roman" w:cs="Times New Roman"/>
          <w:szCs w:val="24"/>
        </w:rPr>
        <w:t>2</w:t>
      </w:r>
      <w:r w:rsidR="00CC5A80">
        <w:rPr>
          <w:rFonts w:ascii="Times New Roman" w:hAnsi="Times New Roman" w:cs="Times New Roman"/>
          <w:szCs w:val="24"/>
        </w:rPr>
        <w:t>4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>
        <w:rPr>
          <w:rFonts w:ascii="Times New Roman" w:hAnsi="Times New Roman" w:cs="Times New Roman"/>
          <w:b w:val="0"/>
        </w:rPr>
        <w:t>12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20</w:t>
      </w:r>
      <w:r w:rsidRPr="00BB77DE">
        <w:rPr>
          <w:rFonts w:ascii="Times New Roman" w:hAnsi="Times New Roman" w:cs="Times New Roman"/>
          <w:b w:val="0"/>
        </w:rPr>
        <w:t>.</w:t>
      </w:r>
    </w:p>
    <w:p w:rsidR="005B7239" w:rsidRPr="00BB77DE" w:rsidRDefault="005B7239" w:rsidP="005B7239">
      <w:pPr>
        <w:ind w:left="3402"/>
        <w:jc w:val="both"/>
      </w:pPr>
    </w:p>
    <w:p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proofErr w:type="gramStart"/>
      <w:r w:rsidRPr="00BB77DE">
        <w:t>O Excelentíssimo</w:t>
      </w:r>
      <w:proofErr w:type="gramEnd"/>
      <w:r w:rsidRPr="00BB77DE">
        <w:t xml:space="preserve"> Senhor </w:t>
      </w:r>
      <w:r w:rsidR="006809AD">
        <w:t>CLAUDIO OLIVEIRA</w:t>
      </w:r>
      <w:r w:rsidRPr="00BB77DE">
        <w:t>, Presidente da Câmara Municipal de Sorriso, Estado de Mato Grosso, no uso das atribuições que lhe são conferidas por Lei e,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:rsidR="005B7239" w:rsidRPr="00BB77DE" w:rsidRDefault="005B7239" w:rsidP="005B7239">
      <w:pPr>
        <w:ind w:left="1418"/>
        <w:jc w:val="both"/>
        <w:rPr>
          <w:b/>
          <w:bCs/>
        </w:rPr>
      </w:pPr>
    </w:p>
    <w:p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:rsidR="005B7239" w:rsidRPr="00BB77DE" w:rsidRDefault="005B7239" w:rsidP="005B7239">
      <w:pPr>
        <w:ind w:firstLine="1418"/>
        <w:jc w:val="both"/>
      </w:pPr>
    </w:p>
    <w:p w:rsidR="00CC5A80" w:rsidRPr="00787006" w:rsidRDefault="00CC5A80" w:rsidP="00CC5A80">
      <w:pPr>
        <w:ind w:firstLine="1418"/>
        <w:jc w:val="both"/>
      </w:pPr>
      <w:r w:rsidRPr="00787006">
        <w:rPr>
          <w:b/>
          <w:bCs/>
        </w:rPr>
        <w:t>Art. 1º</w:t>
      </w:r>
      <w:r w:rsidRPr="00787006">
        <w:t xml:space="preserve"> Conceder função gratificada à servidora </w:t>
      </w:r>
      <w:r w:rsidRPr="00787006">
        <w:rPr>
          <w:b/>
        </w:rPr>
        <w:t>MINÉIA ISABEL HANKE GUND</w:t>
      </w:r>
      <w:r w:rsidRPr="00787006">
        <w:t xml:space="preserve">, ocupante do cargo de Auxiliar Administrativo, para desempenhar a Função Gratificada de FG 02 - Coordenadora do Arquivo de Leis e Atos Administrativos, nos termos do Art. 3, do Anexo IV, da Lei Complementar nº. 270/2017 (alterado pela Lei Complementar nº. 279/2018), no valor de </w:t>
      </w:r>
      <w:r>
        <w:t>30</w:t>
      </w:r>
      <w:r w:rsidRPr="00787006">
        <w:t>% (</w:t>
      </w:r>
      <w:r>
        <w:t>Trinta</w:t>
      </w:r>
      <w:r w:rsidRPr="00787006">
        <w:t xml:space="preserve"> por cento) sobre a soma do vencimento inicial com o valor decorrente da progressão por nível, nos moldes do §1º, Art. 50, da Lei Complementar nº. 270/2017.</w:t>
      </w:r>
    </w:p>
    <w:p w:rsidR="00CC5A80" w:rsidRPr="00787006" w:rsidRDefault="00CC5A80" w:rsidP="00CC5A80">
      <w:pPr>
        <w:jc w:val="both"/>
      </w:pPr>
    </w:p>
    <w:p w:rsidR="00CC5A80" w:rsidRPr="00787006" w:rsidRDefault="00CC5A80" w:rsidP="00CC5A80">
      <w:pPr>
        <w:ind w:firstLine="1418"/>
        <w:jc w:val="both"/>
      </w:pPr>
      <w:r w:rsidRPr="00787006">
        <w:rPr>
          <w:b/>
          <w:bCs/>
        </w:rPr>
        <w:t>Art. 2º</w:t>
      </w:r>
      <w:r w:rsidRPr="00787006">
        <w:t xml:space="preserve"> Por designação desta função, a partir da publicação deste ato administrativo, a servidora fica responsável pelas atribuições relativas </w:t>
      </w:r>
      <w:proofErr w:type="gramStart"/>
      <w:r w:rsidRPr="00787006">
        <w:t>a</w:t>
      </w:r>
      <w:proofErr w:type="gramEnd"/>
      <w:r w:rsidRPr="00787006">
        <w:t xml:space="preserve"> Função Gratificada ao qual foi designada, de acordo com o Anexo IV, da Lei Complementar nº. 270/2017 (alterado pela Lei Complementar nº. 279/2018), sendo elas:</w:t>
      </w:r>
    </w:p>
    <w:p w:rsidR="00CC5A80" w:rsidRPr="00787006" w:rsidRDefault="00CC5A80" w:rsidP="00CC5A80">
      <w:pPr>
        <w:ind w:firstLine="1134"/>
        <w:jc w:val="both"/>
      </w:pP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Organizar, coordenar e supervisionar os serviços do setor;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Controlar frequência dos servidores eventualmente lotados no setor;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Requisitar e controlar o material utilizado no setor;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Elaborar relatórios e pareceres pertinentes as suas atividades;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Zelar pelo bom funcionamento dos equipamentos que dão sustentação técnico-administrativa ao setor, bem como adotar providências para solução de eventuais problemas;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Prestar informações a chefia imediata e atender aos pedidos da Mesa Diretora desta Câmara Municipal;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Arquivar em vias originais todos os atos administrativos, projetos de leis e os documentos que o acompanham, e leis do Município de Sorriso;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Organizar o arquivo, separando os trabalhos, inclusive com os comprovantes de entrega e recebimento dos respectivos processos ou documentos;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Manter todos os trabalhos realizados em arquivo eletrônico, com nome padronizado e indexação coerente por assunto e autoria;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Pesquisar a existência de trabalho arquivado, disponibilizando cópia somente mediante requisição da chefia;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t>Impedir a acesso não autorizado ou a violação das pastas ou arquivos;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 w:rsidRPr="00787006">
        <w:lastRenderedPageBreak/>
        <w:t>Manter o arquivamento dos dossiês dos processos extintos pelo prazo de, no mínimo, cinco anos;</w:t>
      </w:r>
    </w:p>
    <w:p w:rsidR="00CC5A80" w:rsidRPr="00787006" w:rsidRDefault="00CC5A80" w:rsidP="00CC5A80">
      <w:pPr>
        <w:numPr>
          <w:ilvl w:val="0"/>
          <w:numId w:val="63"/>
        </w:numPr>
        <w:ind w:left="1418" w:hanging="284"/>
        <w:contextualSpacing/>
        <w:jc w:val="both"/>
      </w:pPr>
      <w:r>
        <w:t xml:space="preserve"> </w:t>
      </w:r>
      <w:r w:rsidRPr="00787006">
        <w:t>Desempenhar outras atividades correlatas.</w:t>
      </w:r>
    </w:p>
    <w:p w:rsidR="00CC5A80" w:rsidRPr="00787006" w:rsidRDefault="00CC5A80" w:rsidP="00CC5A80">
      <w:pPr>
        <w:ind w:firstLine="1418"/>
        <w:jc w:val="both"/>
      </w:pPr>
    </w:p>
    <w:p w:rsidR="00CC5A80" w:rsidRPr="00787006" w:rsidRDefault="00CC5A80" w:rsidP="00CC5A80">
      <w:pPr>
        <w:ind w:firstLine="1418"/>
        <w:jc w:val="both"/>
      </w:pPr>
      <w:r w:rsidRPr="00787006">
        <w:rPr>
          <w:b/>
          <w:bCs/>
        </w:rPr>
        <w:t xml:space="preserve">Art. 3º </w:t>
      </w:r>
      <w:r w:rsidRPr="00787006">
        <w:rPr>
          <w:bCs/>
        </w:rPr>
        <w:t xml:space="preserve">Fica revogada a Portaria de nº </w:t>
      </w:r>
      <w:r>
        <w:rPr>
          <w:bCs/>
        </w:rPr>
        <w:t>138</w:t>
      </w:r>
      <w:r w:rsidRPr="00787006">
        <w:rPr>
          <w:bCs/>
        </w:rPr>
        <w:t>/2018.</w:t>
      </w:r>
    </w:p>
    <w:p w:rsidR="00CC5A80" w:rsidRPr="00787006" w:rsidRDefault="00CC5A80" w:rsidP="00CC5A80">
      <w:pPr>
        <w:ind w:firstLine="1418"/>
        <w:jc w:val="both"/>
      </w:pPr>
    </w:p>
    <w:p w:rsidR="000153B7" w:rsidRPr="00D876B9" w:rsidRDefault="00CC5A80" w:rsidP="00CC5A80">
      <w:pPr>
        <w:ind w:firstLine="1418"/>
        <w:jc w:val="both"/>
      </w:pPr>
      <w:r w:rsidRPr="00787006">
        <w:rPr>
          <w:b/>
          <w:bCs/>
        </w:rPr>
        <w:t>Art. 4º</w:t>
      </w:r>
      <w:r w:rsidRPr="00787006">
        <w:t xml:space="preserve"> Esta Portaria entra em vigor nesta data.</w:t>
      </w:r>
    </w:p>
    <w:p w:rsidR="000153B7" w:rsidRDefault="000153B7" w:rsidP="000153B7">
      <w:pPr>
        <w:ind w:firstLine="1418"/>
        <w:jc w:val="both"/>
      </w:pPr>
    </w:p>
    <w:p w:rsidR="000153B7" w:rsidRPr="00D876B9" w:rsidRDefault="000153B7" w:rsidP="000153B7">
      <w:pPr>
        <w:ind w:firstLine="1418"/>
        <w:jc w:val="both"/>
      </w:pPr>
    </w:p>
    <w:p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>
        <w:t>12</w:t>
      </w:r>
      <w:r w:rsidRPr="00D876B9">
        <w:t xml:space="preserve"> de </w:t>
      </w:r>
      <w:r>
        <w:t>fevereiro</w:t>
      </w:r>
      <w:r w:rsidRPr="00D876B9">
        <w:t xml:space="preserve"> de 20</w:t>
      </w:r>
      <w:r>
        <w:t>20</w:t>
      </w:r>
      <w:r w:rsidRPr="00D876B9">
        <w:t>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:rsidR="005B7239" w:rsidRDefault="005B7239" w:rsidP="005B7239">
      <w:pPr>
        <w:rPr>
          <w:b/>
        </w:rPr>
      </w:pPr>
    </w:p>
    <w:p w:rsidR="005B7239" w:rsidRPr="00BB77DE" w:rsidRDefault="005B7239" w:rsidP="005B7239">
      <w:pPr>
        <w:rPr>
          <w:b/>
        </w:rPr>
      </w:pPr>
    </w:p>
    <w:p w:rsidR="00CF305C" w:rsidRDefault="00CF305C" w:rsidP="005B7239">
      <w:pPr>
        <w:jc w:val="center"/>
        <w:rPr>
          <w:iCs/>
        </w:rPr>
      </w:pPr>
      <w:r w:rsidRPr="00787006">
        <w:rPr>
          <w:b/>
        </w:rPr>
        <w:t>MINÉIA ISABEL HANKE GUND</w:t>
      </w: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iCs/>
        </w:rPr>
        <w:t>Servidor</w:t>
      </w:r>
      <w:r w:rsidR="00293083">
        <w:rPr>
          <w:iCs/>
        </w:rPr>
        <w:t>a</w:t>
      </w:r>
      <w:bookmarkStart w:id="0" w:name="_GoBack"/>
      <w:bookmarkEnd w:id="0"/>
    </w:p>
    <w:p w:rsidR="005B7239" w:rsidRPr="00BB77DE" w:rsidRDefault="005B7239" w:rsidP="005B7239">
      <w:pPr>
        <w:rPr>
          <w:iCs/>
        </w:rPr>
      </w:pPr>
    </w:p>
    <w:p w:rsidR="005B7239" w:rsidRPr="00BB77DE" w:rsidRDefault="005B7239" w:rsidP="005B7239">
      <w:pPr>
        <w:rPr>
          <w:b/>
          <w:iCs/>
        </w:rPr>
      </w:pPr>
    </w:p>
    <w:p w:rsidR="009335D9" w:rsidRPr="00424E86" w:rsidRDefault="005B7239" w:rsidP="005B7239">
      <w:r w:rsidRPr="00BB77DE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F9" w:rsidRDefault="005408F9">
      <w:r>
        <w:separator/>
      </w:r>
    </w:p>
  </w:endnote>
  <w:endnote w:type="continuationSeparator" w:id="0">
    <w:p w:rsidR="005408F9" w:rsidRDefault="005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F9" w:rsidRDefault="005408F9">
      <w:r>
        <w:separator/>
      </w:r>
    </w:p>
  </w:footnote>
  <w:footnote w:type="continuationSeparator" w:id="0">
    <w:p w:rsidR="005408F9" w:rsidRDefault="0054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408F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562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2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8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9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1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2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9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4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2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6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2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3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5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6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7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6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1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2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61"/>
  </w:num>
  <w:num w:numId="2">
    <w:abstractNumId w:val="57"/>
  </w:num>
  <w:num w:numId="3">
    <w:abstractNumId w:val="19"/>
  </w:num>
  <w:num w:numId="4">
    <w:abstractNumId w:val="59"/>
  </w:num>
  <w:num w:numId="5">
    <w:abstractNumId w:val="16"/>
  </w:num>
  <w:num w:numId="6">
    <w:abstractNumId w:val="33"/>
  </w:num>
  <w:num w:numId="7">
    <w:abstractNumId w:val="26"/>
  </w:num>
  <w:num w:numId="8">
    <w:abstractNumId w:val="47"/>
  </w:num>
  <w:num w:numId="9">
    <w:abstractNumId w:val="49"/>
  </w:num>
  <w:num w:numId="10">
    <w:abstractNumId w:val="35"/>
  </w:num>
  <w:num w:numId="11">
    <w:abstractNumId w:val="4"/>
  </w:num>
  <w:num w:numId="12">
    <w:abstractNumId w:val="13"/>
  </w:num>
  <w:num w:numId="13">
    <w:abstractNumId w:val="52"/>
  </w:num>
  <w:num w:numId="14">
    <w:abstractNumId w:val="56"/>
  </w:num>
  <w:num w:numId="15">
    <w:abstractNumId w:val="0"/>
  </w:num>
  <w:num w:numId="16">
    <w:abstractNumId w:val="2"/>
  </w:num>
  <w:num w:numId="17">
    <w:abstractNumId w:val="12"/>
  </w:num>
  <w:num w:numId="18">
    <w:abstractNumId w:val="24"/>
  </w:num>
  <w:num w:numId="19">
    <w:abstractNumId w:val="62"/>
  </w:num>
  <w:num w:numId="20">
    <w:abstractNumId w:val="34"/>
  </w:num>
  <w:num w:numId="21">
    <w:abstractNumId w:val="43"/>
  </w:num>
  <w:num w:numId="22">
    <w:abstractNumId w:val="14"/>
  </w:num>
  <w:num w:numId="23">
    <w:abstractNumId w:val="29"/>
  </w:num>
  <w:num w:numId="24">
    <w:abstractNumId w:val="48"/>
  </w:num>
  <w:num w:numId="25">
    <w:abstractNumId w:val="54"/>
  </w:num>
  <w:num w:numId="26">
    <w:abstractNumId w:val="32"/>
  </w:num>
  <w:num w:numId="27">
    <w:abstractNumId w:val="27"/>
  </w:num>
  <w:num w:numId="28">
    <w:abstractNumId w:val="55"/>
  </w:num>
  <w:num w:numId="29">
    <w:abstractNumId w:val="6"/>
  </w:num>
  <w:num w:numId="30">
    <w:abstractNumId w:val="41"/>
  </w:num>
  <w:num w:numId="31">
    <w:abstractNumId w:val="36"/>
  </w:num>
  <w:num w:numId="32">
    <w:abstractNumId w:val="37"/>
  </w:num>
  <w:num w:numId="33">
    <w:abstractNumId w:val="39"/>
  </w:num>
  <w:num w:numId="34">
    <w:abstractNumId w:val="31"/>
  </w:num>
  <w:num w:numId="35">
    <w:abstractNumId w:val="40"/>
  </w:num>
  <w:num w:numId="36">
    <w:abstractNumId w:val="42"/>
  </w:num>
  <w:num w:numId="37">
    <w:abstractNumId w:val="46"/>
  </w:num>
  <w:num w:numId="38">
    <w:abstractNumId w:val="30"/>
  </w:num>
  <w:num w:numId="39">
    <w:abstractNumId w:val="60"/>
  </w:num>
  <w:num w:numId="40">
    <w:abstractNumId w:val="10"/>
  </w:num>
  <w:num w:numId="41">
    <w:abstractNumId w:val="58"/>
  </w:num>
  <w:num w:numId="42">
    <w:abstractNumId w:val="44"/>
  </w:num>
  <w:num w:numId="43">
    <w:abstractNumId w:val="25"/>
  </w:num>
  <w:num w:numId="44">
    <w:abstractNumId w:val="7"/>
  </w:num>
  <w:num w:numId="45">
    <w:abstractNumId w:val="8"/>
  </w:num>
  <w:num w:numId="46">
    <w:abstractNumId w:val="50"/>
  </w:num>
  <w:num w:numId="47">
    <w:abstractNumId w:val="9"/>
  </w:num>
  <w:num w:numId="48">
    <w:abstractNumId w:val="21"/>
  </w:num>
  <w:num w:numId="49">
    <w:abstractNumId w:val="1"/>
  </w:num>
  <w:num w:numId="50">
    <w:abstractNumId w:val="20"/>
  </w:num>
  <w:num w:numId="51">
    <w:abstractNumId w:val="28"/>
  </w:num>
  <w:num w:numId="52">
    <w:abstractNumId w:val="51"/>
  </w:num>
  <w:num w:numId="53">
    <w:abstractNumId w:val="15"/>
  </w:num>
  <w:num w:numId="54">
    <w:abstractNumId w:val="5"/>
  </w:num>
  <w:num w:numId="55">
    <w:abstractNumId w:val="38"/>
  </w:num>
  <w:num w:numId="56">
    <w:abstractNumId w:val="3"/>
  </w:num>
  <w:num w:numId="57">
    <w:abstractNumId w:val="45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83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8F9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BF79-C58D-43CC-B1CD-06405EE9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18</cp:revision>
  <cp:lastPrinted>2019-04-26T15:30:00Z</cp:lastPrinted>
  <dcterms:created xsi:type="dcterms:W3CDTF">2019-04-11T15:06:00Z</dcterms:created>
  <dcterms:modified xsi:type="dcterms:W3CDTF">2020-02-13T11:54:00Z</dcterms:modified>
</cp:coreProperties>
</file>