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B1558D">
        <w:rPr>
          <w:b/>
          <w:bCs/>
          <w:color w:val="000000"/>
          <w:szCs w:val="24"/>
        </w:rPr>
        <w:t>151</w:t>
      </w:r>
      <w:r w:rsidR="00A6332D">
        <w:rPr>
          <w:b/>
          <w:bCs/>
          <w:color w:val="000000"/>
          <w:szCs w:val="24"/>
        </w:rPr>
        <w:t>/2020</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Pr="001F2F7E" w:rsidRDefault="00601376" w:rsidP="00726861">
      <w:pPr>
        <w:spacing w:after="0" w:line="240" w:lineRule="auto"/>
        <w:ind w:firstLine="3402"/>
        <w:jc w:val="both"/>
        <w:rPr>
          <w:b/>
          <w:bCs/>
          <w:szCs w:val="24"/>
        </w:rPr>
      </w:pPr>
      <w:r w:rsidRPr="00601376">
        <w:rPr>
          <w:b/>
          <w:bCs/>
          <w:color w:val="000000"/>
          <w:szCs w:val="24"/>
        </w:rPr>
        <w:t>PROFESSORA SI</w:t>
      </w:r>
      <w:r w:rsidR="00B61C6F">
        <w:rPr>
          <w:b/>
          <w:bCs/>
          <w:color w:val="000000"/>
          <w:szCs w:val="24"/>
        </w:rPr>
        <w:t>LVANA – PTB, BRUNO DELGADO – PL</w:t>
      </w:r>
      <w:r w:rsidRPr="00601376">
        <w:rPr>
          <w:b/>
          <w:bCs/>
          <w:color w:val="000000"/>
          <w:szCs w:val="24"/>
        </w:rPr>
        <w:t>, CLAUDIO OLIVEIRA – PL, PROFESSORA MARISA – PTB</w:t>
      </w:r>
      <w:r w:rsidR="00B1558D">
        <w:rPr>
          <w:b/>
          <w:bCs/>
          <w:color w:val="000000"/>
          <w:szCs w:val="24"/>
        </w:rPr>
        <w:t>,</w:t>
      </w:r>
      <w:r w:rsidRPr="00601376">
        <w:rPr>
          <w:b/>
          <w:bCs/>
          <w:color w:val="000000"/>
          <w:szCs w:val="24"/>
        </w:rPr>
        <w:t xml:space="preserve"> MAURICIO GOMES </w:t>
      </w:r>
      <w:r w:rsidR="000D6850">
        <w:rPr>
          <w:b/>
          <w:bCs/>
          <w:color w:val="000000"/>
          <w:szCs w:val="24"/>
        </w:rPr>
        <w:t>–</w:t>
      </w:r>
      <w:r w:rsidRPr="00601376">
        <w:rPr>
          <w:b/>
          <w:bCs/>
          <w:color w:val="000000"/>
          <w:szCs w:val="24"/>
        </w:rPr>
        <w:t xml:space="preserve"> PSB</w:t>
      </w:r>
      <w:r w:rsidR="000D6850">
        <w:rPr>
          <w:b/>
          <w:bCs/>
          <w:color w:val="000000"/>
          <w:szCs w:val="24"/>
        </w:rPr>
        <w:t xml:space="preserve"> e </w:t>
      </w:r>
      <w:r w:rsidR="00B61C6F">
        <w:rPr>
          <w:b/>
          <w:bCs/>
          <w:color w:val="000000"/>
          <w:szCs w:val="24"/>
        </w:rPr>
        <w:t>FÁBIO GAVASSO</w:t>
      </w:r>
      <w:r w:rsidR="000D6850">
        <w:rPr>
          <w:b/>
          <w:bCs/>
          <w:color w:val="000000"/>
          <w:szCs w:val="24"/>
        </w:rPr>
        <w:t xml:space="preserve"> – P</w:t>
      </w:r>
      <w:r w:rsidR="00B61C6F">
        <w:rPr>
          <w:b/>
          <w:bCs/>
          <w:color w:val="000000"/>
          <w:szCs w:val="24"/>
        </w:rPr>
        <w:t>TB,</w:t>
      </w:r>
      <w:r w:rsidR="000D6850">
        <w:rPr>
          <w:b/>
          <w:bCs/>
          <w:color w:val="000000"/>
          <w:szCs w:val="24"/>
        </w:rPr>
        <w:t xml:space="preserve"> </w:t>
      </w:r>
      <w:r w:rsidR="00B1558D">
        <w:rPr>
          <w:bCs/>
          <w:color w:val="000000"/>
          <w:szCs w:val="24"/>
        </w:rPr>
        <w:t>v</w:t>
      </w:r>
      <w:r>
        <w:rPr>
          <w:color w:val="000000"/>
          <w:szCs w:val="24"/>
        </w:rPr>
        <w:t xml:space="preserve">ereadores </w:t>
      </w:r>
      <w:r w:rsidR="00282C46" w:rsidRPr="005E617F">
        <w:rPr>
          <w:color w:val="000000"/>
          <w:szCs w:val="24"/>
        </w:rPr>
        <w:t>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0476F4">
        <w:rPr>
          <w:color w:val="000000"/>
          <w:szCs w:val="24"/>
        </w:rPr>
        <w:t xml:space="preserve">i </w:t>
      </w:r>
      <w:proofErr w:type="spellStart"/>
      <w:r w:rsidR="000476F4">
        <w:rPr>
          <w:color w:val="000000"/>
          <w:szCs w:val="24"/>
        </w:rPr>
        <w:t>Lafin</w:t>
      </w:r>
      <w:proofErr w:type="spellEnd"/>
      <w:r w:rsidR="000476F4">
        <w:rPr>
          <w:color w:val="000000"/>
          <w:szCs w:val="24"/>
        </w:rPr>
        <w:t>, Prefeito Municipal</w:t>
      </w:r>
      <w:r>
        <w:rPr>
          <w:color w:val="000000"/>
          <w:szCs w:val="24"/>
        </w:rPr>
        <w:t xml:space="preserve"> </w:t>
      </w:r>
      <w:r w:rsidR="000476F4">
        <w:rPr>
          <w:color w:val="000000"/>
          <w:szCs w:val="24"/>
        </w:rPr>
        <w:t>e</w:t>
      </w:r>
      <w:r w:rsidR="00726861">
        <w:rPr>
          <w:color w:val="000000"/>
          <w:szCs w:val="24"/>
        </w:rPr>
        <w:t xml:space="preserve"> à</w:t>
      </w:r>
      <w:r w:rsidR="00C40A5F" w:rsidRPr="00C40A5F">
        <w:rPr>
          <w:color w:val="000000"/>
          <w:szCs w:val="24"/>
        </w:rPr>
        <w:t xml:space="preserve"> Senhora Lúcia </w:t>
      </w:r>
      <w:proofErr w:type="spellStart"/>
      <w:r w:rsidR="00C40A5F" w:rsidRPr="00C40A5F">
        <w:rPr>
          <w:color w:val="000000"/>
          <w:szCs w:val="24"/>
        </w:rPr>
        <w:t>Korbes</w:t>
      </w:r>
      <w:proofErr w:type="spellEnd"/>
      <w:r w:rsidR="00C40A5F" w:rsidRPr="00C40A5F">
        <w:rPr>
          <w:color w:val="000000"/>
          <w:szCs w:val="24"/>
        </w:rPr>
        <w:t xml:space="preserve"> Drechsler, Secretária </w:t>
      </w:r>
      <w:r w:rsidR="000476F4">
        <w:rPr>
          <w:color w:val="000000"/>
          <w:szCs w:val="24"/>
        </w:rPr>
        <w:t>Municipal de Educação e Cultura</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1212FA">
        <w:rPr>
          <w:b/>
          <w:bCs/>
          <w:szCs w:val="24"/>
        </w:rPr>
        <w:t xml:space="preserve">informações </w:t>
      </w:r>
      <w:r w:rsidR="001F2F7E" w:rsidRPr="001F2F7E">
        <w:rPr>
          <w:b/>
          <w:bCs/>
          <w:szCs w:val="24"/>
        </w:rPr>
        <w:t>de como a</w:t>
      </w:r>
      <w:r w:rsidR="001212FA">
        <w:rPr>
          <w:b/>
          <w:szCs w:val="24"/>
        </w:rPr>
        <w:t xml:space="preserve"> Secreta</w:t>
      </w:r>
      <w:r w:rsidR="001F2F7E" w:rsidRPr="001F2F7E">
        <w:rPr>
          <w:b/>
          <w:szCs w:val="24"/>
        </w:rPr>
        <w:t>ria Municipal de Educação e Cultura est</w:t>
      </w:r>
      <w:r w:rsidR="001212FA">
        <w:rPr>
          <w:b/>
          <w:szCs w:val="24"/>
        </w:rPr>
        <w:t>á</w:t>
      </w:r>
      <w:r w:rsidR="001F2F7E" w:rsidRPr="001F2F7E">
        <w:rPr>
          <w:b/>
          <w:szCs w:val="24"/>
        </w:rPr>
        <w:t xml:space="preserve"> procedendo quanto ao pagamento dos professores que possuem aulas excedentes atribuídas</w:t>
      </w:r>
      <w:r w:rsidR="000476F4" w:rsidRPr="001F2F7E">
        <w:rPr>
          <w:b/>
          <w:bCs/>
          <w:szCs w:val="24"/>
        </w:rPr>
        <w:t xml:space="preserve">. </w:t>
      </w:r>
    </w:p>
    <w:p w:rsidR="00002BC9" w:rsidRPr="005E617F" w:rsidRDefault="00002BC9" w:rsidP="00021176">
      <w:pPr>
        <w:spacing w:after="0" w:line="240" w:lineRule="auto"/>
        <w:jc w:val="both"/>
        <w:rPr>
          <w:b/>
          <w:bCs/>
          <w:color w:val="000000"/>
          <w:szCs w:val="24"/>
        </w:rPr>
      </w:pPr>
    </w:p>
    <w:p w:rsidR="002E4768" w:rsidRPr="005E617F" w:rsidRDefault="002E4768" w:rsidP="005E617F">
      <w:pPr>
        <w:spacing w:after="0" w:line="240" w:lineRule="auto"/>
        <w:ind w:firstLine="3402"/>
        <w:rPr>
          <w:b/>
          <w:bCs/>
          <w:color w:val="000000"/>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57115" w:rsidRDefault="00457115" w:rsidP="008A580F">
      <w:pPr>
        <w:spacing w:after="0" w:line="240" w:lineRule="auto"/>
        <w:ind w:firstLine="1418"/>
        <w:jc w:val="both"/>
        <w:rPr>
          <w:szCs w:val="24"/>
        </w:rPr>
      </w:pPr>
      <w:r>
        <w:rPr>
          <w:szCs w:val="24"/>
        </w:rPr>
        <w:t>Considerando que a educação municipal tem adotado uma nova modalidade de ensino frente à pandemia ocasionada pela Covid-19, disponibilizando atividades para os alunos retirarem nas Unidades de Ensino e ainda disponibilizando aulas online por plataforma de ensino.</w:t>
      </w:r>
    </w:p>
    <w:p w:rsidR="001212FA" w:rsidRDefault="001212FA" w:rsidP="008A580F">
      <w:pPr>
        <w:spacing w:after="0" w:line="240" w:lineRule="auto"/>
        <w:ind w:firstLine="1418"/>
        <w:jc w:val="both"/>
        <w:rPr>
          <w:szCs w:val="24"/>
        </w:rPr>
      </w:pPr>
    </w:p>
    <w:p w:rsidR="008A580F" w:rsidRDefault="00B61C6F" w:rsidP="001F2F7E">
      <w:pPr>
        <w:spacing w:after="0" w:line="240" w:lineRule="auto"/>
        <w:ind w:firstLine="1418"/>
        <w:jc w:val="both"/>
        <w:rPr>
          <w:szCs w:val="24"/>
        </w:rPr>
      </w:pPr>
      <w:r>
        <w:rPr>
          <w:szCs w:val="24"/>
        </w:rPr>
        <w:t xml:space="preserve">Considerando </w:t>
      </w:r>
      <w:r w:rsidR="00457115">
        <w:rPr>
          <w:szCs w:val="24"/>
        </w:rPr>
        <w:t xml:space="preserve">que no Município de Sorriso </w:t>
      </w:r>
      <w:r w:rsidR="008A580F">
        <w:rPr>
          <w:szCs w:val="24"/>
        </w:rPr>
        <w:t xml:space="preserve">temos o </w:t>
      </w:r>
      <w:r w:rsidR="008A580F" w:rsidRPr="001F2F7E">
        <w:rPr>
          <w:szCs w:val="24"/>
        </w:rPr>
        <w:t>Plano de Cargos, Carreiras e Vencimentos e Estatuto dos Profissionais da Educação Pública Básica do Município de Sorriso</w:t>
      </w:r>
      <w:r w:rsidR="008A580F">
        <w:rPr>
          <w:szCs w:val="24"/>
        </w:rPr>
        <w:t xml:space="preserve">, no </w:t>
      </w:r>
      <w:r w:rsidR="008A580F" w:rsidRPr="001F2F7E">
        <w:rPr>
          <w:szCs w:val="24"/>
        </w:rPr>
        <w:t>capítulo IV, do Regime de Trabalho, Seção I da J</w:t>
      </w:r>
      <w:r w:rsidR="001212FA">
        <w:rPr>
          <w:szCs w:val="24"/>
        </w:rPr>
        <w:t>ornada Semanal de Trabalho, no Art. 46, pará</w:t>
      </w:r>
      <w:r w:rsidR="008A580F" w:rsidRPr="001F2F7E">
        <w:rPr>
          <w:szCs w:val="24"/>
        </w:rPr>
        <w:t>grafo único</w:t>
      </w:r>
      <w:r w:rsidR="008A580F">
        <w:rPr>
          <w:szCs w:val="24"/>
        </w:rPr>
        <w:t xml:space="preserve"> cita que a </w:t>
      </w:r>
      <w:r w:rsidR="008A580F" w:rsidRPr="008A580F">
        <w:rPr>
          <w:szCs w:val="24"/>
        </w:rPr>
        <w:t>jornada de trabalho para o professor efetivo em 20 (vinte) horas semanais poderá ser ampliada temporariamente em até 100%, em forma de aulas excedentes, conforme a necessidade da unidade escolar e sem prejuízo à sua carga horária. As aulas excedentes não serão incorporadas ao salário para fins de aposentadoria, licenças médicas e férias</w:t>
      </w:r>
      <w:r w:rsidR="008A580F">
        <w:rPr>
          <w:szCs w:val="24"/>
        </w:rPr>
        <w:t xml:space="preserve">. </w:t>
      </w:r>
    </w:p>
    <w:p w:rsidR="001212FA" w:rsidRDefault="001212FA" w:rsidP="001F2F7E">
      <w:pPr>
        <w:spacing w:after="0" w:line="240" w:lineRule="auto"/>
        <w:ind w:firstLine="1418"/>
        <w:jc w:val="both"/>
        <w:rPr>
          <w:szCs w:val="24"/>
        </w:rPr>
      </w:pPr>
    </w:p>
    <w:p w:rsidR="00B61C6F" w:rsidRDefault="008A580F" w:rsidP="001F2F7E">
      <w:pPr>
        <w:spacing w:after="0" w:line="240" w:lineRule="auto"/>
        <w:ind w:firstLine="1418"/>
        <w:jc w:val="both"/>
        <w:rPr>
          <w:szCs w:val="24"/>
        </w:rPr>
      </w:pPr>
      <w:r>
        <w:rPr>
          <w:szCs w:val="24"/>
        </w:rPr>
        <w:t xml:space="preserve">Portanto levando em consideração esse novo cenário solicitamos </w:t>
      </w:r>
      <w:r w:rsidR="00B61C6F">
        <w:rPr>
          <w:szCs w:val="24"/>
        </w:rPr>
        <w:t>informações de como a Secret</w:t>
      </w:r>
      <w:r w:rsidR="001212FA">
        <w:rPr>
          <w:szCs w:val="24"/>
        </w:rPr>
        <w:t>a</w:t>
      </w:r>
      <w:r w:rsidR="00B61C6F">
        <w:rPr>
          <w:szCs w:val="24"/>
        </w:rPr>
        <w:t>ria Muni</w:t>
      </w:r>
      <w:r w:rsidR="001212FA">
        <w:rPr>
          <w:szCs w:val="24"/>
        </w:rPr>
        <w:t>cipal de Educação e Cultura está</w:t>
      </w:r>
      <w:r w:rsidR="00B61C6F">
        <w:rPr>
          <w:szCs w:val="24"/>
        </w:rPr>
        <w:t xml:space="preserve"> procedendo quanto ao pagamento dos professores que possuem aulas excedentes atribuídas.</w:t>
      </w:r>
      <w:r w:rsidR="001F2F7E">
        <w:rPr>
          <w:szCs w:val="24"/>
        </w:rPr>
        <w:t xml:space="preserve"> </w:t>
      </w:r>
    </w:p>
    <w:p w:rsidR="001F2F7E" w:rsidRPr="001F2F7E" w:rsidRDefault="001F2F7E" w:rsidP="00457115">
      <w:pPr>
        <w:spacing w:after="0" w:line="240" w:lineRule="auto"/>
        <w:jc w:val="both"/>
        <w:rPr>
          <w:szCs w:val="24"/>
        </w:rPr>
      </w:pPr>
    </w:p>
    <w:p w:rsidR="0049029D" w:rsidRPr="005E617F" w:rsidRDefault="001F2F7E" w:rsidP="0049029D">
      <w:pPr>
        <w:spacing w:after="0" w:line="240" w:lineRule="auto"/>
        <w:ind w:firstLine="1418"/>
        <w:jc w:val="both"/>
        <w:rPr>
          <w:szCs w:val="24"/>
        </w:rPr>
      </w:pPr>
      <w:r>
        <w:rPr>
          <w:szCs w:val="24"/>
        </w:rPr>
        <w:t>C</w:t>
      </w:r>
      <w:r w:rsidR="0049029D" w:rsidRPr="005E617F">
        <w:rPr>
          <w:szCs w:val="24"/>
        </w:rPr>
        <w:t>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Default="003C6DB6" w:rsidP="005E617F">
      <w:pPr>
        <w:pStyle w:val="NCNormalCentralizado"/>
        <w:tabs>
          <w:tab w:val="left" w:pos="1418"/>
        </w:tabs>
        <w:ind w:firstLine="1418"/>
        <w:jc w:val="both"/>
        <w:rPr>
          <w:sz w:val="24"/>
          <w:szCs w:val="24"/>
        </w:rPr>
      </w:pPr>
      <w:r w:rsidRPr="005E617F">
        <w:rPr>
          <w:sz w:val="24"/>
          <w:szCs w:val="24"/>
        </w:rPr>
        <w:t xml:space="preserve">Câmara Municipal de Sorriso, Estado de Mato Grosso, em </w:t>
      </w:r>
      <w:r w:rsidR="00B61C6F">
        <w:rPr>
          <w:sz w:val="24"/>
          <w:szCs w:val="24"/>
        </w:rPr>
        <w:t>2</w:t>
      </w:r>
      <w:r w:rsidR="00B1558D">
        <w:rPr>
          <w:sz w:val="24"/>
          <w:szCs w:val="24"/>
        </w:rPr>
        <w:t>4</w:t>
      </w:r>
      <w:bookmarkStart w:id="0" w:name="_GoBack"/>
      <w:bookmarkEnd w:id="0"/>
      <w:r w:rsidR="00B61C6F">
        <w:rPr>
          <w:sz w:val="24"/>
          <w:szCs w:val="24"/>
        </w:rPr>
        <w:t xml:space="preserve"> de junho</w:t>
      </w:r>
      <w:r w:rsidR="00B563EF">
        <w:rPr>
          <w:sz w:val="24"/>
          <w:szCs w:val="24"/>
        </w:rPr>
        <w:t xml:space="preserve"> </w:t>
      </w:r>
      <w:r w:rsidR="00DC335A" w:rsidRPr="005E617F">
        <w:rPr>
          <w:sz w:val="24"/>
          <w:szCs w:val="24"/>
        </w:rPr>
        <w:t xml:space="preserve">de </w:t>
      </w:r>
      <w:r w:rsidR="00B563EF">
        <w:rPr>
          <w:sz w:val="24"/>
          <w:szCs w:val="24"/>
        </w:rPr>
        <w:t>2</w:t>
      </w:r>
      <w:r w:rsidR="00E57FD9">
        <w:rPr>
          <w:sz w:val="24"/>
          <w:szCs w:val="24"/>
        </w:rPr>
        <w:t>020</w:t>
      </w:r>
      <w:r w:rsidRPr="005E617F">
        <w:rPr>
          <w:sz w:val="24"/>
          <w:szCs w:val="24"/>
        </w:rPr>
        <w:t>.</w:t>
      </w:r>
    </w:p>
    <w:p w:rsidR="00B1558D" w:rsidRPr="005E617F" w:rsidRDefault="00B1558D" w:rsidP="005E617F">
      <w:pPr>
        <w:pStyle w:val="NCNormalCentralizado"/>
        <w:tabs>
          <w:tab w:val="left" w:pos="1418"/>
        </w:tabs>
        <w:ind w:firstLine="1418"/>
        <w:jc w:val="both"/>
        <w:rPr>
          <w:bCs/>
          <w:sz w:val="24"/>
          <w:szCs w:val="24"/>
        </w:rPr>
      </w:pPr>
    </w:p>
    <w:p w:rsidR="00D303E5" w:rsidRPr="005E617F" w:rsidRDefault="00D303E5" w:rsidP="005E617F">
      <w:pPr>
        <w:spacing w:after="0" w:line="240" w:lineRule="auto"/>
        <w:jc w:val="both"/>
        <w:rPr>
          <w:szCs w:val="24"/>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E57FD9" w:rsidRPr="005E617F" w:rsidRDefault="00E57FD9" w:rsidP="00E57FD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353549" w:rsidRDefault="00353549" w:rsidP="00353549">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Vereadora PTB</w:t>
            </w:r>
          </w:p>
        </w:tc>
        <w:tc>
          <w:tcPr>
            <w:tcW w:w="3334" w:type="dxa"/>
          </w:tcPr>
          <w:p w:rsidR="00E57FD9" w:rsidRPr="005E617F" w:rsidRDefault="00E57FD9" w:rsidP="00E57FD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66228F" w:rsidRPr="005E617F" w:rsidRDefault="00B61C6F" w:rsidP="00E57FD9">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PL</w:t>
            </w:r>
            <w:r w:rsidR="00E57FD9" w:rsidRPr="005E617F">
              <w:rPr>
                <w:rFonts w:ascii="Times New Roman" w:eastAsia="Times New Roman" w:hAnsi="Times New Roman"/>
                <w:color w:val="000000"/>
                <w:szCs w:val="24"/>
                <w:lang w:eastAsia="pt-BR"/>
              </w:rPr>
              <w:t xml:space="preserve"> </w:t>
            </w: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E57FD9" w:rsidRPr="005E617F" w:rsidRDefault="00E57FD9" w:rsidP="00E57FD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66228F" w:rsidRPr="005E617F" w:rsidRDefault="00E57FD9" w:rsidP="00E57FD9">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PL</w:t>
            </w:r>
          </w:p>
        </w:tc>
      </w:tr>
      <w:tr w:rsidR="0066228F" w:rsidRPr="005E617F" w:rsidTr="009F52C1">
        <w:tc>
          <w:tcPr>
            <w:tcW w:w="3015"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 xml:space="preserve">Vereadora PTB </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p>
        </w:tc>
        <w:tc>
          <w:tcPr>
            <w:tcW w:w="3334" w:type="dxa"/>
          </w:tcPr>
          <w:p w:rsidR="000D6850" w:rsidRPr="005E617F" w:rsidRDefault="000D6850" w:rsidP="000D6850">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0D6850" w:rsidP="000D6850">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2939" w:type="dxa"/>
          </w:tcPr>
          <w:p w:rsidR="00E57FD9" w:rsidRPr="005E617F" w:rsidRDefault="00B61C6F" w:rsidP="00E57FD9">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FÁBIO GAVASSO</w:t>
            </w:r>
          </w:p>
          <w:p w:rsidR="0066228F" w:rsidRPr="005E617F" w:rsidRDefault="000D6850" w:rsidP="00B61C6F">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w:t>
            </w:r>
            <w:r w:rsidR="00B61C6F">
              <w:rPr>
                <w:rFonts w:ascii="Times New Roman" w:eastAsia="Times New Roman" w:hAnsi="Times New Roman"/>
                <w:b/>
                <w:color w:val="000000"/>
                <w:szCs w:val="24"/>
                <w:lang w:eastAsia="pt-BR"/>
              </w:rPr>
              <w:t>TB</w:t>
            </w:r>
          </w:p>
        </w:tc>
      </w:tr>
    </w:tbl>
    <w:p w:rsidR="0066228F" w:rsidRPr="005E617F" w:rsidRDefault="0066228F" w:rsidP="00353549">
      <w:pPr>
        <w:spacing w:after="0" w:line="240" w:lineRule="auto"/>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66228F" w:rsidRPr="005E617F" w:rsidTr="009F52C1">
        <w:tc>
          <w:tcPr>
            <w:tcW w:w="4747" w:type="dxa"/>
          </w:tcPr>
          <w:p w:rsidR="0066228F" w:rsidRPr="005E617F" w:rsidRDefault="0066228F" w:rsidP="00353549">
            <w:pPr>
              <w:spacing w:after="0" w:line="240" w:lineRule="auto"/>
              <w:rPr>
                <w:rFonts w:ascii="Times New Roman" w:eastAsia="Times New Roman" w:hAnsi="Times New Roman"/>
                <w:color w:val="000000"/>
                <w:szCs w:val="24"/>
                <w:lang w:eastAsia="pt-BR"/>
              </w:rPr>
            </w:pPr>
          </w:p>
        </w:tc>
        <w:tc>
          <w:tcPr>
            <w:tcW w:w="4748"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bl>
    <w:p w:rsidR="0066228F" w:rsidRPr="005E617F" w:rsidRDefault="0066228F" w:rsidP="005E617F">
      <w:pPr>
        <w:spacing w:after="0" w:line="240" w:lineRule="auto"/>
        <w:jc w:val="both"/>
        <w:rPr>
          <w:szCs w:val="24"/>
        </w:rPr>
      </w:pPr>
    </w:p>
    <w:sectPr w:rsidR="0066228F" w:rsidRPr="005E617F" w:rsidSect="00353549">
      <w:pgSz w:w="11906" w:h="16838"/>
      <w:pgMar w:top="2552" w:right="127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476F4"/>
    <w:rsid w:val="00051369"/>
    <w:rsid w:val="000610D9"/>
    <w:rsid w:val="000761ED"/>
    <w:rsid w:val="000A5BC2"/>
    <w:rsid w:val="000B0FBF"/>
    <w:rsid w:val="000C4323"/>
    <w:rsid w:val="000C4583"/>
    <w:rsid w:val="000C629E"/>
    <w:rsid w:val="000D3A1F"/>
    <w:rsid w:val="000D6850"/>
    <w:rsid w:val="000E4BE5"/>
    <w:rsid w:val="000F29EF"/>
    <w:rsid w:val="000F7266"/>
    <w:rsid w:val="0010117D"/>
    <w:rsid w:val="00106194"/>
    <w:rsid w:val="00114114"/>
    <w:rsid w:val="001212FA"/>
    <w:rsid w:val="00131C3E"/>
    <w:rsid w:val="001366FF"/>
    <w:rsid w:val="00151073"/>
    <w:rsid w:val="00161D92"/>
    <w:rsid w:val="00166440"/>
    <w:rsid w:val="00187D61"/>
    <w:rsid w:val="00195E7C"/>
    <w:rsid w:val="001A6F1F"/>
    <w:rsid w:val="001B2010"/>
    <w:rsid w:val="001B730A"/>
    <w:rsid w:val="001D2682"/>
    <w:rsid w:val="001F2F7E"/>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134E4"/>
    <w:rsid w:val="00334D7C"/>
    <w:rsid w:val="00353549"/>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57115"/>
    <w:rsid w:val="00470365"/>
    <w:rsid w:val="004766CA"/>
    <w:rsid w:val="00480DF5"/>
    <w:rsid w:val="0049029D"/>
    <w:rsid w:val="004B1469"/>
    <w:rsid w:val="004B6CF4"/>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01376"/>
    <w:rsid w:val="00625966"/>
    <w:rsid w:val="00632506"/>
    <w:rsid w:val="00635464"/>
    <w:rsid w:val="00643343"/>
    <w:rsid w:val="00650975"/>
    <w:rsid w:val="006574F0"/>
    <w:rsid w:val="00657D0D"/>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26861"/>
    <w:rsid w:val="007322BF"/>
    <w:rsid w:val="00735E76"/>
    <w:rsid w:val="00737DFE"/>
    <w:rsid w:val="00740286"/>
    <w:rsid w:val="00766379"/>
    <w:rsid w:val="007727DF"/>
    <w:rsid w:val="00781B2A"/>
    <w:rsid w:val="00793FF6"/>
    <w:rsid w:val="007B0C88"/>
    <w:rsid w:val="007B2C49"/>
    <w:rsid w:val="007B4458"/>
    <w:rsid w:val="007C6C17"/>
    <w:rsid w:val="007D6156"/>
    <w:rsid w:val="007E5EBC"/>
    <w:rsid w:val="00810522"/>
    <w:rsid w:val="00825B97"/>
    <w:rsid w:val="00831615"/>
    <w:rsid w:val="0083602A"/>
    <w:rsid w:val="00836FF0"/>
    <w:rsid w:val="00854101"/>
    <w:rsid w:val="008542E8"/>
    <w:rsid w:val="00862325"/>
    <w:rsid w:val="008660C4"/>
    <w:rsid w:val="00871DC7"/>
    <w:rsid w:val="00877A54"/>
    <w:rsid w:val="00887432"/>
    <w:rsid w:val="008A580F"/>
    <w:rsid w:val="008A6DDF"/>
    <w:rsid w:val="008C4939"/>
    <w:rsid w:val="008D6842"/>
    <w:rsid w:val="008D77A5"/>
    <w:rsid w:val="008E15F2"/>
    <w:rsid w:val="008E3EEC"/>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332D"/>
    <w:rsid w:val="00A67FA2"/>
    <w:rsid w:val="00A73C5C"/>
    <w:rsid w:val="00A8738B"/>
    <w:rsid w:val="00AA044F"/>
    <w:rsid w:val="00AA0696"/>
    <w:rsid w:val="00AA2E6F"/>
    <w:rsid w:val="00AB3C43"/>
    <w:rsid w:val="00AC3BA5"/>
    <w:rsid w:val="00AF32E8"/>
    <w:rsid w:val="00AF4CA6"/>
    <w:rsid w:val="00B124D9"/>
    <w:rsid w:val="00B1558D"/>
    <w:rsid w:val="00B24356"/>
    <w:rsid w:val="00B258E3"/>
    <w:rsid w:val="00B25CB1"/>
    <w:rsid w:val="00B42A90"/>
    <w:rsid w:val="00B42FCA"/>
    <w:rsid w:val="00B563EF"/>
    <w:rsid w:val="00B61C6F"/>
    <w:rsid w:val="00B83356"/>
    <w:rsid w:val="00B9095A"/>
    <w:rsid w:val="00B92B18"/>
    <w:rsid w:val="00BB07DF"/>
    <w:rsid w:val="00BC3100"/>
    <w:rsid w:val="00BD575E"/>
    <w:rsid w:val="00BF11F0"/>
    <w:rsid w:val="00BF40DA"/>
    <w:rsid w:val="00C2608E"/>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57FD9"/>
    <w:rsid w:val="00E769A9"/>
    <w:rsid w:val="00E77F7B"/>
    <w:rsid w:val="00E9673D"/>
    <w:rsid w:val="00EA6022"/>
    <w:rsid w:val="00EB3FA8"/>
    <w:rsid w:val="00EB6DCF"/>
    <w:rsid w:val="00ED03AD"/>
    <w:rsid w:val="00EE06D5"/>
    <w:rsid w:val="00EE2AE4"/>
    <w:rsid w:val="00F0181A"/>
    <w:rsid w:val="00F02CC9"/>
    <w:rsid w:val="00F0365E"/>
    <w:rsid w:val="00F05880"/>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D1D7"/>
  <w15:docId w15:val="{9380A440-8B47-477E-ABDD-573941C9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6790-3A09-42D0-834F-D367AA77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2020-06-23T15:30:00Z</cp:lastPrinted>
  <dcterms:created xsi:type="dcterms:W3CDTF">2020-06-23T15:29:00Z</dcterms:created>
  <dcterms:modified xsi:type="dcterms:W3CDTF">2020-06-25T14:05:00Z</dcterms:modified>
</cp:coreProperties>
</file>