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D4" w:rsidRPr="009A055E" w:rsidRDefault="007238D4" w:rsidP="007238D4">
      <w:pPr>
        <w:keepNext/>
        <w:autoSpaceDE w:val="0"/>
        <w:autoSpaceDN w:val="0"/>
        <w:adjustRightInd w:val="0"/>
        <w:ind w:left="340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102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</w:p>
    <w:p w:rsidR="007238D4" w:rsidRDefault="007238D4" w:rsidP="007238D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38D4" w:rsidRPr="009A055E" w:rsidRDefault="007238D4" w:rsidP="007238D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38D4" w:rsidRPr="009A055E" w:rsidRDefault="007238D4" w:rsidP="007238D4">
      <w:pPr>
        <w:keepNext/>
        <w:autoSpaceDE w:val="0"/>
        <w:autoSpaceDN w:val="0"/>
        <w:adjustRightInd w:val="0"/>
        <w:ind w:left="340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01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julho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20.</w:t>
      </w:r>
    </w:p>
    <w:p w:rsidR="007238D4" w:rsidRDefault="007238D4" w:rsidP="007238D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238D4" w:rsidRPr="009A055E" w:rsidRDefault="007238D4" w:rsidP="007238D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238D4" w:rsidRPr="00493539" w:rsidRDefault="007238D4" w:rsidP="007238D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935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Dispõe sobre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redução temporária de atendimento ao público e </w:t>
      </w:r>
      <w:r w:rsidRPr="004935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temporária</w:t>
      </w:r>
      <w:r w:rsidRPr="004935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jornada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teletrabalho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Servidores </w:t>
      </w:r>
      <w:r w:rsidRPr="004935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 durante a permanência das medidas de prevenção para enfrentamento da emergência de saúde pública de importância internacional decorrente do coronavírus (COVID-19) a serem adotados pela Câmara Municipal de Sorriso e seus departamentos, e dá outras providências.</w:t>
      </w:r>
    </w:p>
    <w:p w:rsidR="007238D4" w:rsidRPr="009A055E" w:rsidRDefault="007238D4" w:rsidP="007238D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238D4" w:rsidRPr="009A055E" w:rsidRDefault="007238D4" w:rsidP="007238D4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238D4" w:rsidRPr="009A055E" w:rsidRDefault="007238D4" w:rsidP="007238D4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238D4" w:rsidRPr="00A65009" w:rsidRDefault="007238D4" w:rsidP="007238D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D4" w:rsidRDefault="007238D4" w:rsidP="007238D4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os preceitos estabelecidos pela Lei 13.979, de 6 de fevereiro de 2020;</w:t>
      </w:r>
    </w:p>
    <w:p w:rsidR="007238D4" w:rsidRPr="00A65009" w:rsidRDefault="007238D4" w:rsidP="007238D4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D4" w:rsidRDefault="007238D4" w:rsidP="007238D4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a edição dos Decretos Estadu</w:t>
      </w:r>
      <w:r>
        <w:rPr>
          <w:rFonts w:ascii="Times New Roman" w:hAnsi="Times New Roman" w:cs="Times New Roman"/>
          <w:bCs/>
          <w:sz w:val="24"/>
          <w:szCs w:val="24"/>
        </w:rPr>
        <w:t xml:space="preserve">ais de nº. 407, 413, 416, 422, 424, 426, 432, 522 e 536 </w:t>
      </w:r>
      <w:r w:rsidRPr="00A65009">
        <w:rPr>
          <w:rFonts w:ascii="Times New Roman" w:hAnsi="Times New Roman" w:cs="Times New Roman"/>
          <w:bCs/>
          <w:sz w:val="24"/>
          <w:szCs w:val="24"/>
        </w:rPr>
        <w:t>todos de 2020;</w:t>
      </w:r>
    </w:p>
    <w:p w:rsidR="007238D4" w:rsidRPr="00A65009" w:rsidRDefault="007238D4" w:rsidP="007238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D4" w:rsidRDefault="007238D4" w:rsidP="007238D4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 xml:space="preserve">Considerando a edição do Decreto Municipal de nº. 244, </w:t>
      </w:r>
      <w:r>
        <w:rPr>
          <w:rFonts w:ascii="Times New Roman" w:hAnsi="Times New Roman" w:cs="Times New Roman"/>
          <w:bCs/>
          <w:sz w:val="24"/>
          <w:szCs w:val="24"/>
        </w:rPr>
        <w:t>262, 263, 264 e 304, todos de 2020;</w:t>
      </w:r>
    </w:p>
    <w:p w:rsidR="007238D4" w:rsidRPr="00A65009" w:rsidRDefault="007238D4" w:rsidP="007238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D4" w:rsidRDefault="007238D4" w:rsidP="007238D4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que a Organização Mundial da Saúde (OMS) alterou a classificação mundial do novo coronavírus para PANDEMIA, indicando o risco potencial de a COVID-19 atingir a população em geral de forma simultânea, não se limitando a locais que já tenham sido identificados como de transmissão interna;</w:t>
      </w:r>
    </w:p>
    <w:p w:rsidR="007238D4" w:rsidRPr="00A65009" w:rsidRDefault="007238D4" w:rsidP="007238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D4" w:rsidRDefault="007238D4" w:rsidP="007238D4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A65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009">
        <w:rPr>
          <w:rFonts w:ascii="Times New Roman" w:hAnsi="Times New Roman" w:cs="Times New Roman"/>
          <w:bCs/>
          <w:sz w:val="24"/>
          <w:szCs w:val="24"/>
        </w:rPr>
        <w:t>a necessidade de adoção de medidas preventivas no âmbito da Câmara Municipal de Sorriso, em consonância com as diretrizes e orientações do Ministério da Saúde;</w:t>
      </w:r>
    </w:p>
    <w:p w:rsidR="007238D4" w:rsidRPr="00A65009" w:rsidRDefault="007238D4" w:rsidP="007238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D4" w:rsidRDefault="007238D4" w:rsidP="007238D4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que uma das principais medidas recomendadas pelas autoridades sanitárias é a contenção de aglomerações de pessoas, princ</w:t>
      </w:r>
      <w:r>
        <w:rPr>
          <w:rFonts w:ascii="Times New Roman" w:hAnsi="Times New Roman" w:cs="Times New Roman"/>
          <w:bCs/>
          <w:sz w:val="24"/>
          <w:szCs w:val="24"/>
        </w:rPr>
        <w:t>ipalmente em ambientes fechados;</w:t>
      </w:r>
    </w:p>
    <w:p w:rsidR="007238D4" w:rsidRDefault="007238D4" w:rsidP="007238D4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:rsidR="007238D4" w:rsidRPr="00A65009" w:rsidRDefault="007238D4" w:rsidP="007238D4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Considerando o vertente aumento de casos e a indisponibilidade de Leitos de UTI no Município de Sorriso e Região Norte do Estado de Mato Grosso.</w:t>
      </w:r>
    </w:p>
    <w:p w:rsidR="007238D4" w:rsidRPr="00A65009" w:rsidRDefault="007238D4" w:rsidP="007238D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3453" w:rsidRDefault="00303453" w:rsidP="007238D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3453" w:rsidRDefault="00303453" w:rsidP="007238D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3453" w:rsidRDefault="00303453" w:rsidP="007238D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38D4" w:rsidRPr="00A65009" w:rsidRDefault="007238D4" w:rsidP="007238D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6500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RESOLVE:</w:t>
      </w:r>
    </w:p>
    <w:p w:rsidR="007238D4" w:rsidRPr="00A65009" w:rsidRDefault="007238D4" w:rsidP="007238D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D4" w:rsidRDefault="007238D4" w:rsidP="007238D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Alterar temporariamente o horário de funcionamento e atendimento ao Público da Câmara Municipal de Sorriso que passará a atender com horário de abertura às 07h00min e encerramento às 12h00min, de Segunda à Sexta-Feira, enquanto perdurar as 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medidas temporárias de prevenção para enfrentamento da emergência de saúde pública de importância internacional decorrente do </w:t>
      </w:r>
      <w:r>
        <w:rPr>
          <w:rFonts w:ascii="Times New Roman" w:hAnsi="Times New Roman" w:cs="Times New Roman"/>
          <w:bCs/>
          <w:sz w:val="24"/>
          <w:szCs w:val="24"/>
        </w:rPr>
        <w:t>Novo C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oronavírus </w:t>
      </w:r>
      <w:r>
        <w:rPr>
          <w:rFonts w:ascii="Times New Roman" w:hAnsi="Times New Roman" w:cs="Times New Roman"/>
          <w:bCs/>
          <w:sz w:val="24"/>
          <w:szCs w:val="24"/>
        </w:rPr>
        <w:t>– COVID-19.</w:t>
      </w:r>
    </w:p>
    <w:p w:rsidR="007238D4" w:rsidRDefault="007238D4" w:rsidP="007238D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38D4" w:rsidRDefault="007238D4" w:rsidP="007238D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A6500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Determinar a todos os departamentos e seus respectivos Coordenadores e Vereadores que elaborem cronogramas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teletrabalho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aos servidores de cada setor, inclusive àqueles lotados nos Gabinetes dos Vereadores, com o intuito de promover o controle e o distanciamento social dos servidores e dos cidadãos em atendimento nas repartições deste Parlamento.</w:t>
      </w:r>
    </w:p>
    <w:p w:rsidR="007238D4" w:rsidRDefault="007238D4" w:rsidP="007238D4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38D4" w:rsidRPr="009A055E" w:rsidRDefault="007238D4" w:rsidP="007238D4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38D4" w:rsidRDefault="007238D4" w:rsidP="007238D4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01 de julho de 2020.</w:t>
      </w:r>
    </w:p>
    <w:p w:rsidR="007238D4" w:rsidRPr="009A055E" w:rsidRDefault="007238D4" w:rsidP="007238D4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38D4" w:rsidRDefault="007238D4" w:rsidP="007238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38D4" w:rsidRDefault="007238D4" w:rsidP="007238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38D4" w:rsidRDefault="007238D4" w:rsidP="007238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38D4" w:rsidRPr="009A055E" w:rsidRDefault="007238D4" w:rsidP="007238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38D4" w:rsidRPr="009A055E" w:rsidRDefault="007238D4" w:rsidP="007238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38D4" w:rsidRPr="008401B6" w:rsidRDefault="007238D4" w:rsidP="007238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7238D4" w:rsidRPr="00EC1D82" w:rsidRDefault="007238D4" w:rsidP="007238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C1D8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7238D4" w:rsidRPr="00EC1D82" w:rsidSect="007238D4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EF" w:rsidRDefault="00C963EF">
      <w:r>
        <w:separator/>
      </w:r>
    </w:p>
  </w:endnote>
  <w:endnote w:type="continuationSeparator" w:id="0">
    <w:p w:rsidR="00C963EF" w:rsidRDefault="00C9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75" w:rsidRPr="00EC1D82" w:rsidRDefault="00982CF8" w:rsidP="00217875">
    <w:pPr>
      <w:rPr>
        <w:rFonts w:ascii="Times New Roman" w:hAnsi="Times New Roman" w:cs="Times New Roman"/>
        <w:sz w:val="20"/>
        <w:szCs w:val="20"/>
      </w:rPr>
    </w:pPr>
    <w:r w:rsidRPr="00EC1D82">
      <w:rPr>
        <w:rFonts w:ascii="Times New Roman" w:hAnsi="Times New Roman" w:cs="Times New Roman"/>
        <w:b/>
        <w:iCs/>
        <w:sz w:val="20"/>
        <w:szCs w:val="20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982CF8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982CF8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C963EF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C963EF" w:rsidP="00B60018">
          <w:pPr>
            <w:pStyle w:val="Rodap"/>
            <w:jc w:val="right"/>
          </w:pPr>
        </w:p>
        <w:p w:rsidR="00217875" w:rsidRDefault="00C963EF" w:rsidP="00B60018">
          <w:pPr>
            <w:pStyle w:val="Rodap"/>
            <w:jc w:val="right"/>
          </w:pPr>
        </w:p>
      </w:tc>
    </w:tr>
  </w:tbl>
  <w:p w:rsidR="00217875" w:rsidRDefault="00C963EF" w:rsidP="00217875">
    <w:pPr>
      <w:pStyle w:val="Rodap"/>
    </w:pPr>
  </w:p>
  <w:p w:rsidR="00217875" w:rsidRDefault="00C963EF" w:rsidP="00217875">
    <w:pPr>
      <w:pStyle w:val="Rodap"/>
    </w:pPr>
  </w:p>
  <w:p w:rsidR="00217875" w:rsidRDefault="00C963EF" w:rsidP="00217875">
    <w:pPr>
      <w:pStyle w:val="Rodap"/>
    </w:pPr>
  </w:p>
  <w:p w:rsidR="00363704" w:rsidRDefault="00C963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EF" w:rsidRDefault="00C963EF">
      <w:r>
        <w:separator/>
      </w:r>
    </w:p>
  </w:footnote>
  <w:footnote w:type="continuationSeparator" w:id="0">
    <w:p w:rsidR="00C963EF" w:rsidRDefault="00C9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04" w:rsidRDefault="00C963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04" w:rsidRDefault="00C963E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2A05A8"/>
    <w:rsid w:val="002B3E04"/>
    <w:rsid w:val="00303453"/>
    <w:rsid w:val="003744F3"/>
    <w:rsid w:val="00622F05"/>
    <w:rsid w:val="00637E4F"/>
    <w:rsid w:val="006F1113"/>
    <w:rsid w:val="007238D4"/>
    <w:rsid w:val="00783BC3"/>
    <w:rsid w:val="008401B6"/>
    <w:rsid w:val="00982CF8"/>
    <w:rsid w:val="00A069EB"/>
    <w:rsid w:val="00C963EF"/>
    <w:rsid w:val="00CC0F15"/>
    <w:rsid w:val="00DD6BB3"/>
    <w:rsid w:val="00EC1D82"/>
    <w:rsid w:val="00F0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F5547B"/>
  <w15:docId w15:val="{37B254F9-B1FC-4D9C-9F74-4D51827A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238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4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6</cp:revision>
  <cp:lastPrinted>2021-01-11T13:53:00Z</cp:lastPrinted>
  <dcterms:created xsi:type="dcterms:W3CDTF">2018-08-01T16:01:00Z</dcterms:created>
  <dcterms:modified xsi:type="dcterms:W3CDTF">2021-01-11T13:53:00Z</dcterms:modified>
</cp:coreProperties>
</file>