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A80F1C" w:rsidRDefault="00C869C4" w:rsidP="00A80F1C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INDICAÇÃO Nº </w:t>
      </w:r>
      <w:r w:rsidR="00A80F1C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526</w:t>
      </w:r>
      <w:r w:rsidR="00715B17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/20</w:t>
      </w:r>
      <w:r w:rsidR="00CD4C87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</w:p>
    <w:p w:rsidR="002F3790" w:rsidRPr="00A80F1C" w:rsidRDefault="002F3790" w:rsidP="00A80F1C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bookmarkStart w:id="0" w:name="_GoBack"/>
      <w:bookmarkEnd w:id="0"/>
    </w:p>
    <w:p w:rsidR="00D6190E" w:rsidRPr="00A80F1C" w:rsidRDefault="00D6190E" w:rsidP="00A80F1C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D6190E" w:rsidRPr="00A80F1C" w:rsidRDefault="002B22F3" w:rsidP="00A80F1C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INDICAMOS</w:t>
      </w:r>
      <w:r w:rsidR="007D67D3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A INSTALAÇÃO DE ECO PONTOS PARA DEPÓSITO DE RESÍDUOS SÓLIDOS RECICLÁVEIS </w:t>
      </w:r>
      <w:r w:rsidR="00DC5AE1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EM CONTAINERS</w:t>
      </w:r>
      <w:r w:rsidR="000D2CF6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, </w:t>
      </w:r>
      <w:r w:rsidR="00BD3F9C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NO </w:t>
      </w:r>
      <w:r w:rsidR="001510F9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MUNICÍPIO DE </w:t>
      </w:r>
      <w:r w:rsidR="00715B17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SORRISO, ESTADO DE MATO GROSSO</w:t>
      </w:r>
      <w:r w:rsidR="00B76F1E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. </w:t>
      </w:r>
    </w:p>
    <w:p w:rsidR="002F3790" w:rsidRPr="00A80F1C" w:rsidRDefault="002F3790" w:rsidP="00A80F1C">
      <w:pPr>
        <w:ind w:left="3402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D6190E" w:rsidRPr="00A80F1C" w:rsidRDefault="00D6190E" w:rsidP="00A80F1C">
      <w:pPr>
        <w:ind w:left="342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C00CA" w:rsidRPr="00A80F1C" w:rsidRDefault="00D31D57" w:rsidP="00A80F1C">
      <w:pPr>
        <w:pStyle w:val="Recuodecorpodetexto2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ACACIO AMBROSINI – P</w:t>
      </w:r>
      <w:r w:rsidR="000D2CF6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ATRIOTA</w:t>
      </w:r>
      <w:r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e </w:t>
      </w:r>
      <w:r w:rsidR="00A80F1C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v</w:t>
      </w:r>
      <w:r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ereadores abaixo assinado</w:t>
      </w:r>
      <w:r w:rsidR="00AF1E73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s</w:t>
      </w:r>
      <w:r w:rsidR="00652A1E" w:rsidRPr="00A80F1C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,</w:t>
      </w:r>
      <w:r w:rsidR="00D6190E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com assento nes</w:t>
      </w: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ta Casa, de</w:t>
      </w:r>
      <w:r w:rsidR="008E41EB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conformidade com o a</w:t>
      </w:r>
      <w:r w:rsidR="00D6190E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rtigo 115 do Regimento Interno, requer</w:t>
      </w:r>
      <w:r w:rsidR="00652A1E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em</w:t>
      </w:r>
      <w:r w:rsidR="00D6190E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à Mesa que este Expediente seja encaminhado ao </w:t>
      </w:r>
      <w:r w:rsidR="004E7B50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Excelentíssimo Senhor Ari </w:t>
      </w:r>
      <w:r w:rsidR="002F3790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Lafin, Prefeito Municipal</w:t>
      </w:r>
      <w:r w:rsidR="00AF1E73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E97F3A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ao Senhor Ednilson de Lima Oliveira</w:t>
      </w:r>
      <w:r w:rsidR="00BB12BF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06778B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Secre</w:t>
      </w:r>
      <w:r w:rsidR="00BD3F9C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tario Municipal de Cidade</w:t>
      </w:r>
      <w:r w:rsidR="007D67D3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e à Secretaria Municipal de Obras e Serviços Públicos</w:t>
      </w:r>
      <w:r w:rsidR="00BD3F9C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06778B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C00CA" w:rsidRPr="00A80F1C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versando sobre a necessidade</w:t>
      </w:r>
      <w:r w:rsidR="00DC5AE1" w:rsidRPr="00A80F1C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da </w:t>
      </w:r>
      <w:r w:rsidR="00DC5AE1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instalação de eco pontos</w:t>
      </w:r>
      <w:r w:rsidR="007D67D3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para depósito de resíduos sólidos recicláveis</w:t>
      </w:r>
      <w:r w:rsidR="00DC5AE1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em containers</w:t>
      </w:r>
      <w:r w:rsidR="00BD3F9C" w:rsidRPr="00A80F1C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, no Município de Sorriso, Estado de Mato Grosso.</w:t>
      </w:r>
    </w:p>
    <w:p w:rsidR="00CD4C87" w:rsidRPr="00A80F1C" w:rsidRDefault="00CD4C87" w:rsidP="00A80F1C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692D05" w:rsidRPr="00A80F1C" w:rsidRDefault="002F3790" w:rsidP="00A80F1C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JUSTIFICATIVAS</w:t>
      </w:r>
    </w:p>
    <w:p w:rsidR="00A80F1C" w:rsidRPr="00A80F1C" w:rsidRDefault="00A80F1C" w:rsidP="00A80F1C">
      <w:pPr>
        <w:ind w:firstLine="1418"/>
        <w:jc w:val="both"/>
        <w:rPr>
          <w:sz w:val="24"/>
          <w:szCs w:val="24"/>
        </w:rPr>
      </w:pPr>
    </w:p>
    <w:p w:rsidR="007E08E6" w:rsidRPr="00A80F1C" w:rsidRDefault="00DC5AE1" w:rsidP="00A80F1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</w:rPr>
      </w:pPr>
      <w:r w:rsidRPr="00A80F1C">
        <w:rPr>
          <w:color w:val="0D0D0D" w:themeColor="text1" w:themeTint="F2"/>
        </w:rPr>
        <w:t xml:space="preserve">A sustentabilidade </w:t>
      </w:r>
      <w:r w:rsidR="004825CF" w:rsidRPr="00A80F1C">
        <w:rPr>
          <w:color w:val="0D0D0D" w:themeColor="text1" w:themeTint="F2"/>
        </w:rPr>
        <w:t>pode ser definida com</w:t>
      </w:r>
      <w:r w:rsidR="004825CF" w:rsidRPr="00A80F1C">
        <w:rPr>
          <w:color w:val="0D0D0D" w:themeColor="text1" w:themeTint="F2"/>
          <w:shd w:val="clear" w:color="auto" w:fill="FFFFFF"/>
        </w:rPr>
        <w:t xml:space="preserve"> atitudes ecologicamente corretas, economicamente viáveis e socialmente justas.</w:t>
      </w:r>
      <w:r w:rsidRPr="00A80F1C">
        <w:rPr>
          <w:color w:val="0D0D0D" w:themeColor="text1" w:themeTint="F2"/>
        </w:rPr>
        <w:t xml:space="preserve"> Por isso, para </w:t>
      </w:r>
      <w:r w:rsidR="004825CF" w:rsidRPr="00A80F1C">
        <w:rPr>
          <w:color w:val="0D0D0D" w:themeColor="text1" w:themeTint="F2"/>
        </w:rPr>
        <w:t xml:space="preserve">que </w:t>
      </w:r>
      <w:r w:rsidRPr="00A80F1C">
        <w:rPr>
          <w:color w:val="0D0D0D" w:themeColor="text1" w:themeTint="F2"/>
        </w:rPr>
        <w:t xml:space="preserve">uma sociedade ou sistema </w:t>
      </w:r>
      <w:r w:rsidR="004825CF" w:rsidRPr="00A80F1C">
        <w:rPr>
          <w:color w:val="0D0D0D" w:themeColor="text1" w:themeTint="F2"/>
        </w:rPr>
        <w:t>torne-se</w:t>
      </w:r>
      <w:r w:rsidRPr="00A80F1C">
        <w:rPr>
          <w:color w:val="0D0D0D" w:themeColor="text1" w:themeTint="F2"/>
        </w:rPr>
        <w:t xml:space="preserve"> sustentável </w:t>
      </w:r>
      <w:r w:rsidR="0082230D" w:rsidRPr="00A80F1C">
        <w:rPr>
          <w:color w:val="0D0D0D" w:themeColor="text1" w:themeTint="F2"/>
        </w:rPr>
        <w:t>devem-se</w:t>
      </w:r>
      <w:r w:rsidRPr="00A80F1C">
        <w:rPr>
          <w:color w:val="0D0D0D" w:themeColor="text1" w:themeTint="F2"/>
        </w:rPr>
        <w:t xml:space="preserve"> </w:t>
      </w:r>
      <w:r w:rsidR="004825CF" w:rsidRPr="00A80F1C">
        <w:rPr>
          <w:color w:val="0D0D0D" w:themeColor="text1" w:themeTint="F2"/>
        </w:rPr>
        <w:t>adotar medidas</w:t>
      </w:r>
      <w:r w:rsidRPr="00A80F1C">
        <w:rPr>
          <w:color w:val="0D0D0D" w:themeColor="text1" w:themeTint="F2"/>
        </w:rPr>
        <w:t xml:space="preserve"> </w:t>
      </w:r>
      <w:r w:rsidR="004825CF" w:rsidRPr="00A80F1C">
        <w:rPr>
          <w:color w:val="0D0D0D" w:themeColor="text1" w:themeTint="F2"/>
        </w:rPr>
        <w:t>de</w:t>
      </w:r>
      <w:r w:rsidRPr="00A80F1C">
        <w:rPr>
          <w:color w:val="0D0D0D" w:themeColor="text1" w:themeTint="F2"/>
        </w:rPr>
        <w:t xml:space="preserve"> conservação do meio ambiente, </w:t>
      </w:r>
      <w:r w:rsidR="004825CF" w:rsidRPr="00A80F1C">
        <w:rPr>
          <w:color w:val="0D0D0D" w:themeColor="text1" w:themeTint="F2"/>
        </w:rPr>
        <w:t>d</w:t>
      </w:r>
      <w:r w:rsidRPr="00A80F1C">
        <w:rPr>
          <w:color w:val="0D0D0D" w:themeColor="text1" w:themeTint="F2"/>
        </w:rPr>
        <w:t xml:space="preserve">o bem-estar social e </w:t>
      </w:r>
      <w:r w:rsidR="004825CF" w:rsidRPr="00A80F1C">
        <w:rPr>
          <w:color w:val="0D0D0D" w:themeColor="text1" w:themeTint="F2"/>
        </w:rPr>
        <w:t>d</w:t>
      </w:r>
      <w:r w:rsidRPr="00A80F1C">
        <w:rPr>
          <w:color w:val="0D0D0D" w:themeColor="text1" w:themeTint="F2"/>
        </w:rPr>
        <w:t>o ganho econômico</w:t>
      </w:r>
      <w:r w:rsidR="007E08E6" w:rsidRPr="00A80F1C">
        <w:rPr>
          <w:color w:val="0D0D0D" w:themeColor="text1" w:themeTint="F2"/>
        </w:rPr>
        <w:t xml:space="preserve"> de forma harmoniosa e equilibrada;</w:t>
      </w:r>
      <w:r w:rsidR="004825CF" w:rsidRPr="00A80F1C">
        <w:rPr>
          <w:color w:val="0D0D0D" w:themeColor="text1" w:themeTint="F2"/>
        </w:rPr>
        <w:t xml:space="preserve"> e </w:t>
      </w:r>
      <w:r w:rsidR="007E08E6" w:rsidRPr="00A80F1C">
        <w:rPr>
          <w:color w:val="0D0D0D" w:themeColor="text1" w:themeTint="F2"/>
        </w:rPr>
        <w:t>a logística de descarte dos resíduos gerados pela comunidade faz</w:t>
      </w:r>
      <w:r w:rsidR="0082230D" w:rsidRPr="00A80F1C">
        <w:rPr>
          <w:color w:val="0D0D0D" w:themeColor="text1" w:themeTint="F2"/>
        </w:rPr>
        <w:t xml:space="preserve"> parte deste equilíbrio.</w:t>
      </w:r>
    </w:p>
    <w:p w:rsidR="00A80F1C" w:rsidRPr="00A80F1C" w:rsidRDefault="00A80F1C" w:rsidP="00A80F1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</w:rPr>
      </w:pPr>
    </w:p>
    <w:p w:rsidR="0082230D" w:rsidRPr="00A80F1C" w:rsidRDefault="00DC5AE1" w:rsidP="00A80F1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</w:rPr>
      </w:pPr>
      <w:r w:rsidRPr="00A80F1C">
        <w:rPr>
          <w:color w:val="0D0D0D" w:themeColor="text1" w:themeTint="F2"/>
        </w:rPr>
        <w:t>Cada vez mais, é exigida uma gestão de resíduos sólidos capaz de gerenciar as in</w:t>
      </w:r>
      <w:r w:rsidR="0082230D" w:rsidRPr="00A80F1C">
        <w:rPr>
          <w:color w:val="0D0D0D" w:themeColor="text1" w:themeTint="F2"/>
        </w:rPr>
        <w:t xml:space="preserve">formações na base da produção, </w:t>
      </w:r>
      <w:r w:rsidRPr="00A80F1C">
        <w:rPr>
          <w:color w:val="0D0D0D" w:themeColor="text1" w:themeTint="F2"/>
        </w:rPr>
        <w:t>do consumo</w:t>
      </w:r>
      <w:r w:rsidR="0082230D" w:rsidRPr="00A80F1C">
        <w:rPr>
          <w:color w:val="0D0D0D" w:themeColor="text1" w:themeTint="F2"/>
        </w:rPr>
        <w:t xml:space="preserve"> e do descarte. </w:t>
      </w:r>
      <w:r w:rsidRPr="00A80F1C">
        <w:rPr>
          <w:color w:val="0D0D0D" w:themeColor="text1" w:themeTint="F2"/>
        </w:rPr>
        <w:t>A coleta seletiva é parte integrante d</w:t>
      </w:r>
      <w:r w:rsidR="0082230D" w:rsidRPr="00A80F1C">
        <w:rPr>
          <w:color w:val="0D0D0D" w:themeColor="text1" w:themeTint="F2"/>
        </w:rPr>
        <w:t>est</w:t>
      </w:r>
      <w:r w:rsidRPr="00A80F1C">
        <w:rPr>
          <w:color w:val="0D0D0D" w:themeColor="text1" w:themeTint="F2"/>
        </w:rPr>
        <w:t>a gestão de resíduos,</w:t>
      </w:r>
      <w:r w:rsidR="0082230D" w:rsidRPr="00A80F1C">
        <w:rPr>
          <w:color w:val="0D0D0D" w:themeColor="text1" w:themeTint="F2"/>
        </w:rPr>
        <w:t xml:space="preserve"> p</w:t>
      </w:r>
      <w:r w:rsidRPr="00A80F1C">
        <w:rPr>
          <w:color w:val="0D0D0D" w:themeColor="text1" w:themeTint="F2"/>
        </w:rPr>
        <w:t>ode</w:t>
      </w:r>
      <w:r w:rsidR="0082230D" w:rsidRPr="00A80F1C">
        <w:rPr>
          <w:color w:val="0D0D0D" w:themeColor="text1" w:themeTint="F2"/>
        </w:rPr>
        <w:t>ndo</w:t>
      </w:r>
      <w:r w:rsidRPr="00A80F1C">
        <w:rPr>
          <w:color w:val="0D0D0D" w:themeColor="text1" w:themeTint="F2"/>
        </w:rPr>
        <w:t xml:space="preserve"> </w:t>
      </w:r>
      <w:r w:rsidR="0082230D" w:rsidRPr="00A80F1C">
        <w:rPr>
          <w:color w:val="0D0D0D" w:themeColor="text1" w:themeTint="F2"/>
        </w:rPr>
        <w:t>adotar</w:t>
      </w:r>
      <w:r w:rsidRPr="00A80F1C">
        <w:rPr>
          <w:color w:val="0D0D0D" w:themeColor="text1" w:themeTint="F2"/>
        </w:rPr>
        <w:t xml:space="preserve"> metodologia</w:t>
      </w:r>
      <w:r w:rsidR="0082230D" w:rsidRPr="00A80F1C">
        <w:rPr>
          <w:color w:val="0D0D0D" w:themeColor="text1" w:themeTint="F2"/>
        </w:rPr>
        <w:t>s</w:t>
      </w:r>
      <w:r w:rsidRPr="00A80F1C">
        <w:rPr>
          <w:color w:val="0D0D0D" w:themeColor="text1" w:themeTint="F2"/>
        </w:rPr>
        <w:t xml:space="preserve"> </w:t>
      </w:r>
      <w:r w:rsidR="0082230D" w:rsidRPr="00A80F1C">
        <w:rPr>
          <w:color w:val="0D0D0D" w:themeColor="text1" w:themeTint="F2"/>
        </w:rPr>
        <w:t>como a</w:t>
      </w:r>
      <w:r w:rsidRPr="00A80F1C">
        <w:rPr>
          <w:color w:val="0D0D0D" w:themeColor="text1" w:themeTint="F2"/>
        </w:rPr>
        <w:t xml:space="preserve"> deposição em p</w:t>
      </w:r>
      <w:r w:rsidR="0082230D" w:rsidRPr="00A80F1C">
        <w:rPr>
          <w:color w:val="0D0D0D" w:themeColor="text1" w:themeTint="F2"/>
        </w:rPr>
        <w:t>ostos de entrega voluntária.</w:t>
      </w:r>
    </w:p>
    <w:p w:rsidR="00A80F1C" w:rsidRPr="00A80F1C" w:rsidRDefault="00A80F1C" w:rsidP="00A80F1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color w:val="0D0D0D" w:themeColor="text1" w:themeTint="F2"/>
        </w:rPr>
      </w:pPr>
    </w:p>
    <w:p w:rsidR="004972A1" w:rsidRPr="00A80F1C" w:rsidRDefault="0082230D" w:rsidP="00A80F1C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A instalação de eco pontos em containers </w:t>
      </w:r>
      <w:r w:rsidR="000D777C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(em anexo) </w:t>
      </w: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traz benefícios com mobilidade, haja vista que o mesmo possui a facilidade de alteração da localidade</w:t>
      </w:r>
      <w:r w:rsidR="00670055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sempre que necessário</w:t>
      </w: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higiene e segurança, uma vez que o mesm</w:t>
      </w:r>
      <w:r w:rsidR="00670055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o é fechado</w:t>
      </w:r>
      <w:r w:rsidR="007E08E6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e a coleta é realizada separadamente</w:t>
      </w:r>
      <w:r w:rsidR="005B6D67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além de auxiliar na </w:t>
      </w:r>
      <w:r w:rsidR="005B6D67" w:rsidRPr="00A80F1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triagem para a limpeza e separação dos resíduos e no acondicionamento do material a ser reciclado</w:t>
      </w:r>
      <w:r w:rsidR="00670055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670055" w:rsidRPr="00A80F1C" w:rsidRDefault="00670055" w:rsidP="00A80F1C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6A72E3" w:rsidRPr="00A80F1C" w:rsidRDefault="00670055" w:rsidP="00A80F1C">
      <w:pPr>
        <w:ind w:firstLine="141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Câmara Municipal de Sorriso, Estado de Mato Grosso, em </w:t>
      </w:r>
      <w:r w:rsidR="00A80F1C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03</w:t>
      </w: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de </w:t>
      </w:r>
      <w:r w:rsidR="00A80F1C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agosto</w:t>
      </w:r>
      <w:r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de 2020</w:t>
      </w:r>
      <w:r w:rsidR="007E08E6" w:rsidRPr="00A80F1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CD4C87" w:rsidRPr="00A80F1C" w:rsidRDefault="00CD4C87" w:rsidP="00A80F1C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1761EF" w:rsidRPr="00A80F1C" w:rsidRDefault="001761EF" w:rsidP="00A80F1C">
      <w:pPr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5"/>
      </w:tblGrid>
      <w:tr w:rsidR="005B6D67" w:rsidRPr="00A80F1C" w:rsidTr="00A80F1C">
        <w:tc>
          <w:tcPr>
            <w:tcW w:w="9855" w:type="dxa"/>
          </w:tcPr>
          <w:p w:rsidR="004E7B50" w:rsidRPr="00A80F1C" w:rsidRDefault="004E7B50" w:rsidP="00A80F1C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A80F1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ACACIO AMBROSINI</w:t>
            </w:r>
          </w:p>
          <w:p w:rsidR="004E7B50" w:rsidRPr="00A80F1C" w:rsidRDefault="004E7B50" w:rsidP="00A80F1C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A80F1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 xml:space="preserve">Vereador </w:t>
            </w:r>
            <w:r w:rsidR="00A80F1C" w:rsidRPr="00A80F1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Patriota</w:t>
            </w:r>
          </w:p>
          <w:p w:rsidR="00692D05" w:rsidRPr="00A80F1C" w:rsidRDefault="00692D05" w:rsidP="00A80F1C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  <w:p w:rsidR="004E7B50" w:rsidRPr="00A80F1C" w:rsidRDefault="004E7B50" w:rsidP="00A80F1C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  <w:tbl>
            <w:tblPr>
              <w:tblStyle w:val="Tabelacomgrade"/>
              <w:tblW w:w="96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21"/>
              <w:gridCol w:w="5618"/>
            </w:tblGrid>
            <w:tr w:rsidR="005B6D67" w:rsidRPr="00A80F1C" w:rsidTr="00A80F1C">
              <w:trPr>
                <w:trHeight w:val="775"/>
              </w:trPr>
              <w:tc>
                <w:tcPr>
                  <w:tcW w:w="4021" w:type="dxa"/>
                  <w:hideMark/>
                </w:tcPr>
                <w:p w:rsidR="004E7B50" w:rsidRPr="00A80F1C" w:rsidRDefault="00CD4C87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DAMIANI NA TV</w:t>
                  </w:r>
                </w:p>
                <w:p w:rsidR="004E7B50" w:rsidRDefault="00023DF2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 xml:space="preserve">Vereador </w:t>
                  </w:r>
                  <w:r w:rsidR="00CD4C87"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PSDB</w:t>
                  </w:r>
                </w:p>
                <w:p w:rsidR="00A80F1C" w:rsidRDefault="00A80F1C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</w:p>
                <w:p w:rsidR="00A80F1C" w:rsidRPr="00A80F1C" w:rsidRDefault="00A80F1C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</w:p>
              </w:tc>
              <w:tc>
                <w:tcPr>
                  <w:tcW w:w="5618" w:type="dxa"/>
                </w:tcPr>
                <w:p w:rsidR="004E7B50" w:rsidRPr="00A80F1C" w:rsidRDefault="004E7B50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DIRCEU ZANATTA</w:t>
                  </w:r>
                </w:p>
                <w:p w:rsidR="004E7B50" w:rsidRPr="00A80F1C" w:rsidRDefault="00CD4C87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 xml:space="preserve">Vereador </w:t>
                  </w:r>
                  <w:r w:rsidR="004E7B50"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MDB</w:t>
                  </w:r>
                </w:p>
                <w:p w:rsidR="00CD4C87" w:rsidRPr="00A80F1C" w:rsidRDefault="00CD4C87" w:rsidP="00A80F1C">
                  <w:pPr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</w:p>
              </w:tc>
            </w:tr>
            <w:tr w:rsidR="005B6D67" w:rsidRPr="00A80F1C" w:rsidTr="00A80F1C">
              <w:trPr>
                <w:trHeight w:val="468"/>
              </w:trPr>
              <w:tc>
                <w:tcPr>
                  <w:tcW w:w="4021" w:type="dxa"/>
                  <w:hideMark/>
                </w:tcPr>
                <w:p w:rsidR="004E7B50" w:rsidRPr="00A80F1C" w:rsidRDefault="004E7B50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MARLON ZANELLA</w:t>
                  </w:r>
                </w:p>
                <w:p w:rsidR="004E7B50" w:rsidRPr="00A80F1C" w:rsidRDefault="00CD4C87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 xml:space="preserve">Vereador </w:t>
                  </w:r>
                  <w:r w:rsidR="004E7B50"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MDB</w:t>
                  </w:r>
                </w:p>
              </w:tc>
              <w:tc>
                <w:tcPr>
                  <w:tcW w:w="5618" w:type="dxa"/>
                  <w:hideMark/>
                </w:tcPr>
                <w:p w:rsidR="004E7B50" w:rsidRPr="00A80F1C" w:rsidRDefault="004E7B50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TOCO BAGGIO</w:t>
                  </w:r>
                </w:p>
                <w:p w:rsidR="004E7B50" w:rsidRPr="00A80F1C" w:rsidRDefault="004E7B50" w:rsidP="00A80F1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</w:pPr>
                  <w:r w:rsidRPr="00A80F1C">
                    <w:rPr>
                      <w:rFonts w:ascii="Times New Roman" w:hAnsi="Times New Roman" w:cs="Times New Roman"/>
                      <w:b/>
                      <w:bCs/>
                      <w:color w:val="0D0D0D" w:themeColor="text1" w:themeTint="F2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A80F1C" w:rsidRDefault="004E7B50" w:rsidP="00A80F1C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</w:p>
        </w:tc>
      </w:tr>
    </w:tbl>
    <w:p w:rsidR="000D777C" w:rsidRPr="00A80F1C" w:rsidRDefault="00A80F1C" w:rsidP="00A80F1C">
      <w:p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lastRenderedPageBreak/>
        <w:t>ANEXO</w:t>
      </w:r>
    </w:p>
    <w:p w:rsidR="000D777C" w:rsidRPr="00A80F1C" w:rsidRDefault="000D777C" w:rsidP="00A80F1C">
      <w:pPr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80F1C">
        <w:rPr>
          <w:rFonts w:ascii="Times New Roman" w:hAnsi="Times New Roman" w:cs="Times New Roman"/>
          <w:b/>
          <w:bCs/>
          <w:noProof/>
          <w:color w:val="0D0D0D" w:themeColor="text1" w:themeTint="F2"/>
          <w:sz w:val="24"/>
          <w:szCs w:val="24"/>
        </w:rPr>
        <w:drawing>
          <wp:anchor distT="0" distB="0" distL="114300" distR="114300" simplePos="0" relativeHeight="251660800" behindDoc="0" locked="0" layoutInCell="1" allowOverlap="1" wp14:anchorId="22F1D11A" wp14:editId="31EFA5EB">
            <wp:simplePos x="0" y="0"/>
            <wp:positionH relativeFrom="margin">
              <wp:posOffset>-76200</wp:posOffset>
            </wp:positionH>
            <wp:positionV relativeFrom="margin">
              <wp:posOffset>1212215</wp:posOffset>
            </wp:positionV>
            <wp:extent cx="5849620" cy="3072765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CO PONT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62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D777C" w:rsidRPr="00A80F1C" w:rsidSect="00A80F1C">
      <w:headerReference w:type="default" r:id="rId8"/>
      <w:pgSz w:w="11906" w:h="16838"/>
      <w:pgMar w:top="2552" w:right="991" w:bottom="568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83F" w:rsidRDefault="006D183F" w:rsidP="00F5557B">
      <w:r>
        <w:separator/>
      </w:r>
    </w:p>
  </w:endnote>
  <w:endnote w:type="continuationSeparator" w:id="0">
    <w:p w:rsidR="006D183F" w:rsidRDefault="006D183F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83F" w:rsidRDefault="006D183F" w:rsidP="00F5557B">
      <w:r>
        <w:separator/>
      </w:r>
    </w:p>
  </w:footnote>
  <w:footnote w:type="continuationSeparator" w:id="0">
    <w:p w:rsidR="006D183F" w:rsidRDefault="006D183F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3B74FD" w:rsidRDefault="003B74F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23DF2"/>
    <w:rsid w:val="00040450"/>
    <w:rsid w:val="0006778B"/>
    <w:rsid w:val="000C51C5"/>
    <w:rsid w:val="000C6386"/>
    <w:rsid w:val="000D1ED5"/>
    <w:rsid w:val="000D2CF6"/>
    <w:rsid w:val="000D777C"/>
    <w:rsid w:val="00121BCF"/>
    <w:rsid w:val="00123989"/>
    <w:rsid w:val="0014646A"/>
    <w:rsid w:val="001510F9"/>
    <w:rsid w:val="00157609"/>
    <w:rsid w:val="001761EF"/>
    <w:rsid w:val="00224A09"/>
    <w:rsid w:val="00226F92"/>
    <w:rsid w:val="00236610"/>
    <w:rsid w:val="00241F46"/>
    <w:rsid w:val="002420B4"/>
    <w:rsid w:val="0025066D"/>
    <w:rsid w:val="00291670"/>
    <w:rsid w:val="002B22F3"/>
    <w:rsid w:val="002B2337"/>
    <w:rsid w:val="002D190D"/>
    <w:rsid w:val="002F3790"/>
    <w:rsid w:val="003503FC"/>
    <w:rsid w:val="003B74FD"/>
    <w:rsid w:val="003C6618"/>
    <w:rsid w:val="003D5FD9"/>
    <w:rsid w:val="00416F3D"/>
    <w:rsid w:val="00424142"/>
    <w:rsid w:val="0046646C"/>
    <w:rsid w:val="004825CF"/>
    <w:rsid w:val="00484469"/>
    <w:rsid w:val="004972A1"/>
    <w:rsid w:val="004A6C9D"/>
    <w:rsid w:val="004E659A"/>
    <w:rsid w:val="004E7B50"/>
    <w:rsid w:val="00501C1F"/>
    <w:rsid w:val="0050644B"/>
    <w:rsid w:val="00525123"/>
    <w:rsid w:val="0052635F"/>
    <w:rsid w:val="005425C2"/>
    <w:rsid w:val="00546961"/>
    <w:rsid w:val="00580EE1"/>
    <w:rsid w:val="005B6D67"/>
    <w:rsid w:val="005D2D00"/>
    <w:rsid w:val="005F49B0"/>
    <w:rsid w:val="006012B2"/>
    <w:rsid w:val="00616DDC"/>
    <w:rsid w:val="0062629B"/>
    <w:rsid w:val="00652A1E"/>
    <w:rsid w:val="00670055"/>
    <w:rsid w:val="0067795E"/>
    <w:rsid w:val="0069040E"/>
    <w:rsid w:val="00692D05"/>
    <w:rsid w:val="006A72E3"/>
    <w:rsid w:val="006C5342"/>
    <w:rsid w:val="006D183F"/>
    <w:rsid w:val="006E698E"/>
    <w:rsid w:val="006F26B9"/>
    <w:rsid w:val="007005FD"/>
    <w:rsid w:val="00715B17"/>
    <w:rsid w:val="007169B7"/>
    <w:rsid w:val="00730C10"/>
    <w:rsid w:val="007458AD"/>
    <w:rsid w:val="00746821"/>
    <w:rsid w:val="00763204"/>
    <w:rsid w:val="007D67D3"/>
    <w:rsid w:val="007E08E6"/>
    <w:rsid w:val="007F0D91"/>
    <w:rsid w:val="0082230D"/>
    <w:rsid w:val="008435D7"/>
    <w:rsid w:val="0085217C"/>
    <w:rsid w:val="008E41EB"/>
    <w:rsid w:val="00932D3E"/>
    <w:rsid w:val="00944478"/>
    <w:rsid w:val="009525B1"/>
    <w:rsid w:val="009532D0"/>
    <w:rsid w:val="009742EB"/>
    <w:rsid w:val="0098161A"/>
    <w:rsid w:val="00992247"/>
    <w:rsid w:val="009A3B91"/>
    <w:rsid w:val="009B58A3"/>
    <w:rsid w:val="009C00CA"/>
    <w:rsid w:val="009C04A9"/>
    <w:rsid w:val="009C549D"/>
    <w:rsid w:val="009C6DAE"/>
    <w:rsid w:val="009E53B7"/>
    <w:rsid w:val="00A14E04"/>
    <w:rsid w:val="00A80589"/>
    <w:rsid w:val="00A80F1C"/>
    <w:rsid w:val="00AD0680"/>
    <w:rsid w:val="00AF1E73"/>
    <w:rsid w:val="00AF6BF5"/>
    <w:rsid w:val="00B76F1E"/>
    <w:rsid w:val="00B93609"/>
    <w:rsid w:val="00BB12BF"/>
    <w:rsid w:val="00BC7CA8"/>
    <w:rsid w:val="00BD3F9C"/>
    <w:rsid w:val="00BE3CF4"/>
    <w:rsid w:val="00BF6054"/>
    <w:rsid w:val="00C01ABB"/>
    <w:rsid w:val="00C13B8F"/>
    <w:rsid w:val="00C62E0A"/>
    <w:rsid w:val="00C734EA"/>
    <w:rsid w:val="00C869C4"/>
    <w:rsid w:val="00C958B5"/>
    <w:rsid w:val="00CB4F3C"/>
    <w:rsid w:val="00CD3246"/>
    <w:rsid w:val="00CD46C1"/>
    <w:rsid w:val="00CD4C87"/>
    <w:rsid w:val="00D042A7"/>
    <w:rsid w:val="00D11747"/>
    <w:rsid w:val="00D1578C"/>
    <w:rsid w:val="00D31D57"/>
    <w:rsid w:val="00D32AAA"/>
    <w:rsid w:val="00D6190E"/>
    <w:rsid w:val="00D77A0E"/>
    <w:rsid w:val="00D80AEF"/>
    <w:rsid w:val="00DC5AE1"/>
    <w:rsid w:val="00E041BD"/>
    <w:rsid w:val="00E32C01"/>
    <w:rsid w:val="00E741F3"/>
    <w:rsid w:val="00E828C8"/>
    <w:rsid w:val="00E97F3A"/>
    <w:rsid w:val="00EF067C"/>
    <w:rsid w:val="00EF3B5E"/>
    <w:rsid w:val="00F24AC8"/>
    <w:rsid w:val="00F5557B"/>
    <w:rsid w:val="00F90119"/>
    <w:rsid w:val="00FA7C0F"/>
    <w:rsid w:val="00FD2E6A"/>
    <w:rsid w:val="00FD660E"/>
    <w:rsid w:val="00FF25B4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965D"/>
  <w15:docId w15:val="{120BBE7E-80CD-4163-BAEF-1E19BB87F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5425C2"/>
  </w:style>
  <w:style w:type="character" w:styleId="Forte">
    <w:name w:val="Strong"/>
    <w:basedOn w:val="Fontepargpadro"/>
    <w:uiPriority w:val="22"/>
    <w:qFormat/>
    <w:rsid w:val="0006778B"/>
    <w:rPr>
      <w:b/>
      <w:bCs/>
    </w:rPr>
  </w:style>
  <w:style w:type="paragraph" w:styleId="NormalWeb">
    <w:name w:val="Normal (Web)"/>
    <w:basedOn w:val="Normal"/>
    <w:uiPriority w:val="99"/>
    <w:unhideWhenUsed/>
    <w:rsid w:val="00DC5AE1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8763D-E10D-4090-A31D-AAB911AA0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5</cp:revision>
  <cp:lastPrinted>2020-05-11T15:18:00Z</cp:lastPrinted>
  <dcterms:created xsi:type="dcterms:W3CDTF">2020-07-28T15:54:00Z</dcterms:created>
  <dcterms:modified xsi:type="dcterms:W3CDTF">2020-08-03T12:50:00Z</dcterms:modified>
</cp:coreProperties>
</file>