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4CE3C" w14:textId="1236761E" w:rsidR="009A1580" w:rsidRPr="000E2E2D" w:rsidRDefault="009A1580" w:rsidP="009A1580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LEI COMPLEMENTAR Nº </w:t>
      </w:r>
      <w:r w:rsidR="007A084D" w:rsidRPr="000E2E2D">
        <w:rPr>
          <w:rFonts w:ascii="Times New Roman" w:hAnsi="Times New Roman"/>
          <w:b/>
          <w:bCs/>
          <w:sz w:val="24"/>
          <w:szCs w:val="24"/>
        </w:rPr>
        <w:t>133</w:t>
      </w:r>
      <w:r w:rsidRPr="000E2E2D">
        <w:rPr>
          <w:rFonts w:ascii="Times New Roman" w:hAnsi="Times New Roman"/>
          <w:b/>
          <w:bCs/>
          <w:sz w:val="24"/>
          <w:szCs w:val="24"/>
        </w:rPr>
        <w:t>/2011</w:t>
      </w:r>
      <w:r w:rsidR="000E2E2D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Pr="000E2E2D">
        <w:rPr>
          <w:rFonts w:ascii="Times New Roman" w:hAnsi="Times New Roman"/>
          <w:b/>
          <w:bCs/>
          <w:sz w:val="24"/>
          <w:szCs w:val="24"/>
        </w:rPr>
        <w:t>1</w:t>
      </w:r>
      <w:r w:rsidR="00634AF2" w:rsidRPr="000E2E2D">
        <w:rPr>
          <w:rFonts w:ascii="Times New Roman" w:hAnsi="Times New Roman"/>
          <w:b/>
          <w:bCs/>
          <w:sz w:val="24"/>
          <w:szCs w:val="24"/>
        </w:rPr>
        <w:t>6</w:t>
      </w:r>
      <w:r w:rsidRPr="000E2E2D">
        <w:rPr>
          <w:rFonts w:ascii="Times New Roman" w:hAnsi="Times New Roman"/>
          <w:b/>
          <w:bCs/>
          <w:sz w:val="24"/>
          <w:szCs w:val="24"/>
        </w:rPr>
        <w:t xml:space="preserve"> DE JUNHO DE 2011.</w:t>
      </w:r>
    </w:p>
    <w:p w14:paraId="3B6875F7" w14:textId="77777777" w:rsidR="009A1580" w:rsidRPr="000E2E2D" w:rsidRDefault="009A1580" w:rsidP="009A1580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8257FA" w14:textId="77777777" w:rsidR="00C80327" w:rsidRPr="000E2E2D" w:rsidRDefault="009A1580" w:rsidP="00820C08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DISPÕE SOBRE A ESTRUTURA ORGANIZACIONAL ADMINISTRATIVA DA PREFEITURA DO MUNICÍPIO DE SORRISO, ESTADO DE MATO GROSSO E DÁ OUTRAS PROVIDÊNCI</w:t>
      </w:r>
      <w:r w:rsidR="00C80327" w:rsidRPr="000E2E2D">
        <w:rPr>
          <w:rFonts w:ascii="Times New Roman" w:hAnsi="Times New Roman"/>
          <w:b/>
          <w:bCs/>
          <w:sz w:val="24"/>
          <w:szCs w:val="24"/>
        </w:rPr>
        <w:t>AS.</w:t>
      </w:r>
    </w:p>
    <w:p w14:paraId="7075E417" w14:textId="77777777" w:rsidR="00C80327" w:rsidRPr="000E2E2D" w:rsidRDefault="00C80327" w:rsidP="00820C08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3120" w14:textId="77777777" w:rsidR="007A084D" w:rsidRPr="000E2E2D" w:rsidRDefault="007A084D" w:rsidP="00820C08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O EXCELENTÍSSIMO SENHOR CLOMIR BEDIN, PREFEITO MUNICIPAL DE SORRISO, ESTADO DE MATO GROSSO, NO USO DE SUAS ATRIBUIÇÕES LEGAIS, FAZ SABER QUE A CÂMARA MUNICIPAL DE VEREADORES APROVOU E ELE SANCIONA A SEGUINTE LEI COMPLEMENTAR</w:t>
      </w:r>
    </w:p>
    <w:p w14:paraId="4FB592AF" w14:textId="77777777" w:rsidR="007A084D" w:rsidRPr="000E2E2D" w:rsidRDefault="007A084D" w:rsidP="007A084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C9195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DF042A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I</w:t>
      </w:r>
    </w:p>
    <w:p w14:paraId="0AAF910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5AB3B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PRINCÍPIOS BÁSICOS DA ADMINISTRAÇÃO</w:t>
      </w:r>
    </w:p>
    <w:p w14:paraId="0EAD8A50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9FEB3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0E2E2D">
        <w:rPr>
          <w:rFonts w:ascii="Times New Roman" w:hAnsi="Times New Roman"/>
          <w:sz w:val="24"/>
          <w:szCs w:val="24"/>
        </w:rPr>
        <w:t>A ação do Governo Municipal terá como objetivo o desenvolvimento do Município e o aprimoramento dos serviços prestados à população, mediante o planejamento de suas atividades.</w:t>
      </w:r>
    </w:p>
    <w:p w14:paraId="3C0E7F42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34D34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0E2E2D">
        <w:rPr>
          <w:rFonts w:ascii="Times New Roman" w:hAnsi="Times New Roman"/>
          <w:sz w:val="24"/>
          <w:szCs w:val="24"/>
        </w:rPr>
        <w:t>O desenvolvimento do Município está vinculado à realização plena de seu potencial econômico e a redução das desigualdades sociais no acesso aos bens e serviços, respeitadas as vocações, as peculiaridades e a cultura local e preservado o seu patrimônio ambiental, natural e construído.</w:t>
      </w:r>
    </w:p>
    <w:p w14:paraId="6C993B01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97FC3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0E2E2D">
        <w:rPr>
          <w:rFonts w:ascii="Times New Roman" w:hAnsi="Times New Roman"/>
          <w:sz w:val="24"/>
          <w:szCs w:val="24"/>
        </w:rPr>
        <w:t>O processo de planejamento municipal deverá considerar os aspectos técnicos e políticos envolvidos na fixação de objetivos, diretrizes e metas para a ação municipal, e será feito por meio de elaboração e manutenção atualizada, entre outros, dos seguintes instrumentos:</w:t>
      </w:r>
    </w:p>
    <w:p w14:paraId="492732FB" w14:textId="77777777" w:rsidR="009A1580" w:rsidRPr="000E2E2D" w:rsidRDefault="009A1580" w:rsidP="009A15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Plano Diretor;</w:t>
      </w:r>
    </w:p>
    <w:p w14:paraId="7FDBAA89" w14:textId="77777777" w:rsidR="009A1580" w:rsidRPr="000E2E2D" w:rsidRDefault="009A1580" w:rsidP="009A15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Plano Plurianual;</w:t>
      </w:r>
    </w:p>
    <w:p w14:paraId="292A446E" w14:textId="77777777" w:rsidR="009A1580" w:rsidRPr="000E2E2D" w:rsidRDefault="009A1580" w:rsidP="009A15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Diretrizes Orçamentárias;</w:t>
      </w:r>
    </w:p>
    <w:p w14:paraId="558FF0C6" w14:textId="77777777" w:rsidR="009A1580" w:rsidRPr="000E2E2D" w:rsidRDefault="009A1580" w:rsidP="009A15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Orçamento Anual;</w:t>
      </w:r>
    </w:p>
    <w:p w14:paraId="0E14BA58" w14:textId="77777777" w:rsidR="009A1580" w:rsidRPr="000E2E2D" w:rsidRDefault="009A1580" w:rsidP="009A15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Programação Financeira e cronograma de execução mensal e desembolso.</w:t>
      </w:r>
    </w:p>
    <w:p w14:paraId="4C3D7059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BF0E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i/>
          <w:iCs/>
          <w:sz w:val="24"/>
          <w:szCs w:val="24"/>
        </w:rPr>
        <w:t>Parágrafo Único</w:t>
      </w:r>
      <w:r w:rsidRPr="000E2E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E2D">
        <w:rPr>
          <w:rFonts w:ascii="Times New Roman" w:hAnsi="Times New Roman"/>
          <w:sz w:val="24"/>
          <w:szCs w:val="24"/>
        </w:rPr>
        <w:t>A elaboração e execução do planejamento das atividades municipais guardarão inteira consonância com os planos e programas do Governo do Estado de Mato Grosso e Órgãos da Administração Federal.</w:t>
      </w:r>
    </w:p>
    <w:p w14:paraId="2124CCD2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D2491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4º </w:t>
      </w:r>
      <w:r w:rsidRPr="000E2E2D">
        <w:rPr>
          <w:rFonts w:ascii="Times New Roman" w:hAnsi="Times New Roman"/>
          <w:sz w:val="24"/>
          <w:szCs w:val="24"/>
        </w:rPr>
        <w:t>A ação do Município em áreas assistidas pela atuação do Estado ou União será supletiva e, sempre que for o caso, buscará mobilizar os recursos humanos, financeiros e materiais disponíveis para sua perfeita e completa execução.</w:t>
      </w:r>
    </w:p>
    <w:p w14:paraId="6D4BB98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1A0BC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5º </w:t>
      </w:r>
      <w:r w:rsidRPr="000E2E2D">
        <w:rPr>
          <w:rFonts w:ascii="Times New Roman" w:hAnsi="Times New Roman"/>
          <w:sz w:val="24"/>
          <w:szCs w:val="24"/>
        </w:rPr>
        <w:t>A Administração Municipal, além dos controles formais concernentes à obediência a preceitos legais e regulamentares, deverá dispor de instrumentos de acompanhamento e avaliação de resultados da atuação de seus diversos órgãos e agentes.</w:t>
      </w:r>
    </w:p>
    <w:p w14:paraId="3B436627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2C63A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6º </w:t>
      </w:r>
      <w:r w:rsidRPr="000E2E2D">
        <w:rPr>
          <w:rFonts w:ascii="Times New Roman" w:hAnsi="Times New Roman"/>
          <w:sz w:val="24"/>
          <w:szCs w:val="24"/>
        </w:rPr>
        <w:t>Para o aprimoramento de seus serviços, a Administração Municipal buscará elevar a produtividade operacional qualitativa de seus órgãos, através de rigorosa seleção de candidatos ao ingresso no seu quadro de pessoal, do treinamento e aperfeiçoamento dos servidores, do estabelecimento dos níveis de remuneração compatíveis com a qualificação dos recursos humanos e as disponibilidades do Tesouro Municipal e do estabelecimento e observância de critérios de promoção.</w:t>
      </w:r>
    </w:p>
    <w:p w14:paraId="1C6B73A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411D5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7º</w:t>
      </w:r>
      <w:r w:rsidRPr="000E2E2D">
        <w:rPr>
          <w:rFonts w:ascii="Times New Roman" w:hAnsi="Times New Roman"/>
          <w:sz w:val="24"/>
          <w:szCs w:val="24"/>
        </w:rPr>
        <w:t xml:space="preserve"> O Município recorrerá, sempre que admissível e aconselhável, à execução indireta de obras e serviços, mediante contrato, concessão, permissão e convênio com pessoas ou entidades públicas ou particulares, de forma a evitar novos encargos permanentes ou por requisitos de qualidade, especialidade e essencialidade.</w:t>
      </w:r>
    </w:p>
    <w:p w14:paraId="1A108C79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E9B1F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II</w:t>
      </w:r>
    </w:p>
    <w:p w14:paraId="2B5CE018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DA ESTRUTURA BÁSICA</w:t>
      </w:r>
    </w:p>
    <w:p w14:paraId="250DB543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9EF9C3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8º </w:t>
      </w:r>
      <w:r w:rsidRPr="000E2E2D">
        <w:rPr>
          <w:rFonts w:ascii="Times New Roman" w:hAnsi="Times New Roman"/>
          <w:sz w:val="24"/>
          <w:szCs w:val="24"/>
        </w:rPr>
        <w:t xml:space="preserve">A estrutura básica da Administração do Município de Sorriso, instituída pela presente Lei Complementar e com os princípios nela declinados, constituir-se-á de órgãos das seguintes naturezas: </w:t>
      </w:r>
    </w:p>
    <w:p w14:paraId="1847B6E8" w14:textId="77777777" w:rsidR="009A1580" w:rsidRPr="000E2E2D" w:rsidRDefault="009A1580" w:rsidP="009A158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Órgãos de Assessoramento Superior; </w:t>
      </w:r>
    </w:p>
    <w:p w14:paraId="1240911D" w14:textId="77777777" w:rsidR="009A1580" w:rsidRPr="000E2E2D" w:rsidRDefault="009A1580" w:rsidP="009A158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Órgãos de Administração Geral: </w:t>
      </w:r>
    </w:p>
    <w:p w14:paraId="520BCD2A" w14:textId="77777777" w:rsidR="009A1580" w:rsidRPr="000E2E2D" w:rsidRDefault="009A1580" w:rsidP="009A158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Administração Direta:</w:t>
      </w:r>
    </w:p>
    <w:p w14:paraId="29CAB6FA" w14:textId="77777777" w:rsidR="009A1580" w:rsidRPr="000E2E2D" w:rsidRDefault="009A1580" w:rsidP="009A1580">
      <w:pPr>
        <w:numPr>
          <w:ilvl w:val="0"/>
          <w:numId w:val="4"/>
        </w:numPr>
        <w:autoSpaceDE w:val="0"/>
        <w:autoSpaceDN w:val="0"/>
        <w:adjustRightInd w:val="0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Unidades Administrativas de Natureza Meio; </w:t>
      </w:r>
    </w:p>
    <w:p w14:paraId="60DA4BD1" w14:textId="77777777" w:rsidR="009A1580" w:rsidRPr="000E2E2D" w:rsidRDefault="009A1580" w:rsidP="009A1580">
      <w:pPr>
        <w:numPr>
          <w:ilvl w:val="0"/>
          <w:numId w:val="4"/>
        </w:numPr>
        <w:autoSpaceDE w:val="0"/>
        <w:autoSpaceDN w:val="0"/>
        <w:adjustRightInd w:val="0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Unidades Administrativas de Natureza Fim;</w:t>
      </w:r>
    </w:p>
    <w:p w14:paraId="319B7734" w14:textId="77777777" w:rsidR="009A1580" w:rsidRPr="000E2E2D" w:rsidRDefault="009A1580" w:rsidP="009A158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Administração Indireta. </w:t>
      </w:r>
    </w:p>
    <w:p w14:paraId="3438DD68" w14:textId="77777777" w:rsidR="009A1580" w:rsidRPr="000E2E2D" w:rsidRDefault="009A1580" w:rsidP="009A1580">
      <w:pPr>
        <w:numPr>
          <w:ilvl w:val="0"/>
          <w:numId w:val="5"/>
        </w:numPr>
        <w:autoSpaceDE w:val="0"/>
        <w:autoSpaceDN w:val="0"/>
        <w:adjustRightInd w:val="0"/>
        <w:ind w:left="2058" w:hanging="924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Autarquias; </w:t>
      </w:r>
    </w:p>
    <w:p w14:paraId="0492BE9E" w14:textId="77777777" w:rsidR="009A1580" w:rsidRPr="000E2E2D" w:rsidRDefault="009A1580" w:rsidP="009A1580">
      <w:pPr>
        <w:numPr>
          <w:ilvl w:val="0"/>
          <w:numId w:val="5"/>
        </w:numPr>
        <w:autoSpaceDE w:val="0"/>
        <w:autoSpaceDN w:val="0"/>
        <w:adjustRightInd w:val="0"/>
        <w:ind w:left="2058" w:hanging="924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Empresas públicas;</w:t>
      </w:r>
    </w:p>
    <w:p w14:paraId="0CA77317" w14:textId="77777777" w:rsidR="009A1580" w:rsidRPr="000E2E2D" w:rsidRDefault="009A1580" w:rsidP="009A1580">
      <w:pPr>
        <w:numPr>
          <w:ilvl w:val="0"/>
          <w:numId w:val="5"/>
        </w:numPr>
        <w:autoSpaceDE w:val="0"/>
        <w:autoSpaceDN w:val="0"/>
        <w:adjustRightInd w:val="0"/>
        <w:ind w:left="2058" w:hanging="924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Sociedades de economia mista;</w:t>
      </w:r>
    </w:p>
    <w:p w14:paraId="0EF6FBF8" w14:textId="77777777" w:rsidR="009A1580" w:rsidRPr="000E2E2D" w:rsidRDefault="009A1580" w:rsidP="009A158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058" w:hanging="924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 Fundações públicas.</w:t>
      </w:r>
    </w:p>
    <w:p w14:paraId="342D1EEE" w14:textId="77777777" w:rsidR="009A1580" w:rsidRPr="000E2E2D" w:rsidRDefault="009A1580" w:rsidP="009A158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Órgãos Colegiados de Aconselhamento; </w:t>
      </w:r>
    </w:p>
    <w:p w14:paraId="42084F07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CC8CB8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9º</w:t>
      </w:r>
      <w:r w:rsidRPr="000E2E2D">
        <w:rPr>
          <w:rFonts w:ascii="Times New Roman" w:hAnsi="Times New Roman"/>
          <w:sz w:val="24"/>
          <w:szCs w:val="24"/>
        </w:rPr>
        <w:t xml:space="preserve"> Para desenvolver as suas atividades legais e constitucionais, o Município de Sorriso disporá de órgãos da Administração Direta e de órgãos da Administração Indireta, integradas segundo setores de atividades relativos às metas e objetivos.</w:t>
      </w:r>
    </w:p>
    <w:p w14:paraId="693F4C21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586D4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§1º:</w:t>
      </w:r>
      <w:r w:rsidRPr="000E2E2D">
        <w:rPr>
          <w:rFonts w:ascii="Times New Roman" w:hAnsi="Times New Roman"/>
          <w:sz w:val="24"/>
          <w:szCs w:val="24"/>
        </w:rPr>
        <w:t xml:space="preserve"> Deverá auxiliar diretamente o Prefeito Municipal, no exercício do Poder Executivo, o dirigente principal de cada uma das entidades da Administração Indireta, os Secretários Municipais e a estes seus Diretores, o Procurador Geral do Município e a estes seus procurados e o Controlador interno;</w:t>
      </w:r>
    </w:p>
    <w:p w14:paraId="2765D840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25C859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>§2º:</w:t>
      </w:r>
      <w:r w:rsidRPr="000E2E2D">
        <w:rPr>
          <w:rFonts w:ascii="Times New Roman" w:hAnsi="Times New Roman"/>
          <w:sz w:val="24"/>
          <w:szCs w:val="24"/>
        </w:rPr>
        <w:t xml:space="preserve"> A Administração Direta compreende o exercício das atividades da administração pública municipal executada diretamente pelas unidades administrativas, a saber:</w:t>
      </w:r>
    </w:p>
    <w:p w14:paraId="0983C18C" w14:textId="77777777" w:rsidR="009A1580" w:rsidRPr="000E2E2D" w:rsidRDefault="009A1580" w:rsidP="009A158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Unidade de deliberação consulta e orientação ao Prefeito Municipal, nas suas atividades administrativas; </w:t>
      </w:r>
    </w:p>
    <w:p w14:paraId="1EA4C8B7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2B4D871" w14:textId="77777777" w:rsidR="009A1580" w:rsidRPr="000E2E2D" w:rsidRDefault="009A1580" w:rsidP="009A158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Unidades de assessoramento e apoio direto ao Prefeito, para o desempenho de funções auxiliares, coordenação e controle de assuntos e programas </w:t>
      </w:r>
      <w:proofErr w:type="spellStart"/>
      <w:r w:rsidRPr="000E2E2D">
        <w:rPr>
          <w:rFonts w:ascii="Times New Roman" w:hAnsi="Times New Roman"/>
          <w:sz w:val="24"/>
          <w:szCs w:val="24"/>
        </w:rPr>
        <w:t>inter-secretarias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; </w:t>
      </w:r>
    </w:p>
    <w:p w14:paraId="5EE03739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AB36D2F" w14:textId="77777777" w:rsidR="009A1580" w:rsidRPr="000E2E2D" w:rsidRDefault="009A1580" w:rsidP="009A158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Secretarias Municipais de natureza meio e fim, órgãos de primeiro nível hierárquico, para o planejamento, comando, coordenação, fiscalização, execução, controle e orientação normativa da ação do Poder Executivo. </w:t>
      </w:r>
    </w:p>
    <w:p w14:paraId="307077FF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B835E5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§3°</w:t>
      </w:r>
      <w:r w:rsidRPr="000E2E2D">
        <w:rPr>
          <w:rFonts w:ascii="Times New Roman" w:hAnsi="Times New Roman"/>
          <w:sz w:val="24"/>
          <w:szCs w:val="24"/>
        </w:rPr>
        <w:t>: Objetivando suprir as secretarias de assessorias, poderá o executivo dotar as mesmas de coordenações e divisões, de acordo com o Plano de Cargos, Carreiras e Vencimentos, sendo as funções designada em documento próprio.</w:t>
      </w:r>
    </w:p>
    <w:p w14:paraId="66F87E3C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60FC12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0571CA9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75B90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 Administração Municipal</w:t>
      </w:r>
    </w:p>
    <w:p w14:paraId="344827E5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2F5AD3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10 </w:t>
      </w:r>
      <w:r w:rsidRPr="000E2E2D">
        <w:rPr>
          <w:rFonts w:ascii="Times New Roman" w:hAnsi="Times New Roman"/>
          <w:sz w:val="24"/>
          <w:szCs w:val="24"/>
        </w:rPr>
        <w:t xml:space="preserve">O Poder Executivo é exercido pelo Prefeito Municipal com auxílio, dos Secretários Municipais e dos órgãos que os compõem. </w:t>
      </w:r>
    </w:p>
    <w:p w14:paraId="66BC3A4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E157A28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11</w:t>
      </w:r>
      <w:r w:rsidRPr="000E2E2D">
        <w:rPr>
          <w:rFonts w:ascii="Times New Roman" w:hAnsi="Times New Roman"/>
          <w:sz w:val="24"/>
          <w:szCs w:val="24"/>
        </w:rPr>
        <w:t xml:space="preserve"> Respeitada a competência constitucional dos outros poderes, o poder executivo disporá sobre a estrutura, as atribuições e o funcionamento dos órgãos da administração pública municipal. </w:t>
      </w:r>
    </w:p>
    <w:p w14:paraId="78FC36B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CC9AD7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12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administração direta constitui-se dos órgãos integrantes da estrutura administrativa de assessoramento superior ao Prefeito, das unidades administrativas de natureza fim e das unidades administrativas de meio. </w:t>
      </w:r>
    </w:p>
    <w:p w14:paraId="0A5D3480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4B3D8D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3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13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administração indireta, a ser demandada em função da adesão do município ao programa nacional de municipalização de Políticas Públicas e por outras razões, será constituída por Agências Governamentais Autônomas, a serem criadas por leis específicas segundo os princípios da Administração Pública Gerencial. </w:t>
      </w:r>
    </w:p>
    <w:p w14:paraId="729338E6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4FACC9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14</w:t>
      </w:r>
      <w:r w:rsidRPr="000E2E2D">
        <w:rPr>
          <w:rFonts w:ascii="Times New Roman" w:hAnsi="Times New Roman"/>
          <w:sz w:val="24"/>
          <w:szCs w:val="24"/>
        </w:rPr>
        <w:t xml:space="preserve"> As Entidades da administração indireta criadas serão vinculadas à Secretaria Municipal cuja área de competência estiver enquadrada sua atividade principal, ressalvadas aquelas que, por uma singularidade, devam ser vinculadas diretamente ao Gabinete do Prefeito.</w:t>
      </w:r>
    </w:p>
    <w:p w14:paraId="74885CA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766A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6A0A1BC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D7F4CA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 Estrutura Organizacional Básica</w:t>
      </w:r>
    </w:p>
    <w:p w14:paraId="17D6A0E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FE7AE9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smartTag w:uri="urn:schemas-microsoft-com:office:smarttags" w:element="metricconverter">
        <w:smartTagPr>
          <w:attr w:name="ProductID" w:val="15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15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estrutura básica da Administração Municipal compreende o seguinte agrupamento de órgãos: </w:t>
      </w:r>
    </w:p>
    <w:p w14:paraId="162277B5" w14:textId="77777777" w:rsidR="009A1580" w:rsidRPr="000E2E2D" w:rsidRDefault="009A1580" w:rsidP="009A158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Órgãos de Assessoramento Superior:</w:t>
      </w:r>
    </w:p>
    <w:p w14:paraId="435716D9" w14:textId="77777777" w:rsidR="009A1580" w:rsidRPr="000E2E2D" w:rsidRDefault="009A1580" w:rsidP="009A1580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Gabinete do Prefeito;</w:t>
      </w:r>
    </w:p>
    <w:p w14:paraId="7F14503B" w14:textId="77777777" w:rsidR="009A1580" w:rsidRPr="000E2E2D" w:rsidRDefault="009A1580" w:rsidP="009A1580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Procuradoria Geral do Município;</w:t>
      </w:r>
    </w:p>
    <w:p w14:paraId="4956D9A0" w14:textId="77777777" w:rsidR="009A1580" w:rsidRPr="000E2E2D" w:rsidRDefault="009A1580" w:rsidP="009A1580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Controladoria Geral do Município;</w:t>
      </w:r>
    </w:p>
    <w:p w14:paraId="23E7A213" w14:textId="77777777" w:rsidR="00432CFD" w:rsidRPr="000E2E2D" w:rsidRDefault="009A1580" w:rsidP="009A1580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Secretaria Municipal de Governo.</w:t>
      </w:r>
    </w:p>
    <w:p w14:paraId="0841694E" w14:textId="70192878" w:rsidR="00987F06" w:rsidRDefault="00432CFD" w:rsidP="00432CFD">
      <w:pPr>
        <w:ind w:left="710"/>
        <w:jc w:val="both"/>
        <w:rPr>
          <w:rFonts w:ascii="Times New Roman" w:hAnsi="Times New Roman"/>
          <w:strike/>
          <w:color w:val="0000FF"/>
          <w:sz w:val="24"/>
          <w:szCs w:val="24"/>
        </w:rPr>
      </w:pPr>
      <w:r w:rsidRPr="00CC74B9">
        <w:rPr>
          <w:rFonts w:ascii="Times New Roman" w:hAnsi="Times New Roman"/>
          <w:strike/>
          <w:sz w:val="24"/>
          <w:szCs w:val="24"/>
        </w:rPr>
        <w:t xml:space="preserve">4. </w:t>
      </w:r>
      <w:r w:rsidR="00987F06" w:rsidRPr="00CC74B9">
        <w:rPr>
          <w:rFonts w:ascii="Times New Roman" w:hAnsi="Times New Roman"/>
          <w:strike/>
          <w:sz w:val="24"/>
          <w:szCs w:val="24"/>
        </w:rPr>
        <w:t xml:space="preserve">Secretaria Municipal de Governo e Segurança Pública. </w:t>
      </w:r>
      <w:r w:rsidR="00987F06" w:rsidRPr="00CC74B9">
        <w:rPr>
          <w:rFonts w:ascii="Times New Roman" w:hAnsi="Times New Roman"/>
          <w:strike/>
          <w:color w:val="0000FF"/>
          <w:sz w:val="24"/>
          <w:szCs w:val="24"/>
        </w:rPr>
        <w:t>(Redação dada pela L</w:t>
      </w:r>
      <w:r w:rsidR="00171F22" w:rsidRPr="00CC74B9">
        <w:rPr>
          <w:rFonts w:ascii="Times New Roman" w:hAnsi="Times New Roman"/>
          <w:strike/>
          <w:color w:val="0000FF"/>
          <w:sz w:val="24"/>
          <w:szCs w:val="24"/>
        </w:rPr>
        <w:t>C</w:t>
      </w:r>
      <w:r w:rsidR="00987F06" w:rsidRPr="00CC74B9">
        <w:rPr>
          <w:rFonts w:ascii="Times New Roman" w:hAnsi="Times New Roman"/>
          <w:strike/>
          <w:color w:val="0000FF"/>
          <w:sz w:val="24"/>
          <w:szCs w:val="24"/>
        </w:rPr>
        <w:t xml:space="preserve"> nº 239</w:t>
      </w:r>
      <w:r w:rsidR="00171F22" w:rsidRPr="00CC74B9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987F06" w:rsidRPr="00CC74B9">
        <w:rPr>
          <w:rFonts w:ascii="Times New Roman" w:hAnsi="Times New Roman"/>
          <w:strike/>
          <w:color w:val="0000FF"/>
          <w:sz w:val="24"/>
          <w:szCs w:val="24"/>
        </w:rPr>
        <w:t>2015)</w:t>
      </w:r>
    </w:p>
    <w:p w14:paraId="10326B99" w14:textId="5301DF01" w:rsidR="00CC74B9" w:rsidRPr="00CC74B9" w:rsidRDefault="00CC74B9" w:rsidP="00432CFD">
      <w:pPr>
        <w:ind w:left="710"/>
        <w:jc w:val="both"/>
        <w:rPr>
          <w:rFonts w:ascii="Times New Roman" w:hAnsi="Times New Roman"/>
          <w:sz w:val="24"/>
          <w:szCs w:val="24"/>
        </w:rPr>
      </w:pPr>
      <w:r w:rsidRPr="00CC74B9">
        <w:rPr>
          <w:rFonts w:ascii="Times New Roman" w:hAnsi="Times New Roman"/>
          <w:sz w:val="24"/>
          <w:szCs w:val="24"/>
        </w:rPr>
        <w:t>4. Secretaria Municipal de Governo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4B9">
        <w:rPr>
          <w:rFonts w:ascii="Times New Roman" w:hAnsi="Times New Roman"/>
          <w:color w:val="0000FF"/>
          <w:sz w:val="24"/>
          <w:szCs w:val="24"/>
        </w:rPr>
        <w:t>(Redação dada pela LC nº 262/2017)</w:t>
      </w:r>
    </w:p>
    <w:p w14:paraId="585B53DF" w14:textId="06D1AF2F" w:rsidR="00171F22" w:rsidRDefault="006B5238" w:rsidP="00171F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B5238">
        <w:rPr>
          <w:rFonts w:ascii="Times New Roman" w:hAnsi="Times New Roman"/>
          <w:sz w:val="24"/>
          <w:szCs w:val="24"/>
        </w:rPr>
        <w:t>5. Secretaria Municipal de Desenvolvimento Econômico (SEMDE)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238">
        <w:rPr>
          <w:rFonts w:ascii="Times New Roman" w:hAnsi="Times New Roman"/>
          <w:color w:val="0000FF"/>
          <w:sz w:val="24"/>
          <w:szCs w:val="24"/>
        </w:rPr>
        <w:t>(Incluída pela LC nº 165/2017)</w:t>
      </w:r>
    </w:p>
    <w:p w14:paraId="12310051" w14:textId="77777777" w:rsidR="006B5238" w:rsidRPr="000E2E2D" w:rsidRDefault="006B5238" w:rsidP="00171F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033B68" w14:textId="77777777" w:rsidR="009A1580" w:rsidRPr="000E2E2D" w:rsidRDefault="009A1580" w:rsidP="009A158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Unidades Administrativas de Natureza Meio:</w:t>
      </w:r>
    </w:p>
    <w:p w14:paraId="450ABA48" w14:textId="77777777" w:rsidR="009A1580" w:rsidRPr="000E2E2D" w:rsidRDefault="009A1580" w:rsidP="009A1580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Administração</w:t>
      </w:r>
    </w:p>
    <w:p w14:paraId="47992A28" w14:textId="77777777" w:rsidR="009A1580" w:rsidRPr="000E2E2D" w:rsidRDefault="009A1580" w:rsidP="009A1580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da Cidade</w:t>
      </w:r>
    </w:p>
    <w:p w14:paraId="59F31DBE" w14:textId="77777777" w:rsidR="009A1580" w:rsidRPr="000E2E2D" w:rsidRDefault="009A1580" w:rsidP="009A1580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Fazenda</w:t>
      </w:r>
    </w:p>
    <w:p w14:paraId="5EC8DA5D" w14:textId="77777777" w:rsidR="009A1580" w:rsidRPr="000E2E2D" w:rsidRDefault="009A1580" w:rsidP="009A15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A6E018B" w14:textId="77777777" w:rsidR="009A1580" w:rsidRPr="000E2E2D" w:rsidRDefault="009A1580" w:rsidP="009A15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Unidades Administrativas de Natureza Fim:</w:t>
      </w:r>
    </w:p>
    <w:p w14:paraId="493E1094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Assistência Social</w:t>
      </w:r>
    </w:p>
    <w:p w14:paraId="6D0EEADC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Desenvolvimento Rural e Meio Ambiente</w:t>
      </w:r>
    </w:p>
    <w:p w14:paraId="7054E5BE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Educação e Cultura</w:t>
      </w:r>
    </w:p>
    <w:p w14:paraId="03FE928D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Esporte e Lazer</w:t>
      </w:r>
    </w:p>
    <w:p w14:paraId="5848EDAF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Indústria, Comércio e Turismo</w:t>
      </w:r>
    </w:p>
    <w:p w14:paraId="00D330D7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Obras e Serviços Públicos</w:t>
      </w:r>
    </w:p>
    <w:p w14:paraId="4105488D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Saúde e Saneamento</w:t>
      </w:r>
    </w:p>
    <w:p w14:paraId="02BD15A8" w14:textId="77777777" w:rsidR="009A1580" w:rsidRPr="000E2E2D" w:rsidRDefault="009A1580" w:rsidP="009A15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Secretaria Municipal de Transportes</w:t>
      </w:r>
    </w:p>
    <w:p w14:paraId="2AF47119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3A638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16 </w:t>
      </w:r>
      <w:r w:rsidRPr="000E2E2D">
        <w:rPr>
          <w:rFonts w:ascii="Times New Roman" w:hAnsi="Times New Roman"/>
          <w:sz w:val="24"/>
          <w:szCs w:val="24"/>
        </w:rPr>
        <w:t>Os órgãos de Assessoramento Superior e de Administração Geral constituem a administração superior, direta e centralizada da Prefeitura Municipal e subordinam-se ao Prefeito por linha de autoridade hierárquica e funcional.</w:t>
      </w:r>
    </w:p>
    <w:p w14:paraId="672CB6E4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712F1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17 </w:t>
      </w:r>
      <w:r w:rsidRPr="000E2E2D">
        <w:rPr>
          <w:rFonts w:ascii="Times New Roman" w:hAnsi="Times New Roman"/>
          <w:sz w:val="24"/>
          <w:szCs w:val="24"/>
        </w:rPr>
        <w:t>Os órgãos colegiados de aconselhamento vinculam-se ao Prefeito Municipal por linha de coordenação.</w:t>
      </w:r>
    </w:p>
    <w:p w14:paraId="4628F653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EADF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18 </w:t>
      </w:r>
      <w:r w:rsidRPr="000E2E2D">
        <w:rPr>
          <w:rFonts w:ascii="Times New Roman" w:hAnsi="Times New Roman"/>
          <w:sz w:val="24"/>
          <w:szCs w:val="24"/>
        </w:rPr>
        <w:t>Os órgãos de Administração Indireta e Descentralizada, dotados de personalidade jurídica própria, estão sujeitos ao controle e supervisão do Prefeito Municipal.</w:t>
      </w:r>
    </w:p>
    <w:p w14:paraId="12E5829A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D0108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III</w:t>
      </w:r>
    </w:p>
    <w:p w14:paraId="0E1803C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5F49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DOS ÓRGÃOS COLEGIADOS DE ACONSELHAMENTO</w:t>
      </w:r>
    </w:p>
    <w:p w14:paraId="5E94EBA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19 </w:t>
      </w:r>
      <w:r w:rsidRPr="000E2E2D">
        <w:rPr>
          <w:rFonts w:ascii="Times New Roman" w:hAnsi="Times New Roman"/>
          <w:sz w:val="24"/>
          <w:szCs w:val="24"/>
        </w:rPr>
        <w:t xml:space="preserve">Os órgãos Colegiados de Aconselhamento, com suas características, atribuições, composição e funcionamento definidos na Lei Orgânica do Município e em leis específicas, têm como finalidade básica garantir a participação da sociedade civil no debate </w:t>
      </w:r>
      <w:r w:rsidRPr="000E2E2D">
        <w:rPr>
          <w:rFonts w:ascii="Times New Roman" w:hAnsi="Times New Roman"/>
          <w:sz w:val="24"/>
          <w:szCs w:val="24"/>
        </w:rPr>
        <w:lastRenderedPageBreak/>
        <w:t>sobre os problemas locais e as alternativas para seu enfrentamento, buscando conciliar interesse e solucionar conflitos, mediante:</w:t>
      </w:r>
    </w:p>
    <w:p w14:paraId="1221DC69" w14:textId="77777777" w:rsidR="009A1580" w:rsidRPr="000E2E2D" w:rsidRDefault="009A1580" w:rsidP="009A15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Promoção de debates, palestras e estudos, de forma a manter toda a comunidade informada dos planos básicos da administração municipal e sobre a sua implantação e execução;</w:t>
      </w:r>
    </w:p>
    <w:p w14:paraId="38116117" w14:textId="77777777" w:rsidR="009A1580" w:rsidRPr="000E2E2D" w:rsidRDefault="009A1580" w:rsidP="009A15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Assessoramento ao Poder Executivo Municipal na elaboração dos planos, programas e projetos decorrentes das diretrizes do Governo Municipal e aconselhamento na formulação das políticas de desenvolvimento integrado ao Município;</w:t>
      </w:r>
    </w:p>
    <w:p w14:paraId="0DC68AFF" w14:textId="77777777" w:rsidR="009A1580" w:rsidRPr="000E2E2D" w:rsidRDefault="009A1580" w:rsidP="009A15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Fornecimento de subsídios para elaboração das diretrizes orçamentárias, do plano diretor, dos planos plurianuais, anuais e seus desdobramentos;</w:t>
      </w:r>
    </w:p>
    <w:p w14:paraId="14CF11BC" w14:textId="77777777" w:rsidR="009A1580" w:rsidRPr="000E2E2D" w:rsidRDefault="009A1580" w:rsidP="009A15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Ampliação da participação crítica dos representantes comunitários e dos dirigentes de órgãos da estrutura organizacional do Município com relação aos problemas setoriais do Governo.</w:t>
      </w:r>
    </w:p>
    <w:p w14:paraId="66E81C81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9A7E71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IV</w:t>
      </w:r>
    </w:p>
    <w:p w14:paraId="4EF19F60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7BF620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DOS ÓRGÃOS DE ASSESSORAMENTO SUPERIOR</w:t>
      </w:r>
    </w:p>
    <w:p w14:paraId="7C9DF1B4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4E7C8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280D184C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9E4B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Do Gabinete do Prefeito</w:t>
      </w:r>
    </w:p>
    <w:p w14:paraId="0E790B4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B2ED8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20 </w:t>
      </w:r>
      <w:r w:rsidRPr="000E2E2D">
        <w:rPr>
          <w:rFonts w:ascii="Times New Roman" w:hAnsi="Times New Roman"/>
          <w:sz w:val="24"/>
          <w:szCs w:val="24"/>
        </w:rPr>
        <w:t>O Gabinete do Prefeito é o órgão ao qual incumbe a assistência e assessoramento ao Prefeito no trato de questões, providências e iniciativas do seu expediente pessoal, assessoramento pessoal e especial; assessoramento e secretariado do Prefeito nas reuniões internas ou públicas; recepção, atendimento e encaminhamento dos munícipes, autoridades e visitantes que demandem ao gabinete, assim como promover as relações públicas, incluindo as de representação e de divulgação; a recepção, estudo e triagem do expediente encaminhado ao Prefeito; elaboração da agenda de atividades do Prefeito, controlando e zelando pelo seu cumprimento e o desempenho de outras tarefas compatíveis com a posição hierárquica do gabinete, quando determinadas pelo Prefeito Municipal.</w:t>
      </w:r>
    </w:p>
    <w:p w14:paraId="6F5001A0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5B5B4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21 </w:t>
      </w:r>
      <w:r w:rsidRPr="000E2E2D">
        <w:rPr>
          <w:rFonts w:ascii="Times New Roman" w:hAnsi="Times New Roman"/>
          <w:sz w:val="24"/>
          <w:szCs w:val="24"/>
        </w:rPr>
        <w:t>O Gabinete do Prefeito compõe-se das seguintes unidades de serviços, diretamente subordinadas ao Prefeito Municipal:</w:t>
      </w:r>
    </w:p>
    <w:p w14:paraId="2ACA5C56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 de Gabinete;</w:t>
      </w:r>
    </w:p>
    <w:p w14:paraId="30450E1C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Gabinete do Vice – Prefeito;</w:t>
      </w:r>
    </w:p>
    <w:p w14:paraId="643B0ADB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E2D">
        <w:rPr>
          <w:rFonts w:ascii="Times New Roman" w:hAnsi="Times New Roman"/>
          <w:sz w:val="24"/>
          <w:szCs w:val="24"/>
        </w:rPr>
        <w:t>Sub-Prefeitura</w:t>
      </w:r>
      <w:proofErr w:type="spellEnd"/>
      <w:r w:rsidRPr="000E2E2D">
        <w:rPr>
          <w:rFonts w:ascii="Times New Roman" w:hAnsi="Times New Roman"/>
          <w:sz w:val="24"/>
          <w:szCs w:val="24"/>
        </w:rPr>
        <w:t>;</w:t>
      </w:r>
    </w:p>
    <w:p w14:paraId="481C66B9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Guarda Municipal;</w:t>
      </w:r>
    </w:p>
    <w:p w14:paraId="049DA805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Junta do Serviço Militar;</w:t>
      </w:r>
    </w:p>
    <w:p w14:paraId="2F436F01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PROCON;</w:t>
      </w:r>
    </w:p>
    <w:p w14:paraId="49065321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Comunicação Social;</w:t>
      </w:r>
    </w:p>
    <w:p w14:paraId="12AFE3B2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Procuradoria Geral do Município;</w:t>
      </w:r>
    </w:p>
    <w:p w14:paraId="00BEDAD1" w14:textId="77777777" w:rsidR="009A1580" w:rsidRPr="000E2E2D" w:rsidRDefault="009A1580" w:rsidP="009A15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Controladoria Geral do Município.</w:t>
      </w:r>
    </w:p>
    <w:p w14:paraId="34DD2B6A" w14:textId="77777777" w:rsidR="009A1580" w:rsidRPr="000E2E2D" w:rsidRDefault="009A1580" w:rsidP="009A1580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3D750C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1642F4B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B3E45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 Procuradoria Geral do Município</w:t>
      </w:r>
    </w:p>
    <w:p w14:paraId="0D4ADDF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322975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2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22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Procuradoria Geral do Município é o órgão ao qual incumbe a defesa judicial e extrajudicial do Município; a emissão de pareceres jurídicos, quando solicitados, sobre matérias de interesse da Administração Municipal; opinar sobre a redação de contratos e demais atos oficiais elaborados pelo Município e sobre Projetos de Leis a serem encaminhados ao Legislativo Municipal; a cobrança judicial da dívida ativa; o processamento das medidas judiciais cabíveis decorrentes de atos originários do poder de polícia do Município; a iniciativa das medidas judiciais cabíveis decorrentes da defesa e proteção do patrimônio do Município; assessoramento ao Prefeito nos atos relativos a desapropriação, alienação e aquisição de bens móveis e imóveis, participar de inquéritos administrativos; o assessoramento ao Prefeito Municipal nos assuntos de sua competência e que nesta condição lhe forem cometidos e o fornecimento de dados e informações a fim de subsidiar o processo decisório.</w:t>
      </w:r>
    </w:p>
    <w:p w14:paraId="7B6D2BB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338C4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3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23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Procuradoria Geral do Município, além do gabinete do Procurador Geral do Município, compõe-se das seguintes unidades de serviços, diretamente subordinadas ao respectivo titular: </w:t>
      </w:r>
    </w:p>
    <w:p w14:paraId="229A1C4C" w14:textId="77777777" w:rsidR="009A1580" w:rsidRPr="000E2E2D" w:rsidRDefault="009A1580" w:rsidP="009A15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Assessoria Jurídica de Apoio a Licitações e Contratos</w:t>
      </w:r>
    </w:p>
    <w:p w14:paraId="0D3C5D8A" w14:textId="77777777" w:rsidR="009A1580" w:rsidRPr="000E2E2D" w:rsidRDefault="009A1580" w:rsidP="009A15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Assessoria Jurídica de Apoio a Recursos Humanos</w:t>
      </w:r>
    </w:p>
    <w:p w14:paraId="5FDD2703" w14:textId="77777777" w:rsidR="009A1580" w:rsidRPr="000E2E2D" w:rsidRDefault="009A1580" w:rsidP="009A15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Assessoria Jurídica de Assuntos Fazendários</w:t>
      </w:r>
    </w:p>
    <w:p w14:paraId="422E7A8D" w14:textId="77777777" w:rsidR="009A1580" w:rsidRPr="000E2E2D" w:rsidRDefault="009A1580" w:rsidP="009A15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Assessoria Jurídica de Assuntos Patrimonial e Meio Ambiente;</w:t>
      </w:r>
    </w:p>
    <w:p w14:paraId="0C20529C" w14:textId="77777777" w:rsidR="009A1580" w:rsidRPr="000E2E2D" w:rsidRDefault="009A1580" w:rsidP="009A15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Assessoria Jurídica do PROCON.</w:t>
      </w:r>
    </w:p>
    <w:p w14:paraId="4F0DE6EA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607A58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III</w:t>
      </w:r>
    </w:p>
    <w:p w14:paraId="07426BEC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32EA1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Controladoria Geral do Município</w:t>
      </w:r>
    </w:p>
    <w:p w14:paraId="2E4A63E5" w14:textId="77777777" w:rsidR="009A1580" w:rsidRPr="000E2E2D" w:rsidRDefault="009A1580" w:rsidP="009A15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6E71A3C" w14:textId="77777777" w:rsidR="009A1580" w:rsidRPr="000E2E2D" w:rsidRDefault="009A1580" w:rsidP="009A1580">
      <w:pPr>
        <w:autoSpaceDE w:val="0"/>
        <w:autoSpaceDN w:val="0"/>
        <w:adjustRightInd w:val="0"/>
        <w:spacing w:after="20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4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24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Controladoria Geral do Município compete: </w:t>
      </w:r>
    </w:p>
    <w:p w14:paraId="1AE66C08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Elaborar as normas de Controle Interno para os atos de Administração a serem aprovados por decreto no âmbito de cada poder;</w:t>
      </w:r>
    </w:p>
    <w:p w14:paraId="14CB28AE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Propor aos chefes dos Poderes, quando necessário, atualização e adequação das normas de Controle Interno para os atos da administração;</w:t>
      </w:r>
    </w:p>
    <w:p w14:paraId="50E45069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Programar e organizar auditorias nas Unidades Operacionais, com periodicidade pelo menos anual; </w:t>
      </w:r>
    </w:p>
    <w:p w14:paraId="61EDA4A2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Programar e organizar auditoria nas entidades ou pessoas beneficiadas com recursos públicos; </w:t>
      </w:r>
    </w:p>
    <w:p w14:paraId="74D1C88B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Manifestar-se, expressamente, sobre as contas anuais do Prefeito, com atestado do chefe do Poder Executivo Municipal que tomou conhecimento das conclusões nela contida; </w:t>
      </w:r>
    </w:p>
    <w:p w14:paraId="2F0779B4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Encaminhar ao Tribunal de Contas Relatórios de Auditoria e manifestação sobre as contas anuais do Prefeito, com indicação das providencias adotadas e a adotar para corrigir eventuais ilegalidades ou irregularidades, ressarcir danos causados ao erário, ou evitar a ocorrência de falhas semelhantes; </w:t>
      </w:r>
    </w:p>
    <w:p w14:paraId="4CD4B5F2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 xml:space="preserve">Sugerir aos Chefes dos Poderes Executivos e Legislativos instauração de Tomada de Contas Especial nos casos de identificação de ato ilegal, ilegítimo ou antieconômico de que resulte danos ao erário; </w:t>
      </w:r>
    </w:p>
    <w:p w14:paraId="1754F0AA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Sugerir aos Chefes dos Poderes, no âmbito de suas competências, (a instauração de Processo Administrativo nos casos de descumprimento de norma de controle interno caracterizado como grave infração a norma constitucional ou legal).</w:t>
      </w:r>
    </w:p>
    <w:p w14:paraId="30A164E1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Dar conhecimento ao Tribunal de Contas sobre irregularidades ou ilegalidades apuradas em Tomada de Contas Especial realizada, como indicação das providencias adotadas ou a adotar para ressarcimento de eventuais danos causados ao erário e para corrigir e evitar novas falhas; </w:t>
      </w:r>
    </w:p>
    <w:p w14:paraId="3AA7CB47" w14:textId="77777777" w:rsidR="009A1580" w:rsidRPr="000E2E2D" w:rsidRDefault="009A1580" w:rsidP="009A158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Assinar, por seu titular, o Relatório de Gestão Fiscal de que tratam os artigos 54 e 55 da LC nº 101/2000 </w:t>
      </w:r>
    </w:p>
    <w:p w14:paraId="522E3DD4" w14:textId="77777777" w:rsidR="009A1580" w:rsidRPr="000E2E2D" w:rsidRDefault="009A1580" w:rsidP="009A15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306E274" w14:textId="77777777" w:rsidR="009A1580" w:rsidRPr="000E2E2D" w:rsidRDefault="009A1580" w:rsidP="009A1580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5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25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Controladoria Geral do Município, contará com a seguinte unidade interna, de nível gerencial:</w:t>
      </w:r>
    </w:p>
    <w:p w14:paraId="4A2A6052" w14:textId="77777777" w:rsidR="009A1580" w:rsidRPr="000E2E2D" w:rsidRDefault="009A1580" w:rsidP="009A1580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Controladoria Interna;</w:t>
      </w:r>
    </w:p>
    <w:p w14:paraId="56BDFE02" w14:textId="77777777" w:rsidR="009A1580" w:rsidRPr="000E2E2D" w:rsidRDefault="009A1580" w:rsidP="009A1580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Auditoria Interna.</w:t>
      </w:r>
    </w:p>
    <w:p w14:paraId="51C672DC" w14:textId="77777777" w:rsidR="009A1580" w:rsidRPr="000E2E2D" w:rsidRDefault="009A1580" w:rsidP="009A15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Ouvidoria Pública Municipal;</w:t>
      </w:r>
    </w:p>
    <w:p w14:paraId="45313D7C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D10968A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IV</w:t>
      </w:r>
    </w:p>
    <w:p w14:paraId="506BF37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67F31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Governo - SEMGOV</w:t>
      </w:r>
    </w:p>
    <w:p w14:paraId="26E4E76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68D7F6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26 </w:t>
      </w:r>
      <w:r w:rsidRPr="000E2E2D">
        <w:rPr>
          <w:rFonts w:ascii="Times New Roman" w:hAnsi="Times New Roman"/>
          <w:strike/>
          <w:sz w:val="24"/>
          <w:szCs w:val="24"/>
        </w:rPr>
        <w:t xml:space="preserve">À Secretaria Municipal de Governo, visa dar sustentação diretamente ao exercício da função do Prefeito Municipal e compete: </w:t>
      </w:r>
    </w:p>
    <w:p w14:paraId="6D5C91D7" w14:textId="77777777" w:rsidR="00E5421B" w:rsidRPr="000E2E2D" w:rsidRDefault="00E5421B" w:rsidP="00E5421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353CAA3" w14:textId="3904D1FC" w:rsidR="00E5421B" w:rsidRPr="000E2E2D" w:rsidRDefault="00E5421B" w:rsidP="00E5421B">
      <w:pPr>
        <w:ind w:firstLine="141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26 </w:t>
      </w:r>
      <w:r w:rsidRPr="000E2E2D">
        <w:rPr>
          <w:rFonts w:ascii="Times New Roman" w:hAnsi="Times New Roman"/>
          <w:strike/>
          <w:sz w:val="24"/>
          <w:szCs w:val="24"/>
        </w:rPr>
        <w:t xml:space="preserve">À Secretaria Municipal de Governo e Segurança Pública, visa dar sustentação diretamente ao exercício da função do Prefeito Municipal e compete: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1091877D" w14:textId="77777777" w:rsidR="00E5421B" w:rsidRPr="000E2E2D" w:rsidRDefault="00E5421B" w:rsidP="00E5421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3A0789B2" w14:textId="58ED932E" w:rsidR="00432CFD" w:rsidRPr="000E2E2D" w:rsidRDefault="00432CFD" w:rsidP="00E5421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26</w:t>
      </w:r>
      <w:r w:rsidRPr="000E2E2D">
        <w:rPr>
          <w:rFonts w:ascii="Times New Roman" w:hAnsi="Times New Roman"/>
          <w:bCs/>
          <w:sz w:val="24"/>
          <w:szCs w:val="24"/>
        </w:rPr>
        <w:t xml:space="preserve"> - </w:t>
      </w:r>
      <w:r w:rsidRPr="000E2E2D">
        <w:rPr>
          <w:rFonts w:ascii="Times New Roman" w:hAnsi="Times New Roman"/>
          <w:sz w:val="24"/>
          <w:szCs w:val="24"/>
        </w:rPr>
        <w:t>À Secretaria Municipal de Governo, visa dar sustentação diretamente ao exercício da função do Prefeito Municipal e compete:</w:t>
      </w:r>
      <w:r w:rsidR="00180A78" w:rsidRPr="000E2E2D">
        <w:rPr>
          <w:rFonts w:ascii="Times New Roman" w:hAnsi="Times New Roman"/>
          <w:sz w:val="24"/>
          <w:szCs w:val="24"/>
        </w:rPr>
        <w:t xml:space="preserve"> </w:t>
      </w:r>
      <w:r w:rsidR="00156872" w:rsidRPr="00CC74B9">
        <w:rPr>
          <w:rFonts w:ascii="Times New Roman" w:hAnsi="Times New Roman"/>
          <w:color w:val="0000FF"/>
          <w:sz w:val="24"/>
          <w:szCs w:val="24"/>
        </w:rPr>
        <w:t>(Redação dada pela LC nº 262/2017)</w:t>
      </w:r>
    </w:p>
    <w:p w14:paraId="4E3A4FD9" w14:textId="77777777" w:rsidR="00432CFD" w:rsidRPr="000E2E2D" w:rsidRDefault="00432CFD" w:rsidP="00E5421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E161E09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Assessorar o Prefeito Municipal, prestando-lhe serviços de apoio logístico direto; </w:t>
      </w:r>
    </w:p>
    <w:p w14:paraId="218B0FD2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Assistir o Prefeito nas suas funções político-administrativas, seu relacionamento interno no âmbito da Prefeitura e externo, no âmbito dos outros poderes e da sociedade municipal; </w:t>
      </w:r>
    </w:p>
    <w:p w14:paraId="6EEAA8E1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Controlar a agenda oficial do Prefeito; </w:t>
      </w:r>
    </w:p>
    <w:p w14:paraId="3B5DA56B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Manter o Prefeito informado sobre noticiário de interesse da Prefeitura; </w:t>
      </w:r>
    </w:p>
    <w:p w14:paraId="129FC015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Gerenciar o Departamento de Comunicação, imprensa e Cerimonial da Prefeitura;</w:t>
      </w:r>
    </w:p>
    <w:p w14:paraId="1598A0AD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Supervisionar as atividades da Escola de Governo, Casa dos Conselhos e Ouvidoria Municipal; </w:t>
      </w:r>
    </w:p>
    <w:p w14:paraId="1B58C56C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Coordenação da administração com a comunidade, munícipes, entidades e associações geográficas ou de classe;</w:t>
      </w:r>
    </w:p>
    <w:p w14:paraId="379A7908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 xml:space="preserve">Estabelecer e manter os canais de contato e relacionamento de natureza informal com a comunidade, bem como supervisionar o perfeito desempenho dos canais de natureza formal; </w:t>
      </w:r>
    </w:p>
    <w:p w14:paraId="3C21F59C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Estabelecer mecanismos de integração entre os órgãos colegiados de aconselhamento e o Chefe do Poder Executivo, na consecução de suas finalidades precípuas e assessoramento ao Prefeito Municipal nos assuntos de sua competência e que nesta condição lhe forem cometidos e o fornecimento de dados e informações a fim de </w:t>
      </w:r>
      <w:r w:rsidR="00240C78" w:rsidRPr="000E2E2D">
        <w:rPr>
          <w:rFonts w:ascii="Times New Roman" w:hAnsi="Times New Roman"/>
          <w:sz w:val="24"/>
          <w:szCs w:val="24"/>
        </w:rPr>
        <w:t>s</w:t>
      </w:r>
      <w:r w:rsidRPr="000E2E2D">
        <w:rPr>
          <w:rFonts w:ascii="Times New Roman" w:hAnsi="Times New Roman"/>
          <w:sz w:val="24"/>
          <w:szCs w:val="24"/>
        </w:rPr>
        <w:t>ubsidiar o processo decisório</w:t>
      </w:r>
    </w:p>
    <w:p w14:paraId="7DD82302" w14:textId="77777777" w:rsidR="009A1580" w:rsidRPr="000E2E2D" w:rsidRDefault="009A1580" w:rsidP="009A15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Desempenhar outras funções similares, que lhe forem atribuídas pelo Prefeito Municipal. </w:t>
      </w:r>
    </w:p>
    <w:p w14:paraId="67C3EC8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256BB8E" w14:textId="52AE9E1D" w:rsidR="009A1580" w:rsidRPr="000E2E2D" w:rsidRDefault="009A1580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27 </w:t>
      </w:r>
      <w:r w:rsidRPr="000E2E2D">
        <w:rPr>
          <w:rFonts w:ascii="Times New Roman" w:hAnsi="Times New Roman"/>
          <w:strike/>
          <w:sz w:val="24"/>
          <w:szCs w:val="24"/>
        </w:rPr>
        <w:t>Secretaria Municipal de Governo contará com a seguinte unidade interna, de nível gerencial:</w:t>
      </w:r>
    </w:p>
    <w:p w14:paraId="34662ABA" w14:textId="77777777" w:rsidR="009A1580" w:rsidRPr="000E2E2D" w:rsidRDefault="009A1580" w:rsidP="003A1F6B">
      <w:pPr>
        <w:numPr>
          <w:ilvl w:val="0"/>
          <w:numId w:val="17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Cerimonial;</w:t>
      </w:r>
    </w:p>
    <w:p w14:paraId="4E81E9E0" w14:textId="77777777" w:rsidR="009A1580" w:rsidRPr="000E2E2D" w:rsidRDefault="009A1580" w:rsidP="003A1F6B">
      <w:pPr>
        <w:numPr>
          <w:ilvl w:val="0"/>
          <w:numId w:val="17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Escola de Governo;</w:t>
      </w:r>
    </w:p>
    <w:p w14:paraId="68F61B14" w14:textId="77777777" w:rsidR="009A1580" w:rsidRPr="000E2E2D" w:rsidRDefault="009A1580" w:rsidP="003A1F6B">
      <w:pPr>
        <w:numPr>
          <w:ilvl w:val="0"/>
          <w:numId w:val="17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Casa dos Conselhos;</w:t>
      </w:r>
    </w:p>
    <w:p w14:paraId="4479ACE6" w14:textId="77777777" w:rsidR="009A1580" w:rsidRPr="000E2E2D" w:rsidRDefault="009A1580" w:rsidP="003A1F6B">
      <w:pPr>
        <w:numPr>
          <w:ilvl w:val="0"/>
          <w:numId w:val="17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Conselho Municipal de Segurança Pública – COMSEP;</w:t>
      </w:r>
    </w:p>
    <w:p w14:paraId="0AEADD35" w14:textId="77777777" w:rsidR="009A1580" w:rsidRPr="000E2E2D" w:rsidRDefault="009A1580" w:rsidP="003A1F6B">
      <w:pPr>
        <w:numPr>
          <w:ilvl w:val="0"/>
          <w:numId w:val="17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Comissão de Defesa Civil – COMDEC.</w:t>
      </w:r>
    </w:p>
    <w:p w14:paraId="6F34F213" w14:textId="77777777" w:rsidR="00E761CE" w:rsidRPr="000E2E2D" w:rsidRDefault="00E761CE" w:rsidP="003A1F6B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</w:p>
    <w:p w14:paraId="5D37A91A" w14:textId="77777777" w:rsidR="00E761CE" w:rsidRPr="000E2E2D" w:rsidRDefault="00E761CE" w:rsidP="00E761CE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B5F415B" w14:textId="195503F0" w:rsidR="00E761CE" w:rsidRPr="000E2E2D" w:rsidRDefault="00E761CE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b/>
          <w:bCs/>
          <w:strike/>
          <w:sz w:val="24"/>
          <w:szCs w:val="24"/>
        </w:rPr>
        <w:t xml:space="preserve">Art. 27 </w:t>
      </w:r>
      <w:r w:rsidRPr="007B6917">
        <w:rPr>
          <w:rFonts w:ascii="Times New Roman" w:hAnsi="Times New Roman"/>
          <w:strike/>
          <w:sz w:val="24"/>
          <w:szCs w:val="24"/>
        </w:rPr>
        <w:t>Secretaria</w:t>
      </w:r>
      <w:r w:rsidRPr="000E2E2D">
        <w:rPr>
          <w:rFonts w:ascii="Times New Roman" w:hAnsi="Times New Roman"/>
          <w:strike/>
          <w:sz w:val="24"/>
          <w:szCs w:val="24"/>
        </w:rPr>
        <w:t xml:space="preserve"> Municipal de Governo contará com a seguinte unidade interna, de nível gerencial: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505B2403" w14:textId="371B8F6D" w:rsidR="00E761CE" w:rsidRP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>Departamento de Cerimonial;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53816CC4" w14:textId="2BE604E4" w:rsidR="00E761CE" w:rsidRP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>Escola de Governo;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273687B3" w14:textId="07AF2F05" w:rsidR="00E761CE" w:rsidRP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>Casa dos Conselhos;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7200B877" w14:textId="5AF7B0CC" w:rsidR="00E761CE" w:rsidRP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>Conselho Municipal de Segurança Pública – COMSEP;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311981F1" w14:textId="44F78CE5" w:rsid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>Comissão de Defesa Civil – COMDEC;</w:t>
      </w:r>
      <w:r w:rsid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LC nº 183/2013)</w:t>
      </w:r>
    </w:p>
    <w:p w14:paraId="56F91F74" w14:textId="5ED8F725" w:rsidR="00132AD0" w:rsidRPr="007B6917" w:rsidRDefault="00E761CE" w:rsidP="003A1F6B">
      <w:pPr>
        <w:numPr>
          <w:ilvl w:val="0"/>
          <w:numId w:val="4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B6917">
        <w:rPr>
          <w:rFonts w:ascii="Times New Roman" w:hAnsi="Times New Roman"/>
          <w:strike/>
          <w:sz w:val="24"/>
          <w:szCs w:val="24"/>
        </w:rPr>
        <w:t xml:space="preserve">Serviço Municipal de Gerenciamento de Trânsito </w:t>
      </w:r>
      <w:r w:rsidR="00132AD0" w:rsidRPr="007B6917">
        <w:rPr>
          <w:rFonts w:ascii="Times New Roman" w:hAnsi="Times New Roman"/>
          <w:strike/>
          <w:sz w:val="24"/>
          <w:szCs w:val="24"/>
        </w:rPr>
        <w:t>–</w:t>
      </w:r>
      <w:r w:rsidRPr="007B6917">
        <w:rPr>
          <w:rFonts w:ascii="Times New Roman" w:hAnsi="Times New Roman"/>
          <w:strike/>
          <w:sz w:val="24"/>
          <w:szCs w:val="24"/>
        </w:rPr>
        <w:t xml:space="preserve"> SMGT</w:t>
      </w:r>
      <w:r w:rsidR="00132AD0" w:rsidRPr="007B6917">
        <w:rPr>
          <w:rFonts w:ascii="Times New Roman" w:hAnsi="Times New Roman"/>
          <w:strike/>
          <w:sz w:val="24"/>
          <w:szCs w:val="24"/>
        </w:rPr>
        <w:t xml:space="preserve"> </w:t>
      </w:r>
      <w:r w:rsidR="00132AD0" w:rsidRPr="007B6917">
        <w:rPr>
          <w:rFonts w:ascii="Times New Roman" w:hAnsi="Times New Roman"/>
          <w:strike/>
          <w:color w:val="0000FF"/>
          <w:sz w:val="24"/>
          <w:szCs w:val="24"/>
        </w:rPr>
        <w:t>(Redação dada pela L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 xml:space="preserve">C nº </w:t>
      </w:r>
      <w:r w:rsidR="00132AD0" w:rsidRPr="007B6917">
        <w:rPr>
          <w:rFonts w:ascii="Times New Roman" w:hAnsi="Times New Roman"/>
          <w:strike/>
          <w:color w:val="0000FF"/>
          <w:sz w:val="24"/>
          <w:szCs w:val="24"/>
        </w:rPr>
        <w:t>183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132AD0" w:rsidRPr="007B6917">
        <w:rPr>
          <w:rFonts w:ascii="Times New Roman" w:hAnsi="Times New Roman"/>
          <w:strike/>
          <w:color w:val="0000FF"/>
          <w:sz w:val="24"/>
          <w:szCs w:val="24"/>
        </w:rPr>
        <w:t>2013</w:t>
      </w:r>
      <w:r w:rsidR="007B6917" w:rsidRPr="007B6917">
        <w:rPr>
          <w:rFonts w:ascii="Times New Roman" w:hAnsi="Times New Roman"/>
          <w:strike/>
          <w:color w:val="0000FF"/>
          <w:sz w:val="24"/>
          <w:szCs w:val="24"/>
        </w:rPr>
        <w:t>)</w:t>
      </w:r>
    </w:p>
    <w:p w14:paraId="2E38844D" w14:textId="77777777" w:rsidR="00240C78" w:rsidRPr="000E2E2D" w:rsidRDefault="00240C78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i/>
          <w:strike/>
          <w:color w:val="FF0000"/>
          <w:sz w:val="24"/>
          <w:szCs w:val="24"/>
        </w:rPr>
      </w:pPr>
    </w:p>
    <w:p w14:paraId="49384BAC" w14:textId="691A941D" w:rsidR="00240C78" w:rsidRPr="000E2E2D" w:rsidRDefault="00240C78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27 </w:t>
      </w:r>
      <w:r w:rsidRPr="000E2E2D">
        <w:rPr>
          <w:rFonts w:ascii="Times New Roman" w:hAnsi="Times New Roman"/>
          <w:strike/>
          <w:sz w:val="24"/>
          <w:szCs w:val="24"/>
        </w:rPr>
        <w:t>Secretaria Municipal de Governo e Segurança Pública, contará com a seguinte unidade interna, de nível gerencial: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0FBBED30" w14:textId="11BA1217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Cerimonial;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37870CE6" w14:textId="0E0FAE5F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Escola de Governo;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5306B1D0" w14:textId="66A22565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Casa dos Conselhos;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42E065BC" w14:textId="03DA8EFC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Conselho Municipal de Segurança Pública – COMSEP;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35ABA9BA" w14:textId="4C73FCC0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Comissão de Defesa Civil – COMDEC;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159B028A" w14:textId="524119CE" w:rsidR="00240C78" w:rsidRPr="000E2E2D" w:rsidRDefault="00240C78" w:rsidP="003A1F6B">
      <w:pPr>
        <w:numPr>
          <w:ilvl w:val="0"/>
          <w:numId w:val="42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Segurança Pública</w:t>
      </w:r>
      <w:r w:rsidR="003A1F6B">
        <w:rPr>
          <w:rFonts w:ascii="Times New Roman" w:hAnsi="Times New Roman"/>
          <w:strike/>
          <w:sz w:val="24"/>
          <w:szCs w:val="24"/>
        </w:rPr>
        <w:t xml:space="preserve">. </w:t>
      </w:r>
      <w:r w:rsidR="003A1F6B" w:rsidRPr="00171F22">
        <w:rPr>
          <w:rFonts w:ascii="Times New Roman" w:hAnsi="Times New Roman"/>
          <w:strike/>
          <w:color w:val="0000FF"/>
          <w:sz w:val="24"/>
          <w:szCs w:val="24"/>
        </w:rPr>
        <w:t>(Redação dada pela LC nº 239/2015)</w:t>
      </w:r>
    </w:p>
    <w:p w14:paraId="76BD23EC" w14:textId="77777777" w:rsidR="00240C78" w:rsidRPr="000E2E2D" w:rsidRDefault="00240C78" w:rsidP="00132AD0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strike/>
          <w:color w:val="FF0000"/>
          <w:sz w:val="24"/>
          <w:szCs w:val="24"/>
        </w:rPr>
      </w:pPr>
    </w:p>
    <w:p w14:paraId="511812FD" w14:textId="77777777" w:rsidR="009A1580" w:rsidRPr="000E2E2D" w:rsidRDefault="009A1580" w:rsidP="009A158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39D504C" w14:textId="3B076A6A" w:rsidR="00757FAD" w:rsidRPr="000E2E2D" w:rsidRDefault="00757FAD" w:rsidP="00033E6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FD5FB7">
        <w:rPr>
          <w:rFonts w:ascii="Times New Roman" w:hAnsi="Times New Roman"/>
          <w:b/>
          <w:sz w:val="24"/>
          <w:szCs w:val="24"/>
        </w:rPr>
        <w:lastRenderedPageBreak/>
        <w:t>Art. 27</w:t>
      </w:r>
      <w:r w:rsidRPr="000E2E2D">
        <w:rPr>
          <w:rFonts w:ascii="Times New Roman" w:hAnsi="Times New Roman"/>
          <w:bCs/>
          <w:sz w:val="24"/>
          <w:szCs w:val="24"/>
        </w:rPr>
        <w:t xml:space="preserve"> - </w:t>
      </w:r>
      <w:r w:rsidRPr="000E2E2D">
        <w:rPr>
          <w:rFonts w:ascii="Times New Roman" w:hAnsi="Times New Roman"/>
          <w:sz w:val="24"/>
          <w:szCs w:val="24"/>
        </w:rPr>
        <w:t xml:space="preserve">Secretaria Municipal de Governo, contará com a seguinte unidade interna, de nível gerencial: </w:t>
      </w:r>
      <w:r w:rsidR="0052782D" w:rsidRPr="00CC74B9">
        <w:rPr>
          <w:rFonts w:ascii="Times New Roman" w:hAnsi="Times New Roman"/>
          <w:color w:val="0000FF"/>
          <w:sz w:val="24"/>
          <w:szCs w:val="24"/>
        </w:rPr>
        <w:t>(Redação dada pela LC nº 262/2017)</w:t>
      </w:r>
    </w:p>
    <w:p w14:paraId="651E4C06" w14:textId="77777777" w:rsidR="00757FAD" w:rsidRPr="000E2E2D" w:rsidRDefault="00757FAD" w:rsidP="00FD5FB7">
      <w:pPr>
        <w:autoSpaceDE w:val="0"/>
        <w:autoSpaceDN w:val="0"/>
        <w:adjustRightInd w:val="0"/>
        <w:ind w:left="2268" w:firstLine="709"/>
        <w:jc w:val="both"/>
        <w:rPr>
          <w:rFonts w:ascii="Times New Roman" w:hAnsi="Times New Roman"/>
          <w:sz w:val="24"/>
          <w:szCs w:val="24"/>
        </w:rPr>
      </w:pPr>
    </w:p>
    <w:p w14:paraId="565768E8" w14:textId="00F55028" w:rsidR="00757FAD" w:rsidRPr="00C366F7" w:rsidRDefault="00C366F7" w:rsidP="00C366F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strike/>
          <w:color w:val="000000"/>
          <w:sz w:val="24"/>
          <w:szCs w:val="24"/>
        </w:rPr>
        <w:t xml:space="preserve">a) </w:t>
      </w:r>
      <w:r w:rsidR="00757FAD" w:rsidRPr="00C366F7">
        <w:rPr>
          <w:rFonts w:ascii="Times New Roman" w:hAnsi="Times New Roman"/>
          <w:strike/>
          <w:color w:val="000000"/>
          <w:sz w:val="24"/>
          <w:szCs w:val="24"/>
        </w:rPr>
        <w:t>Departamento de Cerimonial;</w:t>
      </w:r>
      <w:r w:rsidR="0052782D" w:rsidRPr="00C366F7"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  <w:r w:rsidR="0052782D" w:rsidRPr="00C366F7">
        <w:rPr>
          <w:rFonts w:ascii="Times New Roman" w:hAnsi="Times New Roman"/>
          <w:strike/>
          <w:color w:val="0000FF"/>
          <w:sz w:val="24"/>
          <w:szCs w:val="24"/>
        </w:rPr>
        <w:t>(Redação dada pela LC nº 262/2017)</w:t>
      </w:r>
      <w:r>
        <w:rPr>
          <w:rFonts w:ascii="Times New Roman" w:hAnsi="Times New Roman"/>
          <w:strike/>
          <w:color w:val="0000FF"/>
          <w:sz w:val="24"/>
          <w:szCs w:val="24"/>
        </w:rPr>
        <w:t xml:space="preserve"> </w:t>
      </w:r>
      <w:r w:rsidRPr="00C366F7">
        <w:rPr>
          <w:rFonts w:ascii="Times New Roman" w:hAnsi="Times New Roman"/>
          <w:color w:val="FF0000"/>
          <w:sz w:val="24"/>
          <w:szCs w:val="24"/>
        </w:rPr>
        <w:t>(Revogado pela LC nº 310/2020)</w:t>
      </w:r>
    </w:p>
    <w:p w14:paraId="7260673E" w14:textId="6B366E07" w:rsidR="00757FAD" w:rsidRPr="00C366F7" w:rsidRDefault="00C366F7" w:rsidP="00C366F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366F7">
        <w:rPr>
          <w:rFonts w:ascii="Times New Roman" w:hAnsi="Times New Roman"/>
          <w:strike/>
          <w:color w:val="000000"/>
          <w:sz w:val="24"/>
          <w:szCs w:val="24"/>
        </w:rPr>
        <w:t xml:space="preserve">b) </w:t>
      </w:r>
      <w:r w:rsidR="00757FAD" w:rsidRPr="00C366F7">
        <w:rPr>
          <w:rFonts w:ascii="Times New Roman" w:hAnsi="Times New Roman"/>
          <w:strike/>
          <w:color w:val="000000"/>
          <w:sz w:val="24"/>
          <w:szCs w:val="24"/>
        </w:rPr>
        <w:t>Escola de Governo;</w:t>
      </w:r>
      <w:r w:rsidR="0052782D" w:rsidRPr="00C366F7"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  <w:r w:rsidR="0052782D" w:rsidRPr="00C366F7">
        <w:rPr>
          <w:rFonts w:ascii="Times New Roman" w:hAnsi="Times New Roman"/>
          <w:strike/>
          <w:color w:val="0000FF"/>
          <w:sz w:val="24"/>
          <w:szCs w:val="24"/>
        </w:rPr>
        <w:t>(Redação dada pela LC nº 262/2017)</w:t>
      </w:r>
    </w:p>
    <w:p w14:paraId="52FEC8D9" w14:textId="626BA91F" w:rsidR="00C366F7" w:rsidRPr="00EF66C9" w:rsidRDefault="00C366F7" w:rsidP="00C366F7">
      <w:pPr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b) </w:t>
      </w:r>
      <w:r w:rsidRPr="00EF66C9">
        <w:rPr>
          <w:rFonts w:ascii="Times New Roman" w:hAnsi="Times New Roman"/>
          <w:sz w:val="24"/>
          <w:szCs w:val="24"/>
          <w:lang w:eastAsia="pt-BR"/>
        </w:rPr>
        <w:t>Escola de Governo</w:t>
      </w:r>
      <w:r>
        <w:rPr>
          <w:rFonts w:ascii="Times New Roman" w:hAnsi="Times New Roman"/>
          <w:sz w:val="24"/>
          <w:szCs w:val="24"/>
          <w:lang w:eastAsia="pt-BR"/>
        </w:rPr>
        <w:t>;</w:t>
      </w:r>
      <w:r w:rsidRPr="00C366F7">
        <w:rPr>
          <w:rFonts w:ascii="Times New Roman" w:hAnsi="Times New Roman"/>
          <w:color w:val="0000FF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lang w:eastAsia="pt-BR"/>
        </w:rPr>
        <w:t>(</w:t>
      </w:r>
      <w:r w:rsidRPr="00C366F7">
        <w:rPr>
          <w:rFonts w:ascii="Times New Roman" w:hAnsi="Times New Roman"/>
          <w:color w:val="0000FF"/>
          <w:sz w:val="24"/>
          <w:szCs w:val="24"/>
          <w:lang w:eastAsia="pt-BR"/>
        </w:rPr>
        <w:t>Redação dada pela LC nº 310/2020)</w:t>
      </w:r>
    </w:p>
    <w:p w14:paraId="7765A2FE" w14:textId="27A474D4" w:rsidR="00757FAD" w:rsidRPr="00C366F7" w:rsidRDefault="00C366F7" w:rsidP="00C366F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color w:val="0000FF"/>
          <w:sz w:val="24"/>
          <w:szCs w:val="24"/>
        </w:rPr>
      </w:pPr>
      <w:r w:rsidRPr="00C366F7">
        <w:rPr>
          <w:rFonts w:ascii="Times New Roman" w:hAnsi="Times New Roman"/>
          <w:strike/>
          <w:color w:val="000000"/>
          <w:sz w:val="24"/>
          <w:szCs w:val="24"/>
        </w:rPr>
        <w:t xml:space="preserve">c) </w:t>
      </w:r>
      <w:r w:rsidR="00757FAD" w:rsidRPr="00C366F7">
        <w:rPr>
          <w:rFonts w:ascii="Times New Roman" w:hAnsi="Times New Roman"/>
          <w:strike/>
          <w:color w:val="000000"/>
          <w:sz w:val="24"/>
          <w:szCs w:val="24"/>
        </w:rPr>
        <w:t xml:space="preserve">Casa dos Conselhos. </w:t>
      </w:r>
      <w:r w:rsidR="0052782D" w:rsidRPr="00C366F7">
        <w:rPr>
          <w:rFonts w:ascii="Times New Roman" w:hAnsi="Times New Roman"/>
          <w:strike/>
          <w:color w:val="0000FF"/>
          <w:sz w:val="24"/>
          <w:szCs w:val="24"/>
        </w:rPr>
        <w:t>(Redação dada pela LC nº 262/2017)</w:t>
      </w:r>
    </w:p>
    <w:p w14:paraId="6B22B9DC" w14:textId="2F8FC226" w:rsidR="00C366F7" w:rsidRPr="000E2E2D" w:rsidRDefault="00C366F7" w:rsidP="00C366F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c)</w:t>
      </w:r>
      <w:r w:rsidRPr="00EF66C9">
        <w:rPr>
          <w:rFonts w:ascii="Times New Roman" w:hAnsi="Times New Roman"/>
          <w:sz w:val="24"/>
          <w:szCs w:val="24"/>
          <w:lang w:eastAsia="pt-BR"/>
        </w:rPr>
        <w:t>Casa dos Conselhos</w:t>
      </w:r>
      <w:r>
        <w:rPr>
          <w:rFonts w:ascii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color w:val="0000FF"/>
          <w:sz w:val="24"/>
          <w:szCs w:val="24"/>
          <w:lang w:eastAsia="pt-BR"/>
        </w:rPr>
        <w:t>(</w:t>
      </w:r>
      <w:r w:rsidRPr="00C366F7">
        <w:rPr>
          <w:rFonts w:ascii="Times New Roman" w:hAnsi="Times New Roman"/>
          <w:color w:val="0000FF"/>
          <w:sz w:val="24"/>
          <w:szCs w:val="24"/>
          <w:lang w:eastAsia="pt-BR"/>
        </w:rPr>
        <w:t>Redação dada pela LC nº 310/2020)</w:t>
      </w:r>
    </w:p>
    <w:p w14:paraId="112AD2A7" w14:textId="77777777" w:rsidR="00757FAD" w:rsidRPr="000E2E2D" w:rsidRDefault="00757FAD" w:rsidP="00C366F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E00532" w14:textId="77777777" w:rsidR="00757FAD" w:rsidRPr="000E2E2D" w:rsidRDefault="00757FAD" w:rsidP="009A158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7340F4D" w14:textId="77777777" w:rsidR="009A1580" w:rsidRPr="000E2E2D" w:rsidRDefault="00463AF9" w:rsidP="00463AF9">
      <w:pPr>
        <w:tabs>
          <w:tab w:val="left" w:pos="2940"/>
          <w:tab w:val="center" w:pos="4549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ab/>
      </w:r>
      <w:r w:rsidRPr="000E2E2D">
        <w:rPr>
          <w:rFonts w:ascii="Times New Roman" w:hAnsi="Times New Roman"/>
          <w:b/>
          <w:bCs/>
          <w:sz w:val="24"/>
          <w:szCs w:val="24"/>
        </w:rPr>
        <w:tab/>
      </w:r>
      <w:r w:rsidR="009A1580" w:rsidRPr="000E2E2D">
        <w:rPr>
          <w:rFonts w:ascii="Times New Roman" w:hAnsi="Times New Roman"/>
          <w:b/>
          <w:bCs/>
          <w:sz w:val="24"/>
          <w:szCs w:val="24"/>
        </w:rPr>
        <w:t>TÍTULO V</w:t>
      </w:r>
    </w:p>
    <w:p w14:paraId="033BE96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759B2A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DOS ÓRGÃOS DE ADMINISTRAÇÃO GERAL DE NATUREZA MEIO</w:t>
      </w:r>
    </w:p>
    <w:p w14:paraId="36CE5B1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88B6F4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08DF7A5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460C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Administração – SEMAD</w:t>
      </w:r>
    </w:p>
    <w:p w14:paraId="25E2571D" w14:textId="77777777" w:rsidR="009A1580" w:rsidRPr="000E2E2D" w:rsidRDefault="009A1580" w:rsidP="009A158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734C7A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8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28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Administração é o órgão ao qual incumbe exercer as atividades relacionadas à prestação de serviços-meios necessários ao funcionamento regular das unidades da estrutura organizacional da Prefeitura e compete: </w:t>
      </w:r>
    </w:p>
    <w:p w14:paraId="3EDD45C3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Acompanhamento das questões regionais, e assessoria nos assuntos voltados à Câmara Municipal (requerimento, indicações e acompanhamento de projetos de leis).</w:t>
      </w:r>
    </w:p>
    <w:p w14:paraId="49CA24E1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Redigir em conjunto com a Procuradoria Geral do Município, Projetos de Leis, justificativas de vetos, decretos, regulamentos, bem como convênios, acordos e contratos de todos os órgãos da administração direta.</w:t>
      </w:r>
    </w:p>
    <w:p w14:paraId="6AF599D0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normas gerais, orientar e supervisionar a elaboração da programação dos órgãos e entidades públicas; </w:t>
      </w:r>
    </w:p>
    <w:p w14:paraId="6B1AA4BD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Orientar e supervisionar a elaboração de estudos especiais destinados à racionalização do serviço-meio, com o fim de reduzir seus custos e aumentar sua eficiência; </w:t>
      </w:r>
    </w:p>
    <w:p w14:paraId="782EE151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Praticar todos os atos relativos à pessoal, insuscetíveis de delegação, e que não lhes sejam vedados pela legislação em vigor; </w:t>
      </w:r>
    </w:p>
    <w:p w14:paraId="3986C79A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Assinar a emissão de certificados de registro ou certidões para fins de licitação e elaborar editais de licitações, qualquer que seja a sua finalidade ou modalidade, instruindo os processos respectivos com elementos básicos previstos na legislação correspondente; </w:t>
      </w:r>
    </w:p>
    <w:p w14:paraId="02A43D6F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a programação para treinamento sistemático dos recursos humanos do Município, de acordo com a necessidade dos projetos e atividades em andamento; </w:t>
      </w:r>
    </w:p>
    <w:p w14:paraId="71D580AC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Oferecer proposta de lotação ideal, o cronograma de seu preenchimento e o remanejamento de pessoal; </w:t>
      </w:r>
    </w:p>
    <w:p w14:paraId="26B62CEA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Emitir normas e exercer o controle pertinente ao patrimônio mobiliário e à prestação de serviços auxiliares; </w:t>
      </w:r>
    </w:p>
    <w:p w14:paraId="35E5E31A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Orientar e supervisionar a execução da política de previdência e assistência aos servidores municipais;</w:t>
      </w:r>
    </w:p>
    <w:p w14:paraId="4F462AF8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 xml:space="preserve">Acompanhar as licitações de equipamentos, obras, objetos e serviços, propondo aperfeiçoamentos necessários; </w:t>
      </w:r>
    </w:p>
    <w:p w14:paraId="51EB53B8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Preparar e encaminhar os contratos, convênios, acordos e instrumentos similares, coordenando o fluxo dos processos para coleta de parecer, instrução e coleta de assinaturas do setor competente; </w:t>
      </w:r>
    </w:p>
    <w:p w14:paraId="4BF79BB3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Manter sistema de controle de estoques e de movimentações de materiais do almoxarifado geral da Prefeitura; </w:t>
      </w:r>
    </w:p>
    <w:p w14:paraId="751D0468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Coordenar a elaboração da Proposta Orçamentária da Secretaria;</w:t>
      </w:r>
    </w:p>
    <w:p w14:paraId="753EF693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Determinar a abertura de sindicâncias, inquéritos administrativos e processos disciplinares ou qualquer outra medida cabível nos termos da legislação municipal;</w:t>
      </w:r>
    </w:p>
    <w:p w14:paraId="0B865BB8" w14:textId="77777777" w:rsidR="009A1580" w:rsidRPr="000E2E2D" w:rsidRDefault="009A1580" w:rsidP="009A158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Executar outras atividades correlatas.</w:t>
      </w:r>
    </w:p>
    <w:p w14:paraId="3C794E20" w14:textId="77777777" w:rsidR="009A1580" w:rsidRPr="000E2E2D" w:rsidRDefault="009A1580" w:rsidP="009A158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4B708E1" w14:textId="77777777" w:rsidR="009A1580" w:rsidRPr="000E2E2D" w:rsidRDefault="009A1580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0E2E2D">
          <w:rPr>
            <w:rFonts w:ascii="Times New Roman" w:hAnsi="Times New Roman"/>
            <w:b/>
            <w:bCs/>
            <w:strike/>
            <w:sz w:val="24"/>
            <w:szCs w:val="24"/>
          </w:rPr>
          <w:t xml:space="preserve">29 </w:t>
        </w:r>
        <w:r w:rsidRPr="000E2E2D">
          <w:rPr>
            <w:rFonts w:ascii="Times New Roman" w:hAnsi="Times New Roman"/>
            <w:strike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trike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</w:t>
      </w:r>
    </w:p>
    <w:p w14:paraId="4CDC5EC1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Geral de Pessoal;</w:t>
      </w:r>
    </w:p>
    <w:p w14:paraId="3D2BE2BD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Recursos Humanos;</w:t>
      </w:r>
    </w:p>
    <w:p w14:paraId="57A63138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Assistência ao Servidor;</w:t>
      </w:r>
    </w:p>
    <w:p w14:paraId="1DBB12E7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Administração;</w:t>
      </w:r>
    </w:p>
    <w:p w14:paraId="2CD0EE6D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Patrimônio;</w:t>
      </w:r>
    </w:p>
    <w:p w14:paraId="6657A283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Almoxarifado;</w:t>
      </w:r>
    </w:p>
    <w:p w14:paraId="4B027067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 xml:space="preserve">Departamento de Licitação; </w:t>
      </w:r>
    </w:p>
    <w:p w14:paraId="379F0014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Compras;</w:t>
      </w:r>
    </w:p>
    <w:p w14:paraId="69D2BEE1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Protocolo e Processos;</w:t>
      </w:r>
    </w:p>
    <w:p w14:paraId="54F19FBE" w14:textId="77777777" w:rsidR="009A1580" w:rsidRPr="000E2E2D" w:rsidRDefault="009A1580" w:rsidP="003A1F6B">
      <w:pPr>
        <w:numPr>
          <w:ilvl w:val="0"/>
          <w:numId w:val="19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Unidade do Ganha Tempo.</w:t>
      </w:r>
    </w:p>
    <w:p w14:paraId="548A2C5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D3EA29" w14:textId="77777777" w:rsidR="00EA13F6" w:rsidRPr="000E2E2D" w:rsidRDefault="00EA13F6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AF799" w14:textId="71BEBA76" w:rsidR="00EA13F6" w:rsidRPr="000E2E2D" w:rsidRDefault="00EA13F6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0E2E2D">
          <w:rPr>
            <w:rFonts w:ascii="Times New Roman" w:hAnsi="Times New Roman"/>
            <w:b/>
            <w:bCs/>
            <w:strike/>
            <w:sz w:val="24"/>
            <w:szCs w:val="24"/>
          </w:rPr>
          <w:t xml:space="preserve">29 </w:t>
        </w:r>
        <w:r w:rsidRPr="000E2E2D">
          <w:rPr>
            <w:rFonts w:ascii="Times New Roman" w:hAnsi="Times New Roman"/>
            <w:strike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trike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 </w:t>
      </w:r>
      <w:r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Pr="003A1F6B">
        <w:rPr>
          <w:rFonts w:ascii="Times New Roman" w:hAnsi="Times New Roman"/>
          <w:strike/>
          <w:color w:val="0000FF"/>
          <w:sz w:val="24"/>
          <w:szCs w:val="24"/>
        </w:rPr>
        <w:t xml:space="preserve">2014) </w:t>
      </w:r>
    </w:p>
    <w:p w14:paraId="1C894DC0" w14:textId="0481B03A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Geral de Pessoal;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5A7875D2" w14:textId="39F21478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Recursos Humanos;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5A4CE689" w14:textId="2AED1E35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Assistência ao Servidor;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5334E92A" w14:textId="2ACE1184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Administração;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2FE1D078" w14:textId="3978281C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Patrimônio;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050747C4" w14:textId="25E8BD20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Almoxarifado;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0358D837" w14:textId="2562A9E9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Segurança Pública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026B5754" w14:textId="551D1181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 xml:space="preserve">Departamento de Licitação;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6B01DE78" w14:textId="38DA4E39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Compras;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41C0A133" w14:textId="1D46DADB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Protocolo e Processos;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15F4F8D2" w14:textId="30DCA3EE" w:rsidR="00EA13F6" w:rsidRPr="000E2E2D" w:rsidRDefault="00EA13F6" w:rsidP="003A1F6B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Unidade do Ganha Tempo.</w:t>
      </w:r>
      <w:r w:rsidR="003A1F6B">
        <w:rPr>
          <w:rFonts w:ascii="Times New Roman" w:hAnsi="Times New Roman"/>
          <w:strike/>
          <w:sz w:val="24"/>
          <w:szCs w:val="24"/>
        </w:rPr>
        <w:t xml:space="preserve"> 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(Redação dada pela LC nº 196</w:t>
      </w:r>
      <w:r w:rsidR="003A1F6B">
        <w:rPr>
          <w:rFonts w:ascii="Times New Roman" w:hAnsi="Times New Roman"/>
          <w:strike/>
          <w:color w:val="0000FF"/>
          <w:sz w:val="24"/>
          <w:szCs w:val="24"/>
        </w:rPr>
        <w:t>/</w:t>
      </w:r>
      <w:r w:rsidR="003A1F6B" w:rsidRPr="003A1F6B">
        <w:rPr>
          <w:rFonts w:ascii="Times New Roman" w:hAnsi="Times New Roman"/>
          <w:strike/>
          <w:color w:val="0000FF"/>
          <w:sz w:val="24"/>
          <w:szCs w:val="24"/>
        </w:rPr>
        <w:t>2014)</w:t>
      </w:r>
    </w:p>
    <w:p w14:paraId="71FA5B37" w14:textId="77777777" w:rsidR="00303AB5" w:rsidRPr="000E2E2D" w:rsidRDefault="00303AB5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C8A3F66" w14:textId="77777777" w:rsidR="00303AB5" w:rsidRPr="000E2E2D" w:rsidRDefault="00303AB5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EAEED9E" w14:textId="66C498C4" w:rsidR="00303AB5" w:rsidRPr="000E2E2D" w:rsidRDefault="00303AB5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29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</w:t>
      </w:r>
      <w:r w:rsidRPr="003A1F6B">
        <w:rPr>
          <w:rFonts w:ascii="Times New Roman" w:hAnsi="Times New Roman"/>
          <w:sz w:val="24"/>
          <w:szCs w:val="24"/>
        </w:rPr>
        <w:t xml:space="preserve">: </w:t>
      </w:r>
      <w:r w:rsidR="003A1F6B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27DE9DC4" w14:textId="03451D1B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Geral de Pessoal;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22573A1A" w14:textId="29BAAD19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Recursos Humanos;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075CBF61" w14:textId="0BB9A2F3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Assistência ao Servidor;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0C26AE1B" w14:textId="65A978C8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Administração;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42F1E852" w14:textId="52359A1C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Patrimônio;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556A7990" w14:textId="7F35AF15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Almoxarifado;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70C6791A" w14:textId="0E22CCFC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Departamento de Licitação;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0920DAF3" w14:textId="7B5F37CB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Compras;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4C7C6389" w14:textId="1B9B6808" w:rsidR="00303AB5" w:rsidRPr="000E2E2D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Protocolo e Processos;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5B034EA4" w14:textId="06B29689" w:rsidR="00303AB5" w:rsidRPr="008E5E6E" w:rsidRDefault="00303AB5" w:rsidP="003A1F6B">
      <w:pPr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Unidade do Ganha Tempo.</w:t>
      </w:r>
      <w:r w:rsidR="0091396A">
        <w:rPr>
          <w:rFonts w:ascii="Times New Roman" w:hAnsi="Times New Roman"/>
          <w:sz w:val="24"/>
          <w:szCs w:val="24"/>
        </w:rPr>
        <w:t xml:space="preserve"> </w:t>
      </w:r>
      <w:r w:rsidR="0091396A" w:rsidRPr="003A1F6B">
        <w:rPr>
          <w:rFonts w:ascii="Times New Roman" w:hAnsi="Times New Roman"/>
          <w:color w:val="0000FF"/>
          <w:sz w:val="24"/>
          <w:szCs w:val="24"/>
        </w:rPr>
        <w:t>(Redação dada pela LC nº 239/2015)</w:t>
      </w:r>
    </w:p>
    <w:p w14:paraId="69733C79" w14:textId="6980B144" w:rsidR="008E5E6E" w:rsidRPr="008E5E6E" w:rsidRDefault="008E5E6E" w:rsidP="008E5E6E">
      <w:pPr>
        <w:pStyle w:val="PargrafodaLista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8E5E6E">
        <w:rPr>
          <w:rFonts w:ascii="Times New Roman" w:hAnsi="Times New Roman"/>
          <w:bCs/>
          <w:sz w:val="24"/>
          <w:szCs w:val="24"/>
          <w:lang w:eastAsia="pt-BR"/>
        </w:rPr>
        <w:t>Departamento de Cerimonial.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proofErr w:type="gramStart"/>
      <w:r w:rsidRPr="008E5E6E">
        <w:rPr>
          <w:rFonts w:ascii="Times New Roman" w:hAnsi="Times New Roman"/>
          <w:bCs/>
          <w:color w:val="0000FF"/>
          <w:sz w:val="24"/>
          <w:szCs w:val="24"/>
          <w:lang w:eastAsia="pt-BR"/>
        </w:rPr>
        <w:t>(</w:t>
      </w:r>
      <w:proofErr w:type="gramEnd"/>
      <w:r w:rsidRPr="008E5E6E">
        <w:rPr>
          <w:rFonts w:ascii="Times New Roman" w:hAnsi="Times New Roman"/>
          <w:bCs/>
          <w:color w:val="0000FF"/>
          <w:sz w:val="24"/>
          <w:szCs w:val="24"/>
          <w:lang w:eastAsia="pt-BR"/>
        </w:rPr>
        <w:t>Incluído pela LC nº 310/2020)</w:t>
      </w:r>
    </w:p>
    <w:p w14:paraId="0C45B667" w14:textId="77777777" w:rsidR="008E5E6E" w:rsidRPr="000E2E2D" w:rsidRDefault="008E5E6E" w:rsidP="008E5E6E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</w:p>
    <w:p w14:paraId="28ECDB8C" w14:textId="77777777" w:rsidR="00303AB5" w:rsidRPr="000E2E2D" w:rsidRDefault="00303AB5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1AF47E7" w14:textId="77777777" w:rsidR="00303AB5" w:rsidRPr="000E2E2D" w:rsidRDefault="00303AB5" w:rsidP="003A1F6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D6ECAD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2E699AF0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9BF6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da Cidade – SEMCID</w:t>
      </w:r>
    </w:p>
    <w:p w14:paraId="07E1BB6D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DFFD9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30</w:t>
      </w:r>
      <w:r w:rsidRPr="000E2E2D">
        <w:rPr>
          <w:rFonts w:ascii="Times New Roman" w:hAnsi="Times New Roman"/>
          <w:sz w:val="24"/>
          <w:szCs w:val="24"/>
        </w:rPr>
        <w:t xml:space="preserve"> Secretaria Municipal da Cidade é o órgão ao qual incumbe o trato dos assuntos de planejamento urbano e estrutura logística emanada pelo Plano Diretor do Município, visando ao desenvolvimento físico e social, e compete: </w:t>
      </w:r>
    </w:p>
    <w:p w14:paraId="21117902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Orientar e supervisionar a elaboração do planejamento geral e setorial do Governo, bem como de estudos e projetos especiais; </w:t>
      </w:r>
    </w:p>
    <w:p w14:paraId="365BF6B4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Auxiliar a elaboração da proposta orçamentária do Município e propor alterações na sua execução; </w:t>
      </w:r>
    </w:p>
    <w:p w14:paraId="01141AFB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Subsidiar com informações necessárias </w:t>
      </w:r>
      <w:proofErr w:type="spellStart"/>
      <w:r w:rsidRPr="000E2E2D">
        <w:rPr>
          <w:rFonts w:ascii="Times New Roman" w:hAnsi="Times New Roman"/>
          <w:sz w:val="24"/>
          <w:szCs w:val="24"/>
        </w:rPr>
        <w:t>á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elaboração do plano plurianual, da lei de diretrizes orçamentárias e da proposta orçamentária anual;</w:t>
      </w:r>
    </w:p>
    <w:p w14:paraId="7B5BBC83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Consolidar a proposta do Plano Plurianual de Investimentos do município;</w:t>
      </w:r>
    </w:p>
    <w:p w14:paraId="095BE9AD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Emitir parecer conclusivo sobre a conveniência de criação ou extinção de entidades de Administração Indireta; </w:t>
      </w:r>
    </w:p>
    <w:p w14:paraId="26204912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Emitir parecer sobre a aplicação dos capitais do Município que tenham repercussões sobre a programação financeira ou o Plano de Governo; </w:t>
      </w:r>
    </w:p>
    <w:p w14:paraId="3FA00C5C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Gerir, diretamente ou por meio de ação descentralizada, o Sistema de Informações Técnicas da Prefeitura, mantendo banco de dados com informações gerenciais, dados sócios econômicos ambientais do município e indicadores de Qualidade, visando apoiar os trabalhos do destinados ao Planejamento do Município; </w:t>
      </w:r>
    </w:p>
    <w:p w14:paraId="7A06F092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Implantação, programação, coordenação e execução da política urbanística;</w:t>
      </w:r>
    </w:p>
    <w:p w14:paraId="7748185B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>Coordenação de uma política habitacional no Município, bem como gerenciar as ações do departamento de habitação;</w:t>
      </w:r>
    </w:p>
    <w:p w14:paraId="23DB5D10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 cumprimento do plano diretor de desenvolvimento integrado e a obediência do código de posturas, de obras, de ocupação, uso do solo e de zoneamento; a fiscalização e aprovação de loteamentos; análise dos processos referentes ao uso e parcelamento do solo;</w:t>
      </w:r>
    </w:p>
    <w:p w14:paraId="318DE7FC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 assessoramento ao Prefeito Municipal e aos demais órgãos da administração superior, direta e descentralizada, em assuntos de sua competência e que nesta condição lhe forem cometidos e o fornecimento de dados e informações a fim de subsidiar o processo decisório.</w:t>
      </w:r>
    </w:p>
    <w:p w14:paraId="2C0978BA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Autorizar e orientar estudos especiais destinados à melhoria dos métodos e técnicas de arrecadação e dispêndios das receitas públicas; </w:t>
      </w:r>
    </w:p>
    <w:p w14:paraId="02694AAB" w14:textId="77777777" w:rsidR="009A1580" w:rsidRPr="000E2E2D" w:rsidRDefault="009A1580" w:rsidP="009A158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Promover as medidas necessárias ao controle interno e externo da Administração Municipal do ponto de planejamento;</w:t>
      </w:r>
    </w:p>
    <w:p w14:paraId="1C624675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135C329" w14:textId="77777777" w:rsidR="009A1580" w:rsidRPr="000E2E2D" w:rsidRDefault="009A1580" w:rsidP="000E36C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1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31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Cidade além do gabinete do secretário, contará com a seguinte unidade interna, de nível gerencial:</w:t>
      </w:r>
    </w:p>
    <w:p w14:paraId="068CBF69" w14:textId="77777777" w:rsidR="009A1580" w:rsidRPr="000E2E2D" w:rsidRDefault="009A1580" w:rsidP="000E36C6">
      <w:pPr>
        <w:numPr>
          <w:ilvl w:val="0"/>
          <w:numId w:val="2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Engenharia;</w:t>
      </w:r>
    </w:p>
    <w:p w14:paraId="6097C582" w14:textId="77777777" w:rsidR="009A1580" w:rsidRPr="000E2E2D" w:rsidRDefault="009A1580" w:rsidP="000E36C6">
      <w:pPr>
        <w:numPr>
          <w:ilvl w:val="0"/>
          <w:numId w:val="2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Licenciamento Urbano;</w:t>
      </w:r>
    </w:p>
    <w:p w14:paraId="3980F190" w14:textId="77777777" w:rsidR="009A1580" w:rsidRPr="000E2E2D" w:rsidRDefault="009A1580" w:rsidP="000E36C6">
      <w:pPr>
        <w:numPr>
          <w:ilvl w:val="0"/>
          <w:numId w:val="2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Habitação;</w:t>
      </w:r>
    </w:p>
    <w:p w14:paraId="22BFFA08" w14:textId="77777777" w:rsidR="009A1580" w:rsidRPr="000E2E2D" w:rsidRDefault="009A1580" w:rsidP="000E36C6">
      <w:pPr>
        <w:numPr>
          <w:ilvl w:val="0"/>
          <w:numId w:val="21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Regularização Fundiária.</w:t>
      </w:r>
    </w:p>
    <w:p w14:paraId="39E7BAC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9F5552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III</w:t>
      </w:r>
    </w:p>
    <w:p w14:paraId="23CFE85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106C00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Fazenda - SEMFAZ</w:t>
      </w:r>
    </w:p>
    <w:p w14:paraId="630C3083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ADFCCF" w14:textId="77777777" w:rsidR="009A1580" w:rsidRPr="000E2E2D" w:rsidRDefault="009A1580" w:rsidP="009A1580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2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32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Fazenda é o órgão ao qual incumbe o trato dos assuntos de política fazendária e financeira do Município e compete: </w:t>
      </w:r>
    </w:p>
    <w:p w14:paraId="5EC88EA1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Orientar e supervisionar a elaboração do planejamento geral e setorial do Governo, bem como de estudos e projetos especiais; </w:t>
      </w:r>
    </w:p>
    <w:p w14:paraId="4F1492E0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Coordenar a elaboração da LDO, LOA e PPA do Município juntamente com todas as demais secretarias, bem como, acompanhar, controlar e avaliar a execução do orçamento aprovado; </w:t>
      </w:r>
    </w:p>
    <w:p w14:paraId="635373CA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Elaborar a programação orçamentária do Município e propor alterações na sua execução; </w:t>
      </w:r>
    </w:p>
    <w:p w14:paraId="138DF31D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Gerir o programa de modernização institucional e dar Parecer conclusivo sobre alterações organizacionais nos órgãos de Administração; </w:t>
      </w:r>
    </w:p>
    <w:p w14:paraId="47B45422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Orientar a locação de recursos oriundos de transferências federais, estaduais, convênios, contratos e outros ajustes e aqueles provenientes de fontes municipais destinados a despesas de capital; </w:t>
      </w:r>
    </w:p>
    <w:p w14:paraId="6C0C89D2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Assinar como interveniente, convênios, contratos e outros ajustes firmados pelos órgãos e entidades da Administração Municipal; </w:t>
      </w:r>
    </w:p>
    <w:p w14:paraId="38102597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Emitir parecer sobre a aplicação dos capitais do Município que tenham repercussões sobre a programação financeira ou o Plano de Governo; </w:t>
      </w:r>
    </w:p>
    <w:p w14:paraId="5E7EE5B3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 xml:space="preserve">Organizar e gerir o sistema de contabilidade de custos da administração municipal segundo projetos, programas e centros de custos, elaborando indicadores de Qualidade, como bases para ações gerenciais e políticas de aperfeiçoamento da gestão econômico-financeira do Município; </w:t>
      </w:r>
    </w:p>
    <w:p w14:paraId="453EE7AF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normas gerais, orientar e supervisionar a elaboração da programação financeira dos órgãos e entidades públicas municipais, relativamente às atividades objeto do Sistema Municipal de Finanças; </w:t>
      </w:r>
    </w:p>
    <w:p w14:paraId="194AEE62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Autorizar e orientar estudos especiais destinados à melhoria dos métodos e técnicas de arrecadação e dispêndios das receitas públicas; </w:t>
      </w:r>
    </w:p>
    <w:p w14:paraId="6AA7D5DA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os programas de aperfeiçoamento dos recursos na área do fisco; </w:t>
      </w:r>
    </w:p>
    <w:p w14:paraId="43C40B80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Promover as medidas necessárias ao controle interno e externo da Administração Municipal do ponto de vista financeiro;</w:t>
      </w:r>
    </w:p>
    <w:p w14:paraId="52F9F847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Participar e Gerenciar a elaboração do Balanço Geral do Município; </w:t>
      </w:r>
    </w:p>
    <w:p w14:paraId="5AB6A045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Decidir sobre a forma de amortização de dívidas; </w:t>
      </w:r>
    </w:p>
    <w:p w14:paraId="2B2F6729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Organizar e manter em pleno funcionamento o sistema de controle da execução orçamentária segundo os projetos, programas e centros de custos; </w:t>
      </w:r>
    </w:p>
    <w:p w14:paraId="54955F8B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Elaborar e executar a programação financeira do Município, opinando sobre reprogramações eventualmente propostas no decorrer do processo de execução orçamentária; </w:t>
      </w:r>
    </w:p>
    <w:p w14:paraId="017F3490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Opinar sobre propostas de endividamento e solicitação de financiamentos internos e externos; </w:t>
      </w:r>
    </w:p>
    <w:p w14:paraId="08101C5B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Exercer o controle do endividamento do município; </w:t>
      </w:r>
    </w:p>
    <w:p w14:paraId="6D1C90B2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Manter os sistemas de Contabilidade, Controle e Contabilidade de Custos, segundo programas, projetos e centros de custos;</w:t>
      </w:r>
    </w:p>
    <w:p w14:paraId="7BE7E67F" w14:textId="77777777" w:rsidR="009A1580" w:rsidRPr="000E2E2D" w:rsidRDefault="009A1580" w:rsidP="009A158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 assessoramento ao Prefeito Municipal em assuntos de sua competência e que nesta condição lhe forem cometidos e o fornecimento de dados e informações a fim de subsidiar o processo decisório.</w:t>
      </w:r>
    </w:p>
    <w:p w14:paraId="0A82990A" w14:textId="77777777" w:rsidR="009A1580" w:rsidRPr="000E2E2D" w:rsidRDefault="009A1580" w:rsidP="009A15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35D4B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3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33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Fazenda, além do Gabinete do Secretário, compõe-se, das seguintes unidades de serviços, diretamente subordinadas ao respectivo titular: </w:t>
      </w:r>
    </w:p>
    <w:p w14:paraId="5F2D961E" w14:textId="77777777" w:rsidR="009A1580" w:rsidRPr="000E2E2D" w:rsidRDefault="009A1580" w:rsidP="009A158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a) Departamento de Arrecadação;</w:t>
      </w:r>
    </w:p>
    <w:p w14:paraId="72E4D47D" w14:textId="77777777" w:rsidR="009A1580" w:rsidRPr="000E2E2D" w:rsidRDefault="009A1580" w:rsidP="009A158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b) Departamento de Finanças;</w:t>
      </w:r>
    </w:p>
    <w:p w14:paraId="4FB8A636" w14:textId="77777777" w:rsidR="009A1580" w:rsidRPr="000E2E2D" w:rsidRDefault="009A1580" w:rsidP="009A158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c) Departamento de Convênios; </w:t>
      </w:r>
    </w:p>
    <w:p w14:paraId="79CD478C" w14:textId="77777777" w:rsidR="009A1580" w:rsidRPr="000E2E2D" w:rsidRDefault="009A1580" w:rsidP="009A158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d) Departamento de Contabilidade e Controle;</w:t>
      </w:r>
    </w:p>
    <w:p w14:paraId="533EAF35" w14:textId="77777777" w:rsidR="009A1580" w:rsidRPr="000E2E2D" w:rsidRDefault="009A1580" w:rsidP="009A158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e) Departamento de Planejamento Econômico e Orçamentário.</w:t>
      </w:r>
    </w:p>
    <w:p w14:paraId="26D46D15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E69768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VI</w:t>
      </w:r>
    </w:p>
    <w:p w14:paraId="6EF4DFD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3C7A9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DOS ÓRGÃOS DE ADMINISTRAÇÃO GERAL DE NATUREZA FIM</w:t>
      </w:r>
    </w:p>
    <w:p w14:paraId="02390A18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44F68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2DB1D77C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47D00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 Secretaria Municipal de Assistência Social – SEMAS</w:t>
      </w:r>
    </w:p>
    <w:p w14:paraId="335C3162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2DF41E8" w14:textId="77777777" w:rsidR="009A1580" w:rsidRPr="000E2E2D" w:rsidRDefault="009A1580" w:rsidP="00C04A29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smartTag w:uri="urn:schemas-microsoft-com:office:smarttags" w:element="metricconverter">
        <w:smartTagPr>
          <w:attr w:name="ProductID" w:val="34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34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Assistência Social é o órgão responsável pela gestão do Sistema Único de Assistência Social sendo de sua competência a coordenação, execução, acompanhamento e avaliação dos serviços, programas, projetos e benefícios e compete:</w:t>
      </w:r>
    </w:p>
    <w:p w14:paraId="79F06228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Prestar assistência social na forma de Proteção Social Básica e Proteção Social Especial de </w:t>
      </w:r>
      <w:proofErr w:type="spellStart"/>
      <w:r w:rsidRPr="000E2E2D">
        <w:rPr>
          <w:rFonts w:ascii="Times New Roman" w:hAnsi="Times New Roman"/>
          <w:sz w:val="24"/>
          <w:szCs w:val="24"/>
        </w:rPr>
        <w:t>Media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e Alta Complexidade.</w:t>
      </w:r>
    </w:p>
    <w:p w14:paraId="15F2828F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Implementar, coordenar e supervisionar a Política Municipal de Assistência Social, em consonância com as diretrizes estabelecidas no Plano de Governo, na legislação municipal, estadual e federal pertinentes e observando ainda as orientações e deliberações do Conselho Municipal de Assistência Social;</w:t>
      </w:r>
    </w:p>
    <w:p w14:paraId="13875C54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Implementar e garantir o funcionamento do sistema único municipal de proteção social, baseado na Tipificação Nacional de Serviços sócio - assistenciais que estabelece bases de padronização nacional de serviços e equipamentos físicos do SUAS.</w:t>
      </w:r>
    </w:p>
    <w:p w14:paraId="4AEDB4B8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Garantir a regulamentação de serviços e programas de proteção social básica e especial a fim de prevenir e reverter situações de vulnerabilidade, riscos sociais e desvantagens pessoais por meio do desenvolvimento de potencialidades e aquisições;</w:t>
      </w:r>
    </w:p>
    <w:p w14:paraId="1C3AC525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Formulação das diretrizes e participação das definições sobre o financiamento e orçamento da assistência social, assim como acompanhamento e avaliação da gestão do Fundo Municipal de Assistência Social;</w:t>
      </w:r>
    </w:p>
    <w:p w14:paraId="15A9EF2A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Coordenação da gestão do Benefício de Prestação Continuada (BPC), articulando-o aos demais programas e serviços da assistência social, e regulamentação de benefícios eventuais, com vistas à cobertura de necessidades advindas da ocorrência de contingências sociais;</w:t>
      </w:r>
    </w:p>
    <w:p w14:paraId="3348E61D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Programar o sistema municipal monitoramento e das ações da assistência social por nível de proteção básica e especial, com vistas ao planejamento, controle e avaliação dos resultados da Política Municipal de Assistência Social.</w:t>
      </w:r>
    </w:p>
    <w:p w14:paraId="0EB0C7CC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Implantação de uma política de gestão do trabalho que privilegia a qualificação técnico - política e a valorização dos trabalhadores dos trabalhadores atuantes através do SUAS (Sistema Único de Assistência Social), visando a qualidade nos serviços sócio - assistenciais disponibilizados à sociedade.</w:t>
      </w:r>
    </w:p>
    <w:p w14:paraId="2EED87BF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Executar, diretamente ou de forma descentralizada, ações de assistência social aos segmentos mais carentes da sociedade local, buscando realizar metas e atingir objetivos oficialmente estabelecidos;</w:t>
      </w:r>
    </w:p>
    <w:p w14:paraId="697D6B6C" w14:textId="77777777" w:rsidR="009A1580" w:rsidRPr="000E2E2D" w:rsidRDefault="009A1580" w:rsidP="009A158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Assessorar o Prefeito Municipal nos assuntos de sua competência e que nesta condição lhe forem cometidos e fornecer dados e informações a fim de subsidiar o processo decisório.</w:t>
      </w:r>
    </w:p>
    <w:p w14:paraId="0B8F018D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83B469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5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35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Assistência Social, além do gabinete da secretária</w:t>
      </w:r>
      <w:r w:rsidRPr="000E2E2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E2E2D">
        <w:rPr>
          <w:rFonts w:ascii="Times New Roman" w:hAnsi="Times New Roman"/>
          <w:sz w:val="24"/>
          <w:szCs w:val="24"/>
        </w:rPr>
        <w:t>contará com as seguintes unidades internas de nível gerencial:</w:t>
      </w:r>
    </w:p>
    <w:p w14:paraId="65106D9E" w14:textId="77777777" w:rsidR="009A1580" w:rsidRPr="000E2E2D" w:rsidRDefault="009A1580" w:rsidP="009A158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Proteção Social Básica;</w:t>
      </w:r>
    </w:p>
    <w:p w14:paraId="424A20E9" w14:textId="77777777" w:rsidR="009A1580" w:rsidRPr="000E2E2D" w:rsidRDefault="009A1580" w:rsidP="009A158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Proteção Social Especial;</w:t>
      </w:r>
    </w:p>
    <w:p w14:paraId="30DD74AB" w14:textId="77777777" w:rsidR="009A1580" w:rsidRPr="000E2E2D" w:rsidRDefault="009A1580" w:rsidP="009A158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Inclusão Produtiva e Projetos Especiais;</w:t>
      </w:r>
    </w:p>
    <w:p w14:paraId="3AD19EC9" w14:textId="77777777" w:rsidR="009A1580" w:rsidRPr="000E2E2D" w:rsidRDefault="009A1580" w:rsidP="009A158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Administrativo da Secretaria de Assistência Social.</w:t>
      </w:r>
    </w:p>
    <w:p w14:paraId="16C5569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98BDD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1DB6F3A3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AD7F9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Desenvolvimento Rural e Meio Ambiente – SEMDER</w:t>
      </w:r>
    </w:p>
    <w:p w14:paraId="3104B9B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5596F8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6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36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Desenvolvimento Rural e Meio Ambiente é o órgão ao qual incumbe formular, coordenar, executar e fazer executar, em estreita articulação com a Secretaria Municipal de Obras e Secretaria Municipal da Cidade e de acordo com as diretrizes do Plano Diretor de Desenvolvimento Integrado, a política municipal do meio ambiente e a preservação, conservação e uso racional, fiscalização, controle e fomento dos recursos ambientais, bem como, compete: </w:t>
      </w:r>
    </w:p>
    <w:p w14:paraId="778D7ABD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Realizar, em parceria com as Secretarias Municipais da Cidade e Fazenda, estudos básicos de desenvolvimento sócio econômico ambiental de Sorriso, propondo programas e projetos que engendrem a diversificação produtiva da agropecuária do município; </w:t>
      </w:r>
    </w:p>
    <w:p w14:paraId="09AA8BEA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Promover a educação </w:t>
      </w:r>
      <w:proofErr w:type="spellStart"/>
      <w:r w:rsidRPr="000E2E2D">
        <w:rPr>
          <w:rFonts w:ascii="Times New Roman" w:hAnsi="Times New Roman"/>
          <w:sz w:val="24"/>
          <w:szCs w:val="24"/>
        </w:rPr>
        <w:t>agro-ambiental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dos pequenos produtores, orientando o setor produtivo rural para a agricultura familiar, diversificada e em bases </w:t>
      </w:r>
    </w:p>
    <w:p w14:paraId="6EC64F2B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Organizar eventos e proceder a articulações, tendo por objetivo a promoção de projetos de desenvolvimento </w:t>
      </w:r>
      <w:proofErr w:type="spellStart"/>
      <w:r w:rsidRPr="000E2E2D">
        <w:rPr>
          <w:rFonts w:ascii="Times New Roman" w:hAnsi="Times New Roman"/>
          <w:sz w:val="24"/>
          <w:szCs w:val="24"/>
        </w:rPr>
        <w:t>agro-ambientais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, com prioridades para as </w:t>
      </w:r>
      <w:proofErr w:type="spellStart"/>
      <w:r w:rsidRPr="000E2E2D">
        <w:rPr>
          <w:rFonts w:ascii="Times New Roman" w:hAnsi="Times New Roman"/>
          <w:sz w:val="24"/>
          <w:szCs w:val="24"/>
        </w:rPr>
        <w:t>micro-bacias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hidrográficas que e apresentam maior densidade de uso atual; </w:t>
      </w:r>
    </w:p>
    <w:p w14:paraId="48D8298B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Organizar e promover eventos e articulações que visem o meio-ambiente;</w:t>
      </w:r>
    </w:p>
    <w:p w14:paraId="27BE9C54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 promoção das medidas normativas e executivas de defesa, preservação e exploração econômica dos recursos naturais não renováveis;</w:t>
      </w:r>
    </w:p>
    <w:p w14:paraId="56800C65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Fazer exercer o poder de polícia e a inspeção ambiental;</w:t>
      </w:r>
    </w:p>
    <w:p w14:paraId="09685C48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Desenvolvimento de projetos e ações destinadas a dotar a fisionomia urbana de embelezamento paisagístico; </w:t>
      </w:r>
    </w:p>
    <w:p w14:paraId="03A8E49E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Coordenar e executar a política dos serviços de utilidade pública, a limpeza urbana, o serviços de coleta de entulhos, reciclagem e disposição final do lixo e resíduos industriais, por administração direta ou através de terceiros</w:t>
      </w:r>
    </w:p>
    <w:p w14:paraId="01572631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Prover a implantação de parques, praças, jardins e hortos, bem como a sua conservação e manutenção, desenvolver projetos e medidas tendentes ao incremento e à disponibilização de áreas verdes;</w:t>
      </w:r>
    </w:p>
    <w:p w14:paraId="0760E066" w14:textId="77777777" w:rsidR="009A1580" w:rsidRPr="000E2E2D" w:rsidRDefault="009A1580" w:rsidP="009A15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Assessorar o Prefeito Municipal nos assuntos de sua competência e que nesta condição lhe forem cometidos e o fornecimento de dados e informações a fim de subsidiar o processo decisório.</w:t>
      </w:r>
    </w:p>
    <w:p w14:paraId="2A8D5E2F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62E7B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7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37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Desenvolvimento Rural e Meio Ambiente, além do gabinete do secretário</w:t>
      </w:r>
      <w:r w:rsidRPr="000E2E2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E2E2D">
        <w:rPr>
          <w:rFonts w:ascii="Times New Roman" w:hAnsi="Times New Roman"/>
          <w:sz w:val="24"/>
          <w:szCs w:val="24"/>
        </w:rPr>
        <w:t xml:space="preserve">contará com as seguintes unidades internas de nível gerencial: </w:t>
      </w:r>
    </w:p>
    <w:p w14:paraId="4960F166" w14:textId="77777777" w:rsidR="009A1580" w:rsidRPr="000E2E2D" w:rsidRDefault="009A1580" w:rsidP="009A158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Agropecuário;</w:t>
      </w:r>
    </w:p>
    <w:p w14:paraId="2719ACF0" w14:textId="77777777" w:rsidR="009A1580" w:rsidRPr="000E2E2D" w:rsidRDefault="009A1580" w:rsidP="009A158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Agricultura Familiar;</w:t>
      </w:r>
    </w:p>
    <w:p w14:paraId="1F0C2AF0" w14:textId="77777777" w:rsidR="009A1580" w:rsidRPr="000E2E2D" w:rsidRDefault="009A1580" w:rsidP="009A158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Técnico Ambiental;</w:t>
      </w:r>
    </w:p>
    <w:p w14:paraId="30D7F20F" w14:textId="77777777" w:rsidR="009A1580" w:rsidRPr="000E2E2D" w:rsidRDefault="009A1580" w:rsidP="009A158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Fiscalização Ambiental</w:t>
      </w:r>
    </w:p>
    <w:p w14:paraId="676DFE1E" w14:textId="77777777" w:rsidR="009A1580" w:rsidRPr="000E2E2D" w:rsidRDefault="009A1580" w:rsidP="009A1580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1BAA87B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III</w:t>
      </w:r>
    </w:p>
    <w:p w14:paraId="70DE3984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517E0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Educação e Cultura – SEMEC</w:t>
      </w:r>
    </w:p>
    <w:p w14:paraId="095DCEA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CDC843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smartTag w:uri="urn:schemas-microsoft-com:office:smarttags" w:element="metricconverter">
        <w:smartTagPr>
          <w:attr w:name="ProductID" w:val="38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38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Educação e Cultura é o órgão ao qual incumbe programar, coordenar e executar a política referente às atividades educacionais no Município, bem como o planejamento, organização, administração, orientação e acompanhamento, controle e avaliação do sistema municipal de ensino, em consonância com os sistemas Estadual e Federal e compete: </w:t>
      </w:r>
    </w:p>
    <w:p w14:paraId="6788AC3F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Coordenar a execução da Política Municipal de Educação e Cultura, segundo diretrizes e metas estabelecidas no plano municipal integrado de desenvolvimento; </w:t>
      </w:r>
    </w:p>
    <w:p w14:paraId="0144DB1C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Realizar, em parceria com as Secretarias de Administração, Cidade e Fazenda e com os órgãos governamentais do setor, estudos básicos e levantamentos de dados, visando ao constante monitoramento dos indicadores de desempenho gerencial e de resultados sociais alcançados, bem como, as melhorias em sua estrutura;</w:t>
      </w:r>
    </w:p>
    <w:p w14:paraId="49967C11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Coordenar o processo de planejamento setorial de educação, buscando o funcionamento eficiente do Conselho Municipal de Educação e Cultura; </w:t>
      </w:r>
    </w:p>
    <w:p w14:paraId="2D22692D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Promover a integração horizontal e vertical da rede municipal de ensino segundo os princípios da Qualidade, Participação e Descentralização da ação governamental no setor; </w:t>
      </w:r>
    </w:p>
    <w:p w14:paraId="1C29AFDA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Executar, em parceria com a Secretaria Municipal de Esporte e Lazer, o programa de educação física e iniciação desportiva, tendo por objetivo permanente a formação integral do educando e o pleno despertar de suas potencialidades físicas e humanísticas; </w:t>
      </w:r>
    </w:p>
    <w:p w14:paraId="064C0322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Efetuar a pesquisa didático-pedagógica, o desenvolvimento de indicadores de desempenho profissional dos professores, bem como do sistema educacional da documentação escolar e assistência ao educando, estabelecendo articulações com outros órgãos municipais, com os demais níveis de governo, entidades não governamentais e da iniciativa privada, para o desenvolvimento do processo ensino-aprendizagem, e programação de atividades da rede municipal de ensino, no que se refere à assistência social, saúde, cultura, esporte, lazer;</w:t>
      </w:r>
    </w:p>
    <w:p w14:paraId="2D20E706" w14:textId="77777777" w:rsidR="009A1580" w:rsidRPr="000E2E2D" w:rsidRDefault="009A1580" w:rsidP="009A158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Exercer outras funções correlatas.</w:t>
      </w:r>
    </w:p>
    <w:p w14:paraId="624BA972" w14:textId="77777777" w:rsidR="009A1580" w:rsidRPr="000E2E2D" w:rsidRDefault="009A1580" w:rsidP="009A15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BB05335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9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39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Educação e Cultura, além do Gabinete do Secretário, compõe-se das seguintes unidades de serviços, diretamente subordinadas ao respectivo titular: </w:t>
      </w:r>
    </w:p>
    <w:p w14:paraId="0674D519" w14:textId="77777777" w:rsidR="009A1580" w:rsidRPr="000E2E2D" w:rsidRDefault="009A1580" w:rsidP="009A15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Coordenação Pedagógica;</w:t>
      </w:r>
    </w:p>
    <w:p w14:paraId="4B1FE670" w14:textId="77777777" w:rsidR="009A1580" w:rsidRPr="000E2E2D" w:rsidRDefault="009A1580" w:rsidP="009A15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Merenda Escolar;</w:t>
      </w:r>
    </w:p>
    <w:p w14:paraId="21D84608" w14:textId="77777777" w:rsidR="009A1580" w:rsidRPr="000E2E2D" w:rsidRDefault="009A1580" w:rsidP="009A15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Transporte Escolar;</w:t>
      </w:r>
    </w:p>
    <w:p w14:paraId="0103779A" w14:textId="77777777" w:rsidR="009A1580" w:rsidRPr="000E2E2D" w:rsidRDefault="009A1580" w:rsidP="009A15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Departamento de Cultura; </w:t>
      </w:r>
    </w:p>
    <w:p w14:paraId="7D10087D" w14:textId="77777777" w:rsidR="009A1580" w:rsidRPr="000E2E2D" w:rsidRDefault="009A1580" w:rsidP="009A15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Administrativo de Educação.</w:t>
      </w:r>
    </w:p>
    <w:p w14:paraId="6B22906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BBC6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IV</w:t>
      </w:r>
    </w:p>
    <w:p w14:paraId="6548942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68DEA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Esporte e Lazer – SEMEL</w:t>
      </w:r>
    </w:p>
    <w:p w14:paraId="4E33A7B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B687B4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0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40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Esportes e Lazer é o órgão responsável pelo fomento do esporte amador, das práticas desportivas comunitárias, recreação e lazer e compete:</w:t>
      </w:r>
    </w:p>
    <w:p w14:paraId="2B80C4E8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>Promover o planejamento e execução da política municipal de esportes, através de programas, projetos de manutenção e expansão de atividades esportivas, recreativas, expressivas e motoras;</w:t>
      </w:r>
    </w:p>
    <w:p w14:paraId="060EBAD2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Promover o planejamento e promoção de eventos que garantam o desenvolvimento de programas de esporte, lazer, recreação e de educação física não escolar; realização de trabalhos técnicos de divulgação do esporte;</w:t>
      </w:r>
    </w:p>
    <w:p w14:paraId="7E21C927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Estabelecer diretrizes que definam as responsabilidades do Município e da iniciativa privada no desenvolvimento de programas esportivos, de lazer e recreação, visando à captação de recursos indispensáveis aos programas planejados;</w:t>
      </w:r>
    </w:p>
    <w:p w14:paraId="712EC637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Coordenar, com apoio do Conselho Municipal De Esporte e do Lazer, a execução da política municipal de esporte e do Lazer como forma de integração social e como mecanismo de educação para a cidadania solidária e participante; </w:t>
      </w:r>
    </w:p>
    <w:p w14:paraId="2A771F4C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Participar do Planejamento e Desenvolvimento do Município, promovendo junto </w:t>
      </w:r>
      <w:proofErr w:type="spellStart"/>
      <w:r w:rsidRPr="000E2E2D">
        <w:rPr>
          <w:rFonts w:ascii="Times New Roman" w:hAnsi="Times New Roman"/>
          <w:sz w:val="24"/>
          <w:szCs w:val="24"/>
        </w:rPr>
        <w:t>á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comunidade organizada, a concepção de projetos de construção e equipamento de parques, jardins, parques infantis, centros de juventude e de convergência comunitária; </w:t>
      </w:r>
    </w:p>
    <w:p w14:paraId="36F86F11" w14:textId="77777777" w:rsidR="009A1580" w:rsidRPr="000E2E2D" w:rsidRDefault="009A1580" w:rsidP="009A158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Outras atividades correlatas. </w:t>
      </w:r>
    </w:p>
    <w:p w14:paraId="73C9AB73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C35789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1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41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Esportes e Lazer, além do Gabinete do Secretário, compõe-se das seguintes unidades de serviços, diretamente subordinadas ao respectivo titular:</w:t>
      </w:r>
    </w:p>
    <w:p w14:paraId="5301E6E1" w14:textId="77777777" w:rsidR="009A1580" w:rsidRPr="000E2E2D" w:rsidRDefault="009A1580" w:rsidP="009A15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Esportes Comunitários;</w:t>
      </w:r>
    </w:p>
    <w:p w14:paraId="0B0323DA" w14:textId="77777777" w:rsidR="009A1580" w:rsidRPr="000E2E2D" w:rsidRDefault="009A1580" w:rsidP="009A15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Esportes de Rendimento;</w:t>
      </w:r>
    </w:p>
    <w:p w14:paraId="12831B12" w14:textId="77777777" w:rsidR="009A1580" w:rsidRPr="000E2E2D" w:rsidRDefault="009A1580" w:rsidP="009A15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Fomento ao Lazer;</w:t>
      </w:r>
    </w:p>
    <w:p w14:paraId="4AB22FD8" w14:textId="77777777" w:rsidR="009A1580" w:rsidRPr="000E2E2D" w:rsidRDefault="009A1580" w:rsidP="009A15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Esporte Amador.</w:t>
      </w:r>
    </w:p>
    <w:p w14:paraId="30E2550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E5968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V</w:t>
      </w:r>
    </w:p>
    <w:p w14:paraId="03CDC6B1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4C2695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Indústria, Comércio e Turismo – SEMICTU</w:t>
      </w:r>
    </w:p>
    <w:p w14:paraId="6C70D108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F1014DF" w14:textId="77777777" w:rsidR="009A1580" w:rsidRPr="00737409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2 A"/>
        </w:smartTagPr>
        <w:r w:rsidRPr="00737409">
          <w:rPr>
            <w:rFonts w:ascii="Times New Roman" w:hAnsi="Times New Roman"/>
            <w:b/>
            <w:bCs/>
            <w:strike/>
            <w:sz w:val="24"/>
            <w:szCs w:val="24"/>
          </w:rPr>
          <w:t xml:space="preserve">42 </w:t>
        </w:r>
        <w:r w:rsidRPr="00737409">
          <w:rPr>
            <w:rFonts w:ascii="Times New Roman" w:hAnsi="Times New Roman"/>
            <w:strike/>
            <w:sz w:val="24"/>
            <w:szCs w:val="24"/>
          </w:rPr>
          <w:t>A</w:t>
        </w:r>
      </w:smartTag>
      <w:r w:rsidRPr="00737409">
        <w:rPr>
          <w:rFonts w:ascii="Times New Roman" w:hAnsi="Times New Roman"/>
          <w:strike/>
          <w:sz w:val="24"/>
          <w:szCs w:val="24"/>
        </w:rPr>
        <w:t xml:space="preserve"> Secretaria Municipal de Indústria, Comércio e Turismo é o órgão responsável pela elevação dos padrões de eficiência no setor da indústria, comércio e do turismo local e compete: </w:t>
      </w:r>
    </w:p>
    <w:p w14:paraId="66FD7751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 xml:space="preserve">Realizar, em parceria com as Secretarias Municipais de Cidade e Fazenda, estudos básicos de desenvolvimento agroindustrial do município, propondo e promovendo programas e projetos que engendrem a agregação de valores aos produtos primários de exportação do município e da região; </w:t>
      </w:r>
    </w:p>
    <w:p w14:paraId="24D74322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Proceder estudos sobre questões que interessem ao desenvolvimento da indústria e comércio; opinar sobre matérias de interesse industrial e comercial; dar andamento a trabalhos técnicos de divulgação e promoção da indústria e comércio, efetuar a promoção econômica e as providências necessárias visando a atração, localização, manutenção e desenvolvimento de iniciativas comerciais e industriais de sentido econômico para o município, que privilegiem a geração de empregos, utilizem tecnologia de uso intensivo de mão-de-obra, racionalizem a utilização de recursos naturais e priorizem a proteção ao meio ambiente;</w:t>
      </w:r>
    </w:p>
    <w:p w14:paraId="7137279F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lastRenderedPageBreak/>
        <w:t xml:space="preserve">Realizar o planejamento e execução de programas e medidas que visem o fomento industrial e comercial no Município; </w:t>
      </w:r>
    </w:p>
    <w:p w14:paraId="6BF7E869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 xml:space="preserve">Promover a atração do capital privado nacional, visando à concretização de iniciativas empresariais condizentes com a potencialidade econômica do município; </w:t>
      </w:r>
    </w:p>
    <w:p w14:paraId="209BE27B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</w:p>
    <w:p w14:paraId="174C5689" w14:textId="77777777" w:rsidR="009A1580" w:rsidRPr="00737409" w:rsidRDefault="009A1580" w:rsidP="009A158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 xml:space="preserve">Outras atividades correlatas </w:t>
      </w:r>
    </w:p>
    <w:p w14:paraId="66A0950B" w14:textId="0A6517DC" w:rsidR="009A1580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61F98FE" w14:textId="74DCDD4D" w:rsidR="00737409" w:rsidRPr="00737409" w:rsidRDefault="00737409" w:rsidP="00737409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b/>
          <w:bCs/>
          <w:iCs/>
          <w:sz w:val="24"/>
          <w:szCs w:val="24"/>
        </w:rPr>
        <w:t>Art. 42</w:t>
      </w:r>
      <w:r w:rsidR="004357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sz w:val="24"/>
          <w:szCs w:val="24"/>
        </w:rPr>
        <w:t>A Secretaria Municipal de Desenvolvimento Econômico é o órgão responsável pela elevação dos padrões de eficiência no setor da Indústria, Comércio, Serviços, Logística, Comércio Exterior, Agronegócio Ciência e Tecnologia e Turismo, buscando promover o Desenvolvimento Econômico como um todo, e compete exercer as seguintes atribuições: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553D0D22" w14:textId="77777777" w:rsidR="00737409" w:rsidRPr="00737409" w:rsidRDefault="00737409" w:rsidP="00737409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14:paraId="222DA86C" w14:textId="184306B0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 xml:space="preserve">Realizar, em parceria com as Secretarias Municipais de Administração, Cidades, Obras e Fazenda, estudos básicos de desenvolvimento agroindustrial do município, propondo e promovendo programas e projetos que engendrem a agregação de valores aos produtos primários para consumo nacional e internacional do município e da região;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4CA2ED42" w14:textId="49113B74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Proceder estudos sobre questões que interessem ao desenvolvimento da indústria comércio e serviços; opinar sobre matérias de interesse industrial comercial e de serviços; dar andamento a trabalhos técnicos de divulgação e promoção da indústria, comércio e de serviços, efetuar a promoção econômica e as providências necessárias visando a atração, localização, manutenção e desenvolvimento de iniciativas comerciais  industriais e  de serviços em sentido econômico para o município, que privilegiem a geração de empregos, utilizem tecnologia de uso intensivo, racionalizem a utilização de recursos naturais e priorizem a proteção ao meio ambiente e a sociedade;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(Redação dada pela LC nº 265/2017)</w:t>
      </w:r>
    </w:p>
    <w:p w14:paraId="2174D565" w14:textId="3522A8BC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 xml:space="preserve">Realizar o planejamento e execução de programas e medidas que visem o fomento industrial e comercial no Município, sempre priorizando as Micro e Pequenas empresas;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1A2B440F" w14:textId="0DAFF4BD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 xml:space="preserve">Promover a atração do capital privado nacional e internacional, visando à concretização de iniciativas empresariais condizentes com a potencialidade econômica do município;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08DEA80D" w14:textId="324CB23B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60E1C1D4" w14:textId="1273A58D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Implementar e coordenar o Programa de Desenvolvimento Econômico, visando à geração de emprego e renda;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(Redação dada pela LC nº 265/2017)</w:t>
      </w:r>
    </w:p>
    <w:p w14:paraId="4FD5CA51" w14:textId="10205B41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Executar o levantamento de informações necessárias ao desenvolvimento de projetos e programas que visem o desenvolvimento econômico e a geração de emprego e renda;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57BF5945" w14:textId="7278477A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lastRenderedPageBreak/>
        <w:t>Buscar novos canais institucionais que contemplem a participação da sociedade civil para o desenvolvimento de ações conjuntas no enfrentamento dos problemas na área de geração de emprego e renda e desenvolvimento econômico;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62D08FB8" w14:textId="3C263A2C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Desenvolver parcerias entre o Poder Público Municipal e as entidades da sociedade civil, tendo em vista ações comuns de diversificação da economia, a valorização da região e a busca de melhorias do quadro econômico e social do Município;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76267602" w14:textId="0EC950F4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Promover a modernização e coordenar a expansão do setor industrial;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3C8A27B5" w14:textId="3A81D9CD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Coordenar a utilização e a manutenção do Aeroporto Municipal de Sorriso;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1B2223B2" w14:textId="24542A29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Planejar e organizar o calendário anual de eventos do município, promovendo e apoiando as festividades, comemorações e eventos programados;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07C02E72" w14:textId="3FBAF669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Planejar, organizar, dirigir e controlar todas as atividades pertinentes ao contexto da gestão de ações voltadas para o desenvolvimento do turismo no âmbito municipal;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72C28987" w14:textId="4FC828F3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Promover o desenvolvimento das atividades turísticas e dos eventos de interesse cultural da coletividade;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2C22F023" w14:textId="0DA4A4BE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Apoiar a realização das atividades turísticas e culturais, com vistas ao desenvolvimento, identificação, valorização e divulgação da cultura e da arte popular da região;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53633E5D" w14:textId="3357D2CC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Administrar os espaços culturais e turísticos do município;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215C52D9" w14:textId="3CB7EF4A" w:rsidR="00737409" w:rsidRPr="00737409" w:rsidRDefault="00737409" w:rsidP="00737409">
      <w:pPr>
        <w:numPr>
          <w:ilvl w:val="0"/>
          <w:numId w:val="4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Desempenhar outras atividades voltadas ao Desenvolvimento Econômico;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FF"/>
          <w:sz w:val="24"/>
          <w:szCs w:val="24"/>
        </w:rPr>
        <w:t>Incluído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 xml:space="preserve"> pela LC nº 265/2017)</w:t>
      </w:r>
    </w:p>
    <w:p w14:paraId="63510858" w14:textId="77777777" w:rsidR="00737409" w:rsidRPr="000E2E2D" w:rsidRDefault="00737409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82A794" w14:textId="77777777" w:rsidR="009A1580" w:rsidRPr="00737409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3 A"/>
        </w:smartTagPr>
        <w:r w:rsidRPr="00737409">
          <w:rPr>
            <w:rFonts w:ascii="Times New Roman" w:hAnsi="Times New Roman"/>
            <w:b/>
            <w:bCs/>
            <w:strike/>
            <w:sz w:val="24"/>
            <w:szCs w:val="24"/>
          </w:rPr>
          <w:t>43</w:t>
        </w:r>
        <w:r w:rsidRPr="00737409">
          <w:rPr>
            <w:rFonts w:ascii="Times New Roman" w:hAnsi="Times New Roman"/>
            <w:strike/>
            <w:sz w:val="24"/>
            <w:szCs w:val="24"/>
          </w:rPr>
          <w:t xml:space="preserve"> A</w:t>
        </w:r>
      </w:smartTag>
      <w:r w:rsidRPr="00737409">
        <w:rPr>
          <w:rFonts w:ascii="Times New Roman" w:hAnsi="Times New Roman"/>
          <w:strike/>
          <w:sz w:val="24"/>
          <w:szCs w:val="24"/>
        </w:rPr>
        <w:t xml:space="preserve"> Secretaria Municipal de Indústria, Comércio e Turismo, além do Gabinete do Secretário, compõe-se das seguintes unidades de serviços, diretamente subordinadas ao respectivo titular:</w:t>
      </w:r>
    </w:p>
    <w:p w14:paraId="6463B7C6" w14:textId="77777777" w:rsidR="009A1580" w:rsidRPr="00737409" w:rsidRDefault="009A1580" w:rsidP="009A1580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Departamento de Fomento a Indústria;</w:t>
      </w:r>
    </w:p>
    <w:p w14:paraId="608E0D0E" w14:textId="77777777" w:rsidR="009A1580" w:rsidRPr="00737409" w:rsidRDefault="009A1580" w:rsidP="009A1580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Departamento de Fomento ao Comércio;</w:t>
      </w:r>
    </w:p>
    <w:p w14:paraId="4497C207" w14:textId="77777777" w:rsidR="009A1580" w:rsidRPr="00737409" w:rsidRDefault="009A1580" w:rsidP="009A1580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Departamento de Fomento ao Turismo;</w:t>
      </w:r>
    </w:p>
    <w:p w14:paraId="0CFB6E9F" w14:textId="77777777" w:rsidR="009A1580" w:rsidRPr="00737409" w:rsidRDefault="009A1580" w:rsidP="009A1580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Departamento de Fomento e Incentivo ao Trabalho e Emprego;</w:t>
      </w:r>
    </w:p>
    <w:p w14:paraId="24CF88B4" w14:textId="77777777" w:rsidR="009A1580" w:rsidRPr="00737409" w:rsidRDefault="009A1580" w:rsidP="009A1580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737409">
        <w:rPr>
          <w:rFonts w:ascii="Times New Roman" w:hAnsi="Times New Roman"/>
          <w:strike/>
          <w:sz w:val="24"/>
          <w:szCs w:val="24"/>
        </w:rPr>
        <w:t>Centro de Atendimento Empresarial.</w:t>
      </w:r>
    </w:p>
    <w:p w14:paraId="48BC2B0C" w14:textId="7763B93B" w:rsidR="009A1580" w:rsidRPr="00737409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14:paraId="41D6C4B8" w14:textId="1B17A335" w:rsidR="00737409" w:rsidRPr="00737409" w:rsidRDefault="00737409" w:rsidP="00737409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b/>
          <w:iCs/>
          <w:sz w:val="24"/>
          <w:szCs w:val="24"/>
        </w:rPr>
        <w:t>Art. 43</w:t>
      </w:r>
      <w:r w:rsidR="0043573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sz w:val="24"/>
          <w:szCs w:val="24"/>
        </w:rPr>
        <w:t>A Secretaria Municipal de Desenvolvimento Econômico, além do Gabinete do Secretário, compõe-se das seguintes unidades de serviços, diretamente subordinadas ao respectivo titular: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6745AC72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14:paraId="76F576F0" w14:textId="7408278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1. Secretaria Municipal de Desenvolvimento Econômico;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37409">
        <w:rPr>
          <w:rFonts w:ascii="Times New Roman" w:hAnsi="Times New Roman"/>
          <w:iCs/>
          <w:color w:val="0000FF"/>
          <w:sz w:val="24"/>
          <w:szCs w:val="24"/>
        </w:rPr>
        <w:t>(Redação dada pela LC nº 265/2017)</w:t>
      </w:r>
    </w:p>
    <w:p w14:paraId="41E0DA1C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1.1. Gabinete do Secretário</w:t>
      </w:r>
    </w:p>
    <w:p w14:paraId="6A1C4700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 xml:space="preserve">1.1.1. </w:t>
      </w:r>
      <w:r w:rsidRPr="00737409">
        <w:rPr>
          <w:rFonts w:ascii="Times New Roman" w:hAnsi="Times New Roman"/>
          <w:iCs/>
          <w:sz w:val="24"/>
          <w:szCs w:val="24"/>
        </w:rPr>
        <w:tab/>
        <w:t>Secretaria Adjunta de Desenvolvimento Econômico;</w:t>
      </w:r>
    </w:p>
    <w:p w14:paraId="59DCBB3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1.2. Departamento Administrativo da Secretaria;</w:t>
      </w:r>
    </w:p>
    <w:p w14:paraId="0408171D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1.2.1. Divisão de Pessoal;</w:t>
      </w:r>
    </w:p>
    <w:p w14:paraId="456B61F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lastRenderedPageBreak/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1.2.2. Divisão de Compras e Controle;</w:t>
      </w:r>
    </w:p>
    <w:p w14:paraId="439B186D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1.2.3. Divisão de Parcerias Privadas e Públicas de Incentivo;</w:t>
      </w:r>
    </w:p>
    <w:p w14:paraId="3004EE8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1.2.4. Centro de Eventos;</w:t>
      </w:r>
    </w:p>
    <w:p w14:paraId="48409913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 xml:space="preserve">1.3. Departamento de Desenvolvimento </w:t>
      </w:r>
      <w:proofErr w:type="spellStart"/>
      <w:r w:rsidRPr="00737409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737409">
        <w:rPr>
          <w:rFonts w:ascii="Times New Roman" w:hAnsi="Times New Roman"/>
          <w:iCs/>
          <w:sz w:val="24"/>
          <w:szCs w:val="24"/>
        </w:rPr>
        <w:t xml:space="preserve"> Indústria, Comércio e Serviços;</w:t>
      </w:r>
    </w:p>
    <w:p w14:paraId="713D3F6C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1.3.1. Divisão de Apoio e Desenvolvimento da Indústria;</w:t>
      </w:r>
    </w:p>
    <w:p w14:paraId="55B7040D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1.3.2. Divisão de Apoio e Desenvolvimento do Comércio;</w:t>
      </w:r>
    </w:p>
    <w:p w14:paraId="69233D43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1.3.3. Divisão de Apoio e Desenvolvimento de Serviços;</w:t>
      </w:r>
    </w:p>
    <w:p w14:paraId="07F22BA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1.3.4. CAE - Centro de Atendimento ao Empresário;</w:t>
      </w:r>
    </w:p>
    <w:p w14:paraId="70825ABF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1.4. Departamento de Desenvolvimento ao Turismo;</w:t>
      </w:r>
    </w:p>
    <w:p w14:paraId="53E0357D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1.4.1. Divisão de Turismo e Eventos;</w:t>
      </w:r>
    </w:p>
    <w:p w14:paraId="5B70F006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1.4.1.1. Setor de Incentivo ao Turismo;</w:t>
      </w:r>
    </w:p>
    <w:p w14:paraId="16B4FA70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1.4.1.2. Setor de Eventos;</w:t>
      </w:r>
    </w:p>
    <w:p w14:paraId="37F84F83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1.5. Departamento de Desenvolvimento ao Agronegócio;</w:t>
      </w:r>
    </w:p>
    <w:p w14:paraId="4C0F309A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1.6. Departamento de Desenvolvimento e Incentivo ao Trabalho;</w:t>
      </w:r>
    </w:p>
    <w:p w14:paraId="7DC85FE1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1.7. Departamento de Desenvolvimento Logístico;</w:t>
      </w:r>
    </w:p>
    <w:p w14:paraId="0B133613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1.7.1. Divisão de Transporte Aéreo;</w:t>
      </w:r>
    </w:p>
    <w:p w14:paraId="7B0E29C6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1.7.1.2. Aeroporto Municipal;</w:t>
      </w:r>
    </w:p>
    <w:p w14:paraId="69659DF1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1.7.2. Divisão de Transporte Rodoviário;</w:t>
      </w:r>
    </w:p>
    <w:p w14:paraId="7A69210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1.7.3. Divisão de Transporte Ferroviário;</w:t>
      </w:r>
    </w:p>
    <w:p w14:paraId="2E26159E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1.7.4. Divisão de Transporte Fluvial;</w:t>
      </w:r>
    </w:p>
    <w:p w14:paraId="061807DF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  <w:t>1.8. Departamento de Tecnologia e Informação;</w:t>
      </w:r>
    </w:p>
    <w:p w14:paraId="62F2B5B3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1.8.1. Divisão de Incentivo ao Parque Tecnológico;</w:t>
      </w:r>
    </w:p>
    <w:p w14:paraId="14317D01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1.8.2. Divisão de Incentivo a Desenvolvimento de Tecnologias;</w:t>
      </w:r>
    </w:p>
    <w:p w14:paraId="49955532" w14:textId="77777777" w:rsidR="00737409" w:rsidRPr="00737409" w:rsidRDefault="00737409" w:rsidP="00737409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1.9. Departamento de Comércio Exterior;</w:t>
      </w:r>
    </w:p>
    <w:p w14:paraId="00F24419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1.9.1. Divisão de Relacionamento Internacional;</w:t>
      </w:r>
    </w:p>
    <w:p w14:paraId="692B19E5" w14:textId="77777777" w:rsidR="00737409" w:rsidRPr="00737409" w:rsidRDefault="00737409" w:rsidP="00737409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ab/>
      </w:r>
      <w:r w:rsidRPr="00737409">
        <w:rPr>
          <w:rFonts w:ascii="Times New Roman" w:hAnsi="Times New Roman"/>
          <w:iCs/>
          <w:sz w:val="24"/>
          <w:szCs w:val="24"/>
        </w:rPr>
        <w:tab/>
        <w:t>1.9.2. Divisão de Comércio Exterior;</w:t>
      </w:r>
    </w:p>
    <w:p w14:paraId="358D437B" w14:textId="77777777" w:rsidR="00737409" w:rsidRPr="00737409" w:rsidRDefault="00737409" w:rsidP="00737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1.10 Departamento do Micro e Pequeno Empreendedor;</w:t>
      </w:r>
    </w:p>
    <w:p w14:paraId="07628A19" w14:textId="349A2002" w:rsidR="00737409" w:rsidRPr="00737409" w:rsidRDefault="00737409" w:rsidP="00737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37409">
        <w:rPr>
          <w:rFonts w:ascii="Times New Roman" w:hAnsi="Times New Roman"/>
          <w:iCs/>
          <w:sz w:val="24"/>
          <w:szCs w:val="24"/>
        </w:rPr>
        <w:t>1.10.1 Divisão do Micro Empreender Individual - MEI;</w:t>
      </w:r>
    </w:p>
    <w:p w14:paraId="47C5F3FC" w14:textId="77777777" w:rsidR="00737409" w:rsidRPr="000E2E2D" w:rsidRDefault="00737409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5CC340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VI</w:t>
      </w:r>
    </w:p>
    <w:p w14:paraId="35F544D1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5DD008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Obras e Serviços Públicos – SEMOSP</w:t>
      </w:r>
    </w:p>
    <w:p w14:paraId="33028F09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3614B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4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44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Obras e Serviços Públicos é o órgão ao qual incumbe programar, coordenar e executar a política de obras públicas do Município e compete:</w:t>
      </w:r>
    </w:p>
    <w:p w14:paraId="29C5EFD9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Executar, diretamente ou por contratação de serviços de terceiros, os projetos e as atividades definidas no plano municipal de desenvolvimento e seus instrumentos programáticos e orçamentários; </w:t>
      </w:r>
    </w:p>
    <w:p w14:paraId="298F2E3A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Observar os aspectos ambientais de todos os projetos </w:t>
      </w:r>
      <w:proofErr w:type="spellStart"/>
      <w:r w:rsidRPr="000E2E2D">
        <w:rPr>
          <w:rFonts w:ascii="Times New Roman" w:hAnsi="Times New Roman"/>
          <w:sz w:val="24"/>
          <w:szCs w:val="24"/>
        </w:rPr>
        <w:t>infra-estruturais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em execução, assim como, todos os projetos que demandem alterações do meio ambiente, a fim de que seus impactos negativos sejam minimizados ou eliminados; </w:t>
      </w:r>
    </w:p>
    <w:p w14:paraId="74ED2B1A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Normatizar, executar, controlar e fiscalizar os serviços públicos municipais e os de </w:t>
      </w:r>
      <w:proofErr w:type="spellStart"/>
      <w:r w:rsidRPr="000E2E2D">
        <w:rPr>
          <w:rFonts w:ascii="Times New Roman" w:hAnsi="Times New Roman"/>
          <w:sz w:val="24"/>
          <w:szCs w:val="24"/>
        </w:rPr>
        <w:t>infra-estrutura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; </w:t>
      </w:r>
    </w:p>
    <w:p w14:paraId="499B81F3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Aprovar, fiscalizar e vistoriar os projetos e o sistema viário municipal, urbano e rural;</w:t>
      </w:r>
    </w:p>
    <w:p w14:paraId="6DD52AB4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>Manter e gerenciar o sistema de iluminação pública e de distribuição de energia; manter a rede de galerias pluviais, prover a implantação de obras públicas em geral e reparo dos próprios municipais;</w:t>
      </w:r>
    </w:p>
    <w:p w14:paraId="25D43D05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Presidir e dar apoio ao pleno funcionamento do Conselho Rodoviário Municipal, definindo a política municipal de desenvolvimento </w:t>
      </w:r>
      <w:proofErr w:type="spellStart"/>
      <w:r w:rsidRPr="000E2E2D">
        <w:rPr>
          <w:rFonts w:ascii="Times New Roman" w:hAnsi="Times New Roman"/>
          <w:sz w:val="24"/>
          <w:szCs w:val="24"/>
        </w:rPr>
        <w:t>infra-estrutural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e de serviços públicos; </w:t>
      </w:r>
    </w:p>
    <w:p w14:paraId="5A35A595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instrumentos legais e fiscalizar a sua aplicação nas áreas de ordenamento e uso do solo urbano e contribuir para a constante atualização dos Códigos Municipais correspondentes; </w:t>
      </w:r>
    </w:p>
    <w:p w14:paraId="571E2AE1" w14:textId="77777777" w:rsidR="009A1580" w:rsidRPr="000E2E2D" w:rsidRDefault="009A1580" w:rsidP="009A158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Outras atividades correlatas. </w:t>
      </w:r>
    </w:p>
    <w:p w14:paraId="3B5FED34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BBA35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b/>
          <w:bCs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5 A"/>
        </w:smartTagPr>
        <w:r w:rsidRPr="000E2E2D">
          <w:rPr>
            <w:rFonts w:ascii="Times New Roman" w:hAnsi="Times New Roman"/>
            <w:b/>
            <w:bCs/>
            <w:strike/>
            <w:sz w:val="24"/>
            <w:szCs w:val="24"/>
          </w:rPr>
          <w:t xml:space="preserve">45 </w:t>
        </w:r>
        <w:r w:rsidRPr="000E2E2D">
          <w:rPr>
            <w:rFonts w:ascii="Times New Roman" w:hAnsi="Times New Roman"/>
            <w:strike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trike/>
          <w:sz w:val="24"/>
          <w:szCs w:val="24"/>
        </w:rPr>
        <w:t xml:space="preserve"> Secretaria Municipal de Obras e Serviços Públicos, além do Gabinete do Secretário, compõe-se das seguintes unidades de serviços, diretamente subordinadas ao respectivo titular:</w:t>
      </w:r>
    </w:p>
    <w:p w14:paraId="44C366AF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Municipal de Trânsito;</w:t>
      </w:r>
    </w:p>
    <w:p w14:paraId="174722D7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Obras Públicas;</w:t>
      </w:r>
    </w:p>
    <w:p w14:paraId="1F104EBA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Iluminação Pública;</w:t>
      </w:r>
    </w:p>
    <w:p w14:paraId="4FA8E706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Limpeza Pública;</w:t>
      </w:r>
    </w:p>
    <w:p w14:paraId="1DB3A687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Pavimentação;</w:t>
      </w:r>
    </w:p>
    <w:p w14:paraId="10083840" w14:textId="77777777" w:rsidR="009A1580" w:rsidRPr="000E2E2D" w:rsidRDefault="009A1580" w:rsidP="009A158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0E2E2D">
        <w:rPr>
          <w:rFonts w:ascii="Times New Roman" w:hAnsi="Times New Roman"/>
          <w:strike/>
          <w:sz w:val="24"/>
          <w:szCs w:val="24"/>
        </w:rPr>
        <w:t>Departamento de Praças e Jardins.</w:t>
      </w:r>
    </w:p>
    <w:p w14:paraId="2662B35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387AE88" w14:textId="24C914A3" w:rsidR="00E761CE" w:rsidRPr="00C04A29" w:rsidRDefault="00E761CE" w:rsidP="00E761C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b/>
          <w:bCs/>
          <w:sz w:val="24"/>
          <w:szCs w:val="24"/>
        </w:rPr>
        <w:t>Art. 45</w:t>
      </w:r>
      <w:r w:rsidRPr="000E2E2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2E2D">
        <w:rPr>
          <w:rFonts w:ascii="Times New Roman" w:hAnsi="Times New Roman"/>
          <w:sz w:val="24"/>
          <w:szCs w:val="24"/>
        </w:rPr>
        <w:t xml:space="preserve">A Secretaria Municipal de Obras e Serviços Públicos, além do Gabinete do </w:t>
      </w:r>
      <w:r w:rsidRPr="00C04A29">
        <w:rPr>
          <w:rFonts w:ascii="Times New Roman" w:hAnsi="Times New Roman"/>
          <w:sz w:val="24"/>
          <w:szCs w:val="24"/>
        </w:rPr>
        <w:t>Secretário, compõe-se das seguintes unidades de serviços, diretamente subordinadas ao respectivo titular:</w:t>
      </w:r>
      <w:r w:rsidR="00C04A29" w:rsidRPr="00C04A29">
        <w:rPr>
          <w:rFonts w:ascii="Times New Roman" w:hAnsi="Times New Roman"/>
          <w:sz w:val="24"/>
          <w:szCs w:val="24"/>
        </w:rPr>
        <w:t xml:space="preserve"> 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>(Redação dada pela LC nº 183/2013)</w:t>
      </w:r>
    </w:p>
    <w:p w14:paraId="773F76A3" w14:textId="3343D172" w:rsidR="00E761CE" w:rsidRPr="00C04A29" w:rsidRDefault="00E761CE" w:rsidP="00C04A29">
      <w:pPr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sz w:val="24"/>
          <w:szCs w:val="24"/>
        </w:rPr>
        <w:t>Departamento de Obras Públicas;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 xml:space="preserve"> (Redação dada pela LC nº 183/2013)</w:t>
      </w:r>
    </w:p>
    <w:p w14:paraId="58B7463F" w14:textId="49B05912" w:rsidR="00E761CE" w:rsidRPr="00C04A29" w:rsidRDefault="00E761CE" w:rsidP="00C04A29">
      <w:pPr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sz w:val="24"/>
          <w:szCs w:val="24"/>
        </w:rPr>
        <w:t>Departamento de Iluminação Pública;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 xml:space="preserve"> (Redação dada pela LC nº 183/2013)</w:t>
      </w:r>
    </w:p>
    <w:p w14:paraId="0A0EC29F" w14:textId="05EDE351" w:rsidR="00E761CE" w:rsidRPr="00C04A29" w:rsidRDefault="00E761CE" w:rsidP="00C04A29">
      <w:pPr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sz w:val="24"/>
          <w:szCs w:val="24"/>
        </w:rPr>
        <w:t>Departamento de Limpeza Pública;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 xml:space="preserve"> (Redação dada pela LC nº 183/2013)</w:t>
      </w:r>
    </w:p>
    <w:p w14:paraId="4930D68C" w14:textId="21FA10F3" w:rsidR="00C04A29" w:rsidRPr="00C04A29" w:rsidRDefault="00E761CE" w:rsidP="00C04A29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sz w:val="24"/>
          <w:szCs w:val="24"/>
        </w:rPr>
        <w:t>Departamento de Pavimentação;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 xml:space="preserve"> (Redação dada pela LC nº 183/2013)</w:t>
      </w:r>
    </w:p>
    <w:p w14:paraId="6AD9827A" w14:textId="2298563B" w:rsidR="00132AD0" w:rsidRPr="00C04A29" w:rsidRDefault="00E761CE" w:rsidP="00C04A29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04A29">
        <w:rPr>
          <w:rFonts w:ascii="Times New Roman" w:hAnsi="Times New Roman"/>
          <w:sz w:val="24"/>
          <w:szCs w:val="24"/>
        </w:rPr>
        <w:t>Departamento de Praças e Jardins.</w:t>
      </w:r>
      <w:r w:rsidR="00132AD0" w:rsidRPr="00C04A29">
        <w:rPr>
          <w:rFonts w:ascii="Times New Roman" w:hAnsi="Times New Roman"/>
          <w:sz w:val="24"/>
          <w:szCs w:val="24"/>
        </w:rPr>
        <w:t xml:space="preserve"> </w:t>
      </w:r>
      <w:r w:rsidR="00C04A29" w:rsidRPr="00C04A29">
        <w:rPr>
          <w:rFonts w:ascii="Times New Roman" w:hAnsi="Times New Roman"/>
          <w:color w:val="0000FF"/>
          <w:sz w:val="24"/>
          <w:szCs w:val="24"/>
        </w:rPr>
        <w:t>(Redação dada pela LC nº 183/2013)</w:t>
      </w:r>
    </w:p>
    <w:p w14:paraId="356F8213" w14:textId="77777777" w:rsidR="00E761CE" w:rsidRPr="000E2E2D" w:rsidRDefault="00E761CE" w:rsidP="00132AD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DDE135" w14:textId="77777777" w:rsidR="00132AD0" w:rsidRPr="000E2E2D" w:rsidRDefault="00132AD0" w:rsidP="00132AD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8155A9D" w14:textId="77777777" w:rsidR="00E761CE" w:rsidRPr="000E2E2D" w:rsidRDefault="00E761CE" w:rsidP="009A158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64200E4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VII</w:t>
      </w:r>
    </w:p>
    <w:p w14:paraId="1D290C1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C178F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Saúde e Saneamento – SEMSAS</w:t>
      </w:r>
    </w:p>
    <w:p w14:paraId="7B4B694F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13EF04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6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>46</w:t>
        </w:r>
        <w:r w:rsidRPr="000E2E2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Saúde e Saneamento é a Gestora do Sistema Municipal de Saúde, e o órgão responsável pela execução da política de saúde e compete:</w:t>
      </w:r>
    </w:p>
    <w:p w14:paraId="72C534E8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Promover a proteção e recuperação da saúde da população, conforme os campos de atenção à saúde, levadas a efeito pelo Sistema Único de Saúde para o atendimento das demandas pessoais e das exigências ambientais, realizando através de seus órgãos: pesquisas, planejamento, orientação, coordenação e execução de medidas que visem saúde integral com qualidade de vida, bem como incentivando estudos e programas sobre fatores epidemiológicos, dentro dos princípios, diretrizes e bases do Sistema Único de Saúde – SUS, compreendendo atividades individuais e coletivas desenvolvidas </w:t>
      </w:r>
      <w:r w:rsidRPr="000E2E2D">
        <w:rPr>
          <w:rFonts w:ascii="Times New Roman" w:hAnsi="Times New Roman"/>
          <w:sz w:val="24"/>
          <w:szCs w:val="24"/>
        </w:rPr>
        <w:lastRenderedPageBreak/>
        <w:t>pelo SUS, através de equipamentos próprios e conveniados, tais como, controle de endemias e ações e serviços de vigilância epidemiológica;</w:t>
      </w:r>
    </w:p>
    <w:p w14:paraId="128B9AED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Realizar o controle e inspeção nas ações e serviços de vigilância sanitária;</w:t>
      </w:r>
    </w:p>
    <w:p w14:paraId="10C32648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Ações de saúde ambiental e saneamento básico;</w:t>
      </w:r>
    </w:p>
    <w:p w14:paraId="29A043C4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Ações de assistência integral à saúde;</w:t>
      </w:r>
    </w:p>
    <w:p w14:paraId="0454851B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Executar os programas integrantes da Política Municipal de Saúde e Saneamento, nos termos dos artigos nº </w:t>
      </w:r>
      <w:smartTag w:uri="urn:schemas-microsoft-com:office:smarttags" w:element="metricconverter">
        <w:smartTagPr>
          <w:attr w:name="ProductID" w:val="79 a"/>
        </w:smartTagPr>
        <w:r w:rsidRPr="000E2E2D">
          <w:rPr>
            <w:rFonts w:ascii="Times New Roman" w:hAnsi="Times New Roman"/>
            <w:sz w:val="24"/>
            <w:szCs w:val="24"/>
          </w:rPr>
          <w:t>79 a</w:t>
        </w:r>
      </w:smartTag>
      <w:r w:rsidRPr="000E2E2D">
        <w:rPr>
          <w:rFonts w:ascii="Times New Roman" w:hAnsi="Times New Roman"/>
          <w:sz w:val="24"/>
          <w:szCs w:val="24"/>
        </w:rPr>
        <w:t xml:space="preserve"> 83 da Lei Orgânica Municipal, assim como, do Plano Integrado de Desenvolvimento do Município, e da Lei Orçamentária em vigor; </w:t>
      </w:r>
    </w:p>
    <w:p w14:paraId="39831A8D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Realizar, em parceria com a Secretaria de Fazenda, estudos básicos nas áreas de Saúde Pública, medicina alternativa, fito terapia com base na biodiversidade amazônica, entre outros, visando fundamentar a proposição e o desenvolvimento de atividades promotoras de melhoria dos indicadores de Saúde e de Qualidade de Vida da população; </w:t>
      </w:r>
    </w:p>
    <w:p w14:paraId="759E6079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Coordenar, com apoio instrumental do Conselho Municipal de Saúde, a execução da Política Municipal de Saúde e Saneamento, no contexto do plano integrado e dos instrumentos programáticos e orçamentários aprovados em Lei; </w:t>
      </w:r>
    </w:p>
    <w:p w14:paraId="57E7E636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Exercer, privativamente, a direção do Sistema Único de Saúde do Município, tendo por diretrizes básicas a descentralização operativa, a participação comunitária e o atendimento integral; </w:t>
      </w:r>
    </w:p>
    <w:p w14:paraId="767780F4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Dedicar prioridade crescente para as atividades educativas e preventivas, sem prejuízo dos serviços assistenciais; </w:t>
      </w:r>
    </w:p>
    <w:p w14:paraId="619AFA96" w14:textId="77777777" w:rsidR="009A1580" w:rsidRPr="000E2E2D" w:rsidRDefault="009A1580" w:rsidP="009A158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Assessorar o Prefeito nos assuntos de sua competência e que nesta condição lhe forem cometidos e fornecer dados e informações a fim de subsidiar o processo decisório.</w:t>
      </w:r>
    </w:p>
    <w:p w14:paraId="118C46B4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D8124A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7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47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da Saúde e Saneamento, além do Gabinete do Secretário compõe-se das seguintes unidades de serviços, diretamente subordinadas ao respectivo titular:</w:t>
      </w:r>
    </w:p>
    <w:p w14:paraId="6E691760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Vigilância à Saúde;</w:t>
      </w:r>
    </w:p>
    <w:p w14:paraId="50B2BADB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Assistência Especializada;</w:t>
      </w:r>
    </w:p>
    <w:p w14:paraId="73B73C7F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Atenção Básica;</w:t>
      </w:r>
    </w:p>
    <w:p w14:paraId="5798C547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Supervisão e Controle;</w:t>
      </w:r>
    </w:p>
    <w:p w14:paraId="1AD5196D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Assistência Farmacêutica;</w:t>
      </w:r>
    </w:p>
    <w:p w14:paraId="7C3D1BE6" w14:textId="77777777" w:rsidR="009A1580" w:rsidRPr="000E2E2D" w:rsidRDefault="009A1580" w:rsidP="009A158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Administrativo da Saúde.</w:t>
      </w:r>
    </w:p>
    <w:p w14:paraId="4F643453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383209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VIII</w:t>
      </w:r>
    </w:p>
    <w:p w14:paraId="50E473F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418566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Secretaria Municipal de Transportes – SEMTRA</w:t>
      </w:r>
    </w:p>
    <w:p w14:paraId="57A77C8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607AFD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48 </w:t>
      </w:r>
      <w:r w:rsidRPr="000E2E2D">
        <w:rPr>
          <w:rFonts w:ascii="Times New Roman" w:hAnsi="Times New Roman"/>
          <w:sz w:val="24"/>
          <w:szCs w:val="24"/>
        </w:rPr>
        <w:t>À Secretaria Municipal de Transportes compete:</w:t>
      </w:r>
    </w:p>
    <w:p w14:paraId="435B2E1A" w14:textId="77777777" w:rsidR="009A1580" w:rsidRPr="000E2E2D" w:rsidRDefault="009A1580" w:rsidP="009A158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Executar, diretamente ou por contratação de serviços de terceiros, os projetos e as atividades definidas no plano municipal de desenvolvimento e seus instrumentos programáticos e orçamentários; </w:t>
      </w:r>
    </w:p>
    <w:p w14:paraId="1C046E65" w14:textId="77777777" w:rsidR="009A1580" w:rsidRPr="000E2E2D" w:rsidRDefault="009A1580" w:rsidP="009A158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Observar os aspectos ambientais de todos os projetos </w:t>
      </w:r>
      <w:proofErr w:type="spellStart"/>
      <w:r w:rsidRPr="000E2E2D">
        <w:rPr>
          <w:rFonts w:ascii="Times New Roman" w:hAnsi="Times New Roman"/>
          <w:sz w:val="24"/>
          <w:szCs w:val="24"/>
        </w:rPr>
        <w:t>infra-estruturais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 em execução, assim como, todos os projetos que demandem alterações do meio ambiente, a fim de que seus impactos negativos sejam minimizados ou eliminados; </w:t>
      </w:r>
    </w:p>
    <w:p w14:paraId="710BCF16" w14:textId="77777777" w:rsidR="009A1580" w:rsidRPr="000E2E2D" w:rsidRDefault="009A1580" w:rsidP="009A158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Normatizar, executar, controlar e fiscalizar os serviços municipais de </w:t>
      </w:r>
      <w:proofErr w:type="spellStart"/>
      <w:r w:rsidRPr="000E2E2D">
        <w:rPr>
          <w:rFonts w:ascii="Times New Roman" w:hAnsi="Times New Roman"/>
          <w:sz w:val="24"/>
          <w:szCs w:val="24"/>
        </w:rPr>
        <w:t>infra-estrutura</w:t>
      </w:r>
      <w:proofErr w:type="spellEnd"/>
      <w:r w:rsidRPr="000E2E2D">
        <w:rPr>
          <w:rFonts w:ascii="Times New Roman" w:hAnsi="Times New Roman"/>
          <w:sz w:val="24"/>
          <w:szCs w:val="24"/>
        </w:rPr>
        <w:t xml:space="preserve">; </w:t>
      </w:r>
    </w:p>
    <w:p w14:paraId="6D147A3F" w14:textId="77777777" w:rsidR="009A1580" w:rsidRPr="000E2E2D" w:rsidRDefault="009A1580" w:rsidP="009A158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lastRenderedPageBreak/>
        <w:t xml:space="preserve">Outras atividades correlatas. </w:t>
      </w:r>
    </w:p>
    <w:p w14:paraId="45A2BB72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EFDE84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9 A"/>
        </w:smartTagPr>
        <w:r w:rsidRPr="000E2E2D">
          <w:rPr>
            <w:rFonts w:ascii="Times New Roman" w:hAnsi="Times New Roman"/>
            <w:b/>
            <w:bCs/>
            <w:sz w:val="24"/>
            <w:szCs w:val="24"/>
          </w:rPr>
          <w:t xml:space="preserve">49 </w:t>
        </w:r>
        <w:r w:rsidRPr="000E2E2D">
          <w:rPr>
            <w:rFonts w:ascii="Times New Roman" w:hAnsi="Times New Roman"/>
            <w:sz w:val="24"/>
            <w:szCs w:val="24"/>
          </w:rPr>
          <w:t>A</w:t>
        </w:r>
      </w:smartTag>
      <w:r w:rsidRPr="000E2E2D">
        <w:rPr>
          <w:rFonts w:ascii="Times New Roman" w:hAnsi="Times New Roman"/>
          <w:sz w:val="24"/>
          <w:szCs w:val="24"/>
        </w:rPr>
        <w:t xml:space="preserve"> Secretaria Municipal de Transporte, além do Gabinete do Secretário compõe-se das seguintes unidades de serviços, diretamente subordinadas ao respectivo titular:</w:t>
      </w:r>
    </w:p>
    <w:p w14:paraId="3DC563F5" w14:textId="77777777" w:rsidR="009A1580" w:rsidRPr="000E2E2D" w:rsidRDefault="009A1580" w:rsidP="009A158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Transporte Coletivo;</w:t>
      </w:r>
    </w:p>
    <w:p w14:paraId="58987842" w14:textId="77777777" w:rsidR="009A1580" w:rsidRPr="000E2E2D" w:rsidRDefault="009A1580" w:rsidP="009A158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Transporte Escolar;</w:t>
      </w:r>
    </w:p>
    <w:p w14:paraId="6C4A560A" w14:textId="77777777" w:rsidR="009A1580" w:rsidRPr="000E2E2D" w:rsidRDefault="009A1580" w:rsidP="009A158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Oficina e Garagem.</w:t>
      </w:r>
    </w:p>
    <w:p w14:paraId="7AD3A435" w14:textId="77777777" w:rsidR="009A1580" w:rsidRPr="000E2E2D" w:rsidRDefault="009A1580" w:rsidP="009A158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Controle de Frotas e Combustíveis;</w:t>
      </w:r>
    </w:p>
    <w:p w14:paraId="244F78B8" w14:textId="77777777" w:rsidR="009A1580" w:rsidRPr="000E2E2D" w:rsidRDefault="009A1580" w:rsidP="009A158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Departamento de Estradas Vicinais.</w:t>
      </w:r>
    </w:p>
    <w:p w14:paraId="17D7013D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57453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§1º</w:t>
      </w:r>
      <w:r w:rsidRPr="000E2E2D">
        <w:rPr>
          <w:rFonts w:ascii="Times New Roman" w:hAnsi="Times New Roman"/>
          <w:sz w:val="24"/>
          <w:szCs w:val="24"/>
        </w:rPr>
        <w:t xml:space="preserve"> Caberá ao chefe do poder executivo dotar as secretarias de diretorias, departamentos, assessorias, coordenadorias e chefias que se fizerem necessárias ao bom desempenho das mesmas, através de decreto e/ou portaria especificando as funções a serem desempenhadas.</w:t>
      </w:r>
    </w:p>
    <w:p w14:paraId="6506664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18FA1B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§2º</w:t>
      </w:r>
      <w:r w:rsidRPr="000E2E2D">
        <w:rPr>
          <w:rFonts w:ascii="Times New Roman" w:hAnsi="Times New Roman"/>
          <w:sz w:val="24"/>
          <w:szCs w:val="24"/>
        </w:rPr>
        <w:t xml:space="preserve"> As Secretarias de Administração, Cidade e de Fazenda constituem órgãos de natureza estratégica e instrumental, atuando como unidades centrais da estrutura sistêmica da gestão municipal. </w:t>
      </w:r>
    </w:p>
    <w:p w14:paraId="3E3AD798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26DC95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§3º</w:t>
      </w:r>
      <w:r w:rsidRPr="000E2E2D">
        <w:rPr>
          <w:rFonts w:ascii="Times New Roman" w:hAnsi="Times New Roman"/>
          <w:sz w:val="24"/>
          <w:szCs w:val="24"/>
        </w:rPr>
        <w:t xml:space="preserve"> As demais Secretarias constituem os órgãos de natureza finalística, cabendo-lhes a execução programática das ações de Governo, nos termos dos instrumentos aprovados e negociados em cada período orçamentário. </w:t>
      </w:r>
    </w:p>
    <w:p w14:paraId="78D1263A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AB47E61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Capítulo IX</w:t>
      </w:r>
    </w:p>
    <w:p w14:paraId="4960F3BA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731205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Das Atribuições Comuns</w:t>
      </w:r>
    </w:p>
    <w:p w14:paraId="04870F6E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C67989F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50 </w:t>
      </w:r>
      <w:r w:rsidRPr="000E2E2D">
        <w:rPr>
          <w:rFonts w:ascii="Times New Roman" w:hAnsi="Times New Roman"/>
          <w:sz w:val="24"/>
          <w:szCs w:val="24"/>
        </w:rPr>
        <w:t xml:space="preserve">Aos ocupantes de cargos de chefia, em qualquer nível, compete, além das responsabilidades específicas de supervisão das unidades e programas sob sua direção, o seguinte: </w:t>
      </w:r>
    </w:p>
    <w:p w14:paraId="3D56E54D" w14:textId="77777777" w:rsidR="009A1580" w:rsidRPr="000E2E2D" w:rsidRDefault="009A1580" w:rsidP="009A15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Observar as diretrizes governamentais para a prestação eficiente dos serviços de interesse da comunidade; </w:t>
      </w:r>
    </w:p>
    <w:p w14:paraId="49A79722" w14:textId="77777777" w:rsidR="009A1580" w:rsidRPr="000E2E2D" w:rsidRDefault="009A1580" w:rsidP="009A15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Planejar, coordenar, controlar e avaliar as atividades de sua área de competência; </w:t>
      </w:r>
    </w:p>
    <w:p w14:paraId="3D5DDD3A" w14:textId="77777777" w:rsidR="009A1580" w:rsidRPr="000E2E2D" w:rsidRDefault="009A1580" w:rsidP="009A15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Compatibilizar ações de maneira a evitar atividades conflitantes, dispersão de esforços e desperdício de recursos públicos; </w:t>
      </w:r>
    </w:p>
    <w:p w14:paraId="54FCC6CC" w14:textId="77777777" w:rsidR="009A1580" w:rsidRPr="000E2E2D" w:rsidRDefault="009A1580" w:rsidP="009A15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programas de capacitação em função de programas em andamento, de forma a proporcionar qualidade de desempenho e de resultados; </w:t>
      </w:r>
    </w:p>
    <w:p w14:paraId="006359F4" w14:textId="77777777" w:rsidR="009A1580" w:rsidRPr="000E2E2D" w:rsidRDefault="009A1580" w:rsidP="009A15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Acompanhar e avaliar permanentemente o desempenho das unidades e dos programas sob sua direção, inclusive na apreciação dos subordinados quanto ao mérito para promoções. </w:t>
      </w:r>
    </w:p>
    <w:p w14:paraId="7E7E90F2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B93AB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Capitulo X</w:t>
      </w:r>
    </w:p>
    <w:p w14:paraId="7DACE3CE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AC4A1F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Das Atribuições dos Secretários Municipais</w:t>
      </w:r>
    </w:p>
    <w:p w14:paraId="28A483DF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A63B82F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lastRenderedPageBreak/>
        <w:t>Art. 51</w:t>
      </w:r>
      <w:r w:rsidRPr="000E2E2D">
        <w:rPr>
          <w:rFonts w:ascii="Times New Roman" w:hAnsi="Times New Roman"/>
          <w:sz w:val="24"/>
          <w:szCs w:val="24"/>
        </w:rPr>
        <w:t xml:space="preserve"> Aos titulares das Secretarias Municipais compete: </w:t>
      </w:r>
    </w:p>
    <w:p w14:paraId="6E9DC96C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Elaborar Programa de Trabalho, definindo objetivos e metas do órgão e compatibilizando-o com as diretrizes oficialmente estabelecidas; </w:t>
      </w:r>
    </w:p>
    <w:p w14:paraId="36453915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Referendar atos normativos baixados pelo Prefeito Municipal; </w:t>
      </w:r>
    </w:p>
    <w:p w14:paraId="18ABB66B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Encaminhar a proposta programática e orçamentária do órgão, participando do seu ajustamento à Lei Orçamentária do município; </w:t>
      </w:r>
    </w:p>
    <w:p w14:paraId="0E81EDE8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Firmar, isoladamente ou com interveniência de outros Secretários do Município, acordos, contratos e ajustes de interesse do órgão ou das entidades vinculadas ou supervisionadas, na forma da lei; </w:t>
      </w:r>
    </w:p>
    <w:p w14:paraId="29909840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o preenchimento de cargos em comissão e funções gratificadas dos órgãos e entidades sob sua jurisdição; </w:t>
      </w:r>
    </w:p>
    <w:p w14:paraId="2B2DA738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Promover as medidas delegatórias indispensáveis à atuação descentralizada da administração, bem como a sua reversão nos casos em que esta medida se justificar; </w:t>
      </w:r>
    </w:p>
    <w:p w14:paraId="1174CC43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Convocar e presidir reuniões periódicas de coordenação; </w:t>
      </w:r>
    </w:p>
    <w:p w14:paraId="48CCF3AA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Participar de conselhos e comissões, ou indicar representantes, fixando-lhes os poderes de representação; </w:t>
      </w:r>
    </w:p>
    <w:p w14:paraId="79ACABFA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Homologar decisões de órgãos colegiados; </w:t>
      </w:r>
    </w:p>
    <w:p w14:paraId="704E933F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a auditoria de qualquer ato de seus subordinados nos órgãos e entidades de Administração Direta e Indireta, observando o que dispuser a legislação; </w:t>
      </w:r>
    </w:p>
    <w:p w14:paraId="1173DACA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Determinar, nos termos da legislação, a abertura de inquéritos administrativos e aplicar punições disciplinares a seus subordinados; </w:t>
      </w:r>
    </w:p>
    <w:p w14:paraId="249D3773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alterações de estrutura e funcionamento dos órgãos e entidades sob sua jurisdição, exigindo do setor competente o devido Parecer Técnico; </w:t>
      </w:r>
    </w:p>
    <w:p w14:paraId="3E64F5DE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normas internas; </w:t>
      </w:r>
    </w:p>
    <w:p w14:paraId="42391D3D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Aprovar e encaminhar prestações de contas; </w:t>
      </w:r>
    </w:p>
    <w:p w14:paraId="242393F7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Opinar sobre tabelas de preços e tarifas de prestação de serviços de órgãos e entidades sob sua jurisdição; </w:t>
      </w:r>
    </w:p>
    <w:p w14:paraId="03F0264D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Prestar esclarecimentos relativos a atos sujeitos ao controle interno e externo da Administração Pública Municipal; </w:t>
      </w:r>
    </w:p>
    <w:p w14:paraId="2EFA1AF6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Ordenar despesas, autorizar viagens e conceder diárias segundo as normas e os limites orçamentários em vigor; </w:t>
      </w:r>
    </w:p>
    <w:p w14:paraId="4BE911AE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Propor a lotação ideal de pessoal do órgão; </w:t>
      </w:r>
    </w:p>
    <w:p w14:paraId="47581089" w14:textId="77777777" w:rsidR="009A1580" w:rsidRPr="000E2E2D" w:rsidRDefault="009A1580" w:rsidP="009A1580">
      <w:pPr>
        <w:numPr>
          <w:ilvl w:val="0"/>
          <w:numId w:val="40"/>
        </w:numPr>
        <w:autoSpaceDE w:val="0"/>
        <w:autoSpaceDN w:val="0"/>
        <w:adjustRightInd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 xml:space="preserve">Outras atividades correlatas. </w:t>
      </w:r>
    </w:p>
    <w:p w14:paraId="187F26D2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0111F7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52</w:t>
      </w:r>
      <w:r w:rsidRPr="000E2E2D">
        <w:rPr>
          <w:rFonts w:ascii="Times New Roman" w:hAnsi="Times New Roman"/>
          <w:sz w:val="24"/>
          <w:szCs w:val="24"/>
        </w:rPr>
        <w:t xml:space="preserve"> O Chefe do Poder Executivo poderá atribuir a qualquer Secretário Municipal, missões especiais ou complementares às atribuições constantes na presente Lei Complementar.</w:t>
      </w:r>
    </w:p>
    <w:p w14:paraId="011B1C1B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811F674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TÍTULO VII</w:t>
      </w:r>
    </w:p>
    <w:p w14:paraId="34286DED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0DDB67" w14:textId="77777777" w:rsidR="009A1580" w:rsidRPr="000E2E2D" w:rsidRDefault="009A1580" w:rsidP="009A15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E2E2D">
        <w:rPr>
          <w:rFonts w:ascii="Times New Roman" w:hAnsi="Times New Roman"/>
          <w:b/>
          <w:bCs/>
          <w:sz w:val="24"/>
          <w:szCs w:val="24"/>
          <w:u w:val="single"/>
        </w:rPr>
        <w:t>DAS DISPOSIÇÕES FINAIS</w:t>
      </w:r>
    </w:p>
    <w:p w14:paraId="44A6C663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D159C7E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53 </w:t>
      </w:r>
      <w:r w:rsidRPr="000E2E2D">
        <w:rPr>
          <w:rFonts w:ascii="Times New Roman" w:hAnsi="Times New Roman"/>
          <w:sz w:val="24"/>
          <w:szCs w:val="24"/>
        </w:rPr>
        <w:t xml:space="preserve">O Poder Executivo terá o prazo de 180 (cento e oitenta) dias para conclusão do processo de implantação da nova estrutura organizacional nos termos da presente Lei Complementar, procedendo, para isso, os remanejamentos internos, treinamentos em </w:t>
      </w:r>
      <w:r w:rsidRPr="000E2E2D">
        <w:rPr>
          <w:rFonts w:ascii="Times New Roman" w:hAnsi="Times New Roman"/>
          <w:sz w:val="24"/>
          <w:szCs w:val="24"/>
        </w:rPr>
        <w:lastRenderedPageBreak/>
        <w:t xml:space="preserve">serviço e elaboração de instrumentos normativos complementares recomendados segundo os princípios da Administração Pública Gerencial. </w:t>
      </w:r>
    </w:p>
    <w:p w14:paraId="51216BBC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i/>
          <w:iCs/>
          <w:sz w:val="24"/>
          <w:szCs w:val="24"/>
        </w:rPr>
        <w:t>Parágrafo Único</w:t>
      </w:r>
      <w:r w:rsidRPr="000E2E2D">
        <w:rPr>
          <w:rFonts w:ascii="Times New Roman" w:hAnsi="Times New Roman"/>
          <w:sz w:val="24"/>
          <w:szCs w:val="24"/>
        </w:rPr>
        <w:t xml:space="preserve"> A presente Lei Complementar será regulamentada por Decreto do Executivo no que couber.</w:t>
      </w:r>
    </w:p>
    <w:p w14:paraId="0A2EDC99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D1902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54 </w:t>
      </w:r>
      <w:r w:rsidRPr="000E2E2D">
        <w:rPr>
          <w:rFonts w:ascii="Times New Roman" w:hAnsi="Times New Roman"/>
          <w:sz w:val="24"/>
          <w:szCs w:val="24"/>
        </w:rPr>
        <w:t xml:space="preserve">Fica o Poder Executivo autorizado a proceder às alterações da estrutura e dos quantitativos orçamentários que se fizerem necessárias para a aplicação da presente Lei Complementar. </w:t>
      </w:r>
    </w:p>
    <w:p w14:paraId="7C9324D1" w14:textId="77777777" w:rsidR="009A1580" w:rsidRPr="000E2E2D" w:rsidRDefault="009A1580" w:rsidP="009A15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F8562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55</w:t>
      </w:r>
      <w:r w:rsidRPr="000E2E2D">
        <w:rPr>
          <w:rFonts w:ascii="Times New Roman" w:hAnsi="Times New Roman"/>
          <w:sz w:val="24"/>
          <w:szCs w:val="24"/>
        </w:rPr>
        <w:t xml:space="preserve"> Ficam revogadas a Lei Complementar 007/2001 de 12 de dezembro de 2001 e a Lei Complementar n° 060/2006 de 19 de dezembro de 2006.</w:t>
      </w:r>
    </w:p>
    <w:p w14:paraId="590E8D5B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E51BED1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 xml:space="preserve">Art. 56 </w:t>
      </w:r>
      <w:r w:rsidRPr="000E2E2D">
        <w:rPr>
          <w:rFonts w:ascii="Times New Roman" w:hAnsi="Times New Roman"/>
          <w:sz w:val="24"/>
          <w:szCs w:val="24"/>
        </w:rPr>
        <w:t xml:space="preserve">Esta Lei Complementar entrará em vigor em até 90 (noventa) dias após sua a sanção. </w:t>
      </w:r>
    </w:p>
    <w:p w14:paraId="41121AD6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E9C6572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bCs/>
          <w:sz w:val="24"/>
          <w:szCs w:val="24"/>
        </w:rPr>
        <w:t>Art. 57</w:t>
      </w:r>
      <w:r w:rsidRPr="000E2E2D">
        <w:rPr>
          <w:rFonts w:ascii="Times New Roman" w:hAnsi="Times New Roman"/>
          <w:sz w:val="24"/>
          <w:szCs w:val="24"/>
        </w:rPr>
        <w:t xml:space="preserve"> Revogam - se as disposições em contrário. </w:t>
      </w:r>
    </w:p>
    <w:p w14:paraId="00ECC13A" w14:textId="77777777" w:rsidR="009A1580" w:rsidRPr="000E2E2D" w:rsidRDefault="009A1580" w:rsidP="009A15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5BD7676" w14:textId="77777777" w:rsidR="007A084D" w:rsidRPr="000E2E2D" w:rsidRDefault="007A084D" w:rsidP="007A084D">
      <w:pPr>
        <w:tabs>
          <w:tab w:val="left" w:pos="1980"/>
          <w:tab w:val="left" w:pos="3600"/>
        </w:tabs>
        <w:ind w:firstLine="144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sz w:val="24"/>
          <w:szCs w:val="24"/>
        </w:rPr>
        <w:t>PALÁCIO DA CIDADANIA, GABINETE DO PREFEITO MUNICIPAL DE SORRISO, ESTADO DE MATO GROSSO, EM 1</w:t>
      </w:r>
      <w:r w:rsidR="00634AF2" w:rsidRPr="000E2E2D">
        <w:rPr>
          <w:rFonts w:ascii="Times New Roman" w:hAnsi="Times New Roman"/>
          <w:sz w:val="24"/>
          <w:szCs w:val="24"/>
        </w:rPr>
        <w:t>6</w:t>
      </w:r>
      <w:r w:rsidRPr="000E2E2D">
        <w:rPr>
          <w:rFonts w:ascii="Times New Roman" w:hAnsi="Times New Roman"/>
          <w:sz w:val="24"/>
          <w:szCs w:val="24"/>
        </w:rPr>
        <w:t xml:space="preserve"> DE JUNHO DE 2011.</w:t>
      </w:r>
    </w:p>
    <w:p w14:paraId="20763CAD" w14:textId="77777777" w:rsidR="007A084D" w:rsidRPr="000E2E2D" w:rsidRDefault="007A084D" w:rsidP="007A084D">
      <w:pPr>
        <w:tabs>
          <w:tab w:val="left" w:pos="1980"/>
          <w:tab w:val="left" w:pos="3600"/>
        </w:tabs>
        <w:ind w:firstLine="1440"/>
        <w:rPr>
          <w:rFonts w:ascii="Times New Roman" w:hAnsi="Times New Roman"/>
          <w:sz w:val="24"/>
          <w:szCs w:val="24"/>
        </w:rPr>
      </w:pPr>
    </w:p>
    <w:p w14:paraId="7302737A" w14:textId="77777777" w:rsidR="007A084D" w:rsidRPr="000E2E2D" w:rsidRDefault="007A084D" w:rsidP="007A084D">
      <w:pPr>
        <w:tabs>
          <w:tab w:val="left" w:pos="1980"/>
          <w:tab w:val="left" w:pos="3600"/>
        </w:tabs>
        <w:ind w:firstLine="1440"/>
        <w:rPr>
          <w:rFonts w:ascii="Times New Roman" w:hAnsi="Times New Roman"/>
          <w:sz w:val="24"/>
          <w:szCs w:val="24"/>
        </w:rPr>
      </w:pPr>
    </w:p>
    <w:p w14:paraId="40150179" w14:textId="77777777" w:rsidR="007A084D" w:rsidRPr="000E2E2D" w:rsidRDefault="007A084D" w:rsidP="007A084D">
      <w:pPr>
        <w:tabs>
          <w:tab w:val="left" w:pos="1980"/>
          <w:tab w:val="left" w:pos="3600"/>
        </w:tabs>
        <w:ind w:firstLine="1440"/>
        <w:rPr>
          <w:rFonts w:ascii="Times New Roman" w:hAnsi="Times New Roman"/>
          <w:sz w:val="24"/>
          <w:szCs w:val="24"/>
        </w:rPr>
      </w:pPr>
    </w:p>
    <w:p w14:paraId="00E661A4" w14:textId="77777777" w:rsidR="007A084D" w:rsidRPr="000E2E2D" w:rsidRDefault="007A084D" w:rsidP="007A084D">
      <w:pPr>
        <w:tabs>
          <w:tab w:val="left" w:pos="1980"/>
          <w:tab w:val="left" w:pos="3600"/>
        </w:tabs>
        <w:ind w:firstLine="1440"/>
        <w:rPr>
          <w:rFonts w:ascii="Times New Roman" w:hAnsi="Times New Roman"/>
          <w:sz w:val="24"/>
          <w:szCs w:val="24"/>
        </w:rPr>
      </w:pPr>
    </w:p>
    <w:p w14:paraId="213C8C86" w14:textId="77777777" w:rsidR="007A084D" w:rsidRPr="000E2E2D" w:rsidRDefault="007A084D" w:rsidP="007A084D">
      <w:pPr>
        <w:tabs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</w:p>
    <w:p w14:paraId="2AE7B026" w14:textId="77777777" w:rsidR="007A084D" w:rsidRPr="000E2E2D" w:rsidRDefault="007A084D" w:rsidP="007A084D">
      <w:pPr>
        <w:jc w:val="center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CLOMIR BEDIN</w:t>
      </w:r>
    </w:p>
    <w:p w14:paraId="155D5B04" w14:textId="77777777" w:rsidR="007A084D" w:rsidRPr="000E2E2D" w:rsidRDefault="007A084D" w:rsidP="007A084D">
      <w:pPr>
        <w:jc w:val="center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Prefeito Municipal</w:t>
      </w:r>
    </w:p>
    <w:p w14:paraId="397962EF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00D54F0C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12461D7C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26E5D246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59C09D8F" w14:textId="77777777" w:rsidR="007A084D" w:rsidRPr="000E2E2D" w:rsidRDefault="007A084D" w:rsidP="00634AF2">
      <w:pPr>
        <w:ind w:left="5580"/>
        <w:jc w:val="both"/>
        <w:rPr>
          <w:rFonts w:ascii="Times New Roman" w:hAnsi="Times New Roman"/>
          <w:b/>
          <w:sz w:val="24"/>
          <w:szCs w:val="24"/>
        </w:rPr>
      </w:pPr>
    </w:p>
    <w:p w14:paraId="4D695C24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5E00A37F" w14:textId="77777777" w:rsidR="007A084D" w:rsidRPr="000E2E2D" w:rsidRDefault="007A084D" w:rsidP="007A084D">
      <w:pPr>
        <w:ind w:left="6120"/>
        <w:jc w:val="both"/>
        <w:rPr>
          <w:rFonts w:ascii="Times New Roman" w:hAnsi="Times New Roman"/>
          <w:b/>
          <w:sz w:val="24"/>
          <w:szCs w:val="24"/>
        </w:rPr>
      </w:pPr>
    </w:p>
    <w:p w14:paraId="598D37D8" w14:textId="77777777" w:rsidR="007A084D" w:rsidRPr="000E2E2D" w:rsidRDefault="007A084D" w:rsidP="00634AF2">
      <w:pPr>
        <w:ind w:left="5580" w:hanging="18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 xml:space="preserve">   WANDERLEY PAULO DA SILVA</w:t>
      </w:r>
    </w:p>
    <w:p w14:paraId="19A44B36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Vice - Prefeito</w:t>
      </w:r>
    </w:p>
    <w:p w14:paraId="4EE6261E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RONDINELLI R. C. URIAS</w:t>
      </w:r>
    </w:p>
    <w:p w14:paraId="6E511C05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VALDECIR DE LIMA COSTA</w:t>
      </w:r>
    </w:p>
    <w:p w14:paraId="38ACE4D4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ARI GENÉSIO LAFIN</w:t>
      </w:r>
    </w:p>
    <w:p w14:paraId="5BD359FA" w14:textId="77777777" w:rsidR="007A084D" w:rsidRPr="000E2E2D" w:rsidRDefault="007A084D" w:rsidP="00634AF2">
      <w:pPr>
        <w:tabs>
          <w:tab w:val="left" w:pos="6480"/>
        </w:tabs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VIVYANE MARIA CENI BEDIN</w:t>
      </w:r>
    </w:p>
    <w:p w14:paraId="562FB82A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EDNILSON DE LIMA OLIVEIRA</w:t>
      </w:r>
    </w:p>
    <w:p w14:paraId="7FB9161F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EMILIANO PREIMA</w:t>
      </w:r>
    </w:p>
    <w:p w14:paraId="7A928E8E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EMÍLIO BRANDÃO JUNIOR</w:t>
      </w:r>
    </w:p>
    <w:p w14:paraId="6373E1FB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SADI BORTOLOTTI</w:t>
      </w:r>
    </w:p>
    <w:p w14:paraId="6FB158E2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lastRenderedPageBreak/>
        <w:t>MARCIO KUHN</w:t>
      </w:r>
    </w:p>
    <w:p w14:paraId="01ABDC3A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SANTINHO SALERNO</w:t>
      </w:r>
    </w:p>
    <w:p w14:paraId="392C55F1" w14:textId="77777777" w:rsidR="007A084D" w:rsidRPr="000E2E2D" w:rsidRDefault="00634AF2" w:rsidP="00634AF2">
      <w:pPr>
        <w:ind w:left="558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 xml:space="preserve">     </w:t>
      </w:r>
      <w:r w:rsidR="007A084D" w:rsidRPr="000E2E2D">
        <w:rPr>
          <w:rFonts w:ascii="Times New Roman" w:hAnsi="Times New Roman"/>
          <w:b/>
          <w:sz w:val="24"/>
          <w:szCs w:val="24"/>
        </w:rPr>
        <w:t>AVANICE LOURENÇO ZANATTA</w:t>
      </w:r>
    </w:p>
    <w:p w14:paraId="74E9D338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 xml:space="preserve"> </w:t>
      </w:r>
    </w:p>
    <w:p w14:paraId="495905ED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</w:p>
    <w:p w14:paraId="7745353A" w14:textId="77777777" w:rsidR="007A084D" w:rsidRPr="000E2E2D" w:rsidRDefault="007A084D" w:rsidP="00634AF2">
      <w:pPr>
        <w:ind w:left="5940" w:hanging="360"/>
        <w:rPr>
          <w:rFonts w:ascii="Times New Roman" w:hAnsi="Times New Roman"/>
          <w:b/>
          <w:sz w:val="24"/>
          <w:szCs w:val="24"/>
        </w:rPr>
      </w:pPr>
    </w:p>
    <w:p w14:paraId="3517F3FF" w14:textId="77777777" w:rsidR="007A084D" w:rsidRPr="000E2E2D" w:rsidRDefault="007A084D" w:rsidP="00634AF2">
      <w:pPr>
        <w:ind w:left="900" w:hanging="360"/>
        <w:rPr>
          <w:rFonts w:ascii="Times New Roman" w:hAnsi="Times New Roman"/>
          <w:b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RONDINELLI R. C. URIAS</w:t>
      </w:r>
    </w:p>
    <w:p w14:paraId="72F85646" w14:textId="77777777" w:rsidR="007A084D" w:rsidRPr="000E2E2D" w:rsidRDefault="007A084D" w:rsidP="00634AF2">
      <w:pPr>
        <w:ind w:left="900" w:hanging="360"/>
        <w:rPr>
          <w:rFonts w:ascii="Times New Roman" w:hAnsi="Times New Roman"/>
          <w:sz w:val="24"/>
          <w:szCs w:val="24"/>
        </w:rPr>
      </w:pPr>
      <w:r w:rsidRPr="000E2E2D">
        <w:rPr>
          <w:rFonts w:ascii="Times New Roman" w:hAnsi="Times New Roman"/>
          <w:b/>
          <w:sz w:val="24"/>
          <w:szCs w:val="24"/>
        </w:rPr>
        <w:t>Secretário de Administração</w:t>
      </w:r>
    </w:p>
    <w:p w14:paraId="3C12B710" w14:textId="77777777" w:rsidR="007A084D" w:rsidRPr="000E2E2D" w:rsidRDefault="007A084D" w:rsidP="00634AF2">
      <w:pPr>
        <w:ind w:left="5940" w:hanging="360"/>
        <w:rPr>
          <w:rFonts w:ascii="Times New Roman" w:hAnsi="Times New Roman"/>
          <w:sz w:val="24"/>
          <w:szCs w:val="24"/>
        </w:rPr>
      </w:pPr>
    </w:p>
    <w:p w14:paraId="3505AF90" w14:textId="77777777" w:rsidR="009A1580" w:rsidRPr="000E2E2D" w:rsidRDefault="009A1580" w:rsidP="00634AF2">
      <w:pPr>
        <w:autoSpaceDE w:val="0"/>
        <w:autoSpaceDN w:val="0"/>
        <w:adjustRightInd w:val="0"/>
        <w:ind w:hanging="360"/>
        <w:jc w:val="both"/>
        <w:rPr>
          <w:rFonts w:ascii="Times New Roman" w:hAnsi="Times New Roman"/>
          <w:sz w:val="24"/>
          <w:szCs w:val="24"/>
        </w:rPr>
      </w:pPr>
    </w:p>
    <w:sectPr w:rsidR="009A1580" w:rsidRPr="000E2E2D" w:rsidSect="00634AF2">
      <w:pgSz w:w="11906" w:h="16838"/>
      <w:pgMar w:top="2875" w:right="110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28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3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821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774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696CE894"/>
    <w:lvl w:ilvl="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0" w15:restartNumberingAfterBreak="0">
    <w:nsid w:val="096058D4"/>
    <w:multiLevelType w:val="multilevel"/>
    <w:tmpl w:val="F222B2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1" w15:restartNumberingAfterBreak="0">
    <w:nsid w:val="0CF70199"/>
    <w:multiLevelType w:val="hybridMultilevel"/>
    <w:tmpl w:val="F38009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292080"/>
    <w:multiLevelType w:val="hybridMultilevel"/>
    <w:tmpl w:val="2F202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501E90"/>
    <w:multiLevelType w:val="multilevel"/>
    <w:tmpl w:val="849E49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4" w15:restartNumberingAfterBreak="0">
    <w:nsid w:val="3070769C"/>
    <w:multiLevelType w:val="multilevel"/>
    <w:tmpl w:val="1EAE681C"/>
    <w:lvl w:ilvl="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3407412B"/>
    <w:multiLevelType w:val="multilevel"/>
    <w:tmpl w:val="C5085C2C"/>
    <w:lvl w:ilvl="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FA64C2"/>
    <w:multiLevelType w:val="hybridMultilevel"/>
    <w:tmpl w:val="7144C6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45"/>
  </w:num>
  <w:num w:numId="43">
    <w:abstractNumId w:val="44"/>
  </w:num>
  <w:num w:numId="44">
    <w:abstractNumId w:val="43"/>
  </w:num>
  <w:num w:numId="45">
    <w:abstractNumId w:val="40"/>
  </w:num>
  <w:num w:numId="46">
    <w:abstractNumId w:val="46"/>
  </w:num>
  <w:num w:numId="47">
    <w:abstractNumId w:val="42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80"/>
    <w:rsid w:val="00033E60"/>
    <w:rsid w:val="000E2E2D"/>
    <w:rsid w:val="000E36C6"/>
    <w:rsid w:val="00132AD0"/>
    <w:rsid w:val="00156872"/>
    <w:rsid w:val="00161E3E"/>
    <w:rsid w:val="00171F22"/>
    <w:rsid w:val="00180A78"/>
    <w:rsid w:val="00240C78"/>
    <w:rsid w:val="00265349"/>
    <w:rsid w:val="00303AB5"/>
    <w:rsid w:val="00321E94"/>
    <w:rsid w:val="003A1F6B"/>
    <w:rsid w:val="00432CFD"/>
    <w:rsid w:val="00435730"/>
    <w:rsid w:val="00463AF9"/>
    <w:rsid w:val="0052782D"/>
    <w:rsid w:val="00583044"/>
    <w:rsid w:val="00634AF2"/>
    <w:rsid w:val="00656232"/>
    <w:rsid w:val="006B5238"/>
    <w:rsid w:val="00737409"/>
    <w:rsid w:val="00757FAD"/>
    <w:rsid w:val="007A084D"/>
    <w:rsid w:val="007B6917"/>
    <w:rsid w:val="008208E6"/>
    <w:rsid w:val="00820C08"/>
    <w:rsid w:val="008257AF"/>
    <w:rsid w:val="008E5E6E"/>
    <w:rsid w:val="0091396A"/>
    <w:rsid w:val="00987F06"/>
    <w:rsid w:val="009A1580"/>
    <w:rsid w:val="00B83838"/>
    <w:rsid w:val="00C04A29"/>
    <w:rsid w:val="00C366F7"/>
    <w:rsid w:val="00C80327"/>
    <w:rsid w:val="00CC74B9"/>
    <w:rsid w:val="00D01A8D"/>
    <w:rsid w:val="00E2334D"/>
    <w:rsid w:val="00E5421B"/>
    <w:rsid w:val="00E761CE"/>
    <w:rsid w:val="00EA13F6"/>
    <w:rsid w:val="00EE0933"/>
    <w:rsid w:val="00FD5FB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52D2C"/>
  <w15:chartTrackingRefBased/>
  <w15:docId w15:val="{50B03CF0-623E-4491-BD52-99F0AE3F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580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8318</Words>
  <Characters>48483</Characters>
  <Application>Microsoft Office Word</Application>
  <DocSecurity>0</DocSecurity>
  <Lines>404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Nº 006/2011</vt:lpstr>
    </vt:vector>
  </TitlesOfParts>
  <Company/>
  <LinksUpToDate>false</LinksUpToDate>
  <CharactersWithSpaces>56688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Nº 006/2011</dc:title>
  <dc:subject/>
  <dc:creator>daniely</dc:creator>
  <cp:keywords/>
  <cp:lastModifiedBy>Carine</cp:lastModifiedBy>
  <cp:revision>21</cp:revision>
  <dcterms:created xsi:type="dcterms:W3CDTF">2020-05-04T15:26:00Z</dcterms:created>
  <dcterms:modified xsi:type="dcterms:W3CDTF">2020-06-18T12:54:00Z</dcterms:modified>
</cp:coreProperties>
</file>