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845C" w14:textId="32835671" w:rsidR="000169E0" w:rsidRPr="000F2072" w:rsidRDefault="000169E0" w:rsidP="00520AA2">
      <w:pPr>
        <w:pStyle w:val="Ttulo1"/>
        <w:ind w:left="1418" w:firstLine="0"/>
        <w:rPr>
          <w:i w:val="0"/>
          <w:iCs/>
          <w:sz w:val="24"/>
          <w:szCs w:val="24"/>
        </w:rPr>
      </w:pPr>
      <w:r w:rsidRPr="000F2072">
        <w:rPr>
          <w:i w:val="0"/>
          <w:iCs/>
          <w:sz w:val="24"/>
          <w:szCs w:val="24"/>
        </w:rPr>
        <w:t>LEI COMPLEMENTAR Nº 016/2004</w:t>
      </w:r>
      <w:r w:rsidR="00520AA2" w:rsidRPr="000F2072">
        <w:rPr>
          <w:i w:val="0"/>
          <w:iCs/>
          <w:sz w:val="24"/>
          <w:szCs w:val="24"/>
        </w:rPr>
        <w:t xml:space="preserve">, DE </w:t>
      </w:r>
      <w:r w:rsidRPr="000F2072">
        <w:rPr>
          <w:i w:val="0"/>
          <w:iCs/>
          <w:sz w:val="24"/>
          <w:szCs w:val="24"/>
        </w:rPr>
        <w:t>22 DE DEZEMBRO DE 2004.</w:t>
      </w:r>
    </w:p>
    <w:p w14:paraId="7B75783D" w14:textId="77777777" w:rsidR="000169E0" w:rsidRPr="000F2072" w:rsidRDefault="000169E0" w:rsidP="00520AA2">
      <w:pPr>
        <w:ind w:left="1418"/>
        <w:rPr>
          <w:sz w:val="24"/>
          <w:szCs w:val="24"/>
        </w:rPr>
      </w:pPr>
    </w:p>
    <w:p w14:paraId="6492AC8D" w14:textId="77777777" w:rsidR="000169E0" w:rsidRPr="000F2072" w:rsidRDefault="000169E0" w:rsidP="00520AA2">
      <w:pPr>
        <w:pStyle w:val="Ttulo1"/>
        <w:ind w:left="1418" w:firstLine="0"/>
        <w:rPr>
          <w:i w:val="0"/>
          <w:iCs/>
          <w:strike/>
          <w:sz w:val="24"/>
          <w:szCs w:val="24"/>
        </w:rPr>
      </w:pPr>
      <w:r w:rsidRPr="000F2072">
        <w:rPr>
          <w:i w:val="0"/>
          <w:iCs/>
          <w:strike/>
          <w:sz w:val="24"/>
          <w:szCs w:val="24"/>
        </w:rPr>
        <w:t xml:space="preserve">SÚMULA: DISPOE SOBRE O SISTEMA DE CONTROLE INTERNO NOS TERMOS DO ARTIGO 31 DA CONSTITUICAO FEDERAL, ARTIGO 59 DA LEI COMPLEMENTAR 101/2000, E ARTIGOS 35 A 38 DA LEI ORGANICA, CRIA A UNIDADE DE CONTROLE INTERNO </w:t>
      </w:r>
      <w:proofErr w:type="gramStart"/>
      <w:r w:rsidRPr="000F2072">
        <w:rPr>
          <w:i w:val="0"/>
          <w:iCs/>
          <w:strike/>
          <w:sz w:val="24"/>
          <w:szCs w:val="24"/>
        </w:rPr>
        <w:t>DO  MUNIC</w:t>
      </w:r>
      <w:r w:rsidR="00172419" w:rsidRPr="000F2072">
        <w:rPr>
          <w:i w:val="0"/>
          <w:iCs/>
          <w:strike/>
          <w:sz w:val="24"/>
          <w:szCs w:val="24"/>
        </w:rPr>
        <w:t>Í</w:t>
      </w:r>
      <w:r w:rsidRPr="000F2072">
        <w:rPr>
          <w:i w:val="0"/>
          <w:iCs/>
          <w:strike/>
          <w:sz w:val="24"/>
          <w:szCs w:val="24"/>
        </w:rPr>
        <w:t>PIO</w:t>
      </w:r>
      <w:proofErr w:type="gramEnd"/>
      <w:r w:rsidRPr="000F2072">
        <w:rPr>
          <w:i w:val="0"/>
          <w:iCs/>
          <w:strike/>
          <w:sz w:val="24"/>
          <w:szCs w:val="24"/>
        </w:rPr>
        <w:t xml:space="preserve"> DE SORRISO E DÁ OUTRAS PROVIDÊNCIAS.</w:t>
      </w:r>
    </w:p>
    <w:p w14:paraId="69F288BE" w14:textId="77777777" w:rsidR="00F77037" w:rsidRPr="000F2072" w:rsidRDefault="00F77037" w:rsidP="00520AA2">
      <w:pPr>
        <w:pStyle w:val="Recuodecorpodetexto"/>
        <w:ind w:left="1418" w:firstLine="0"/>
        <w:rPr>
          <w:b/>
          <w:iCs/>
          <w:szCs w:val="24"/>
        </w:rPr>
      </w:pPr>
    </w:p>
    <w:p w14:paraId="1874D3F7" w14:textId="2495B851" w:rsidR="00F77037" w:rsidRPr="000F2072" w:rsidRDefault="00F77037" w:rsidP="00520AA2">
      <w:pPr>
        <w:pStyle w:val="Recuodecorpodetexto"/>
        <w:ind w:left="1418" w:firstLine="0"/>
        <w:jc w:val="both"/>
        <w:rPr>
          <w:iCs/>
          <w:color w:val="0000FF"/>
          <w:szCs w:val="24"/>
        </w:rPr>
      </w:pPr>
      <w:r w:rsidRPr="000F2072">
        <w:rPr>
          <w:b/>
          <w:iCs/>
          <w:szCs w:val="24"/>
        </w:rPr>
        <w:t>DISPOE SOBRE O SISTEMA DE CONTROLE INTERNO NOS TERMOS DO ARTIGO 31 DA CONSTITUICAO FEDERAL, ARTIGO 59 DA LEI COMPLEMENTAR Nº 101/2000, E ARTIGOS 35 A 38 DA LEI ORGÂNICA, CRIA O SISTEMA DE CONTROLE INTERNO DO MUNICÍPIO DE SORRISO E DÁ OUTRAS PROVIDÊNCIAS.</w:t>
      </w:r>
      <w:r w:rsidRPr="000F2072">
        <w:rPr>
          <w:iCs/>
          <w:szCs w:val="24"/>
        </w:rPr>
        <w:t xml:space="preserve"> </w:t>
      </w:r>
      <w:r w:rsidRPr="000F2072">
        <w:rPr>
          <w:iCs/>
          <w:color w:val="0000FF"/>
          <w:szCs w:val="24"/>
        </w:rPr>
        <w:t>(Redação dada pela LC nº 113</w:t>
      </w:r>
      <w:r w:rsidR="00520AA2" w:rsidRPr="000F2072">
        <w:rPr>
          <w:iCs/>
          <w:color w:val="0000FF"/>
          <w:szCs w:val="24"/>
        </w:rPr>
        <w:t>/</w:t>
      </w:r>
      <w:r w:rsidRPr="000F2072">
        <w:rPr>
          <w:iCs/>
          <w:color w:val="0000FF"/>
          <w:szCs w:val="24"/>
        </w:rPr>
        <w:t>2010).</w:t>
      </w:r>
    </w:p>
    <w:p w14:paraId="54F476A2" w14:textId="77777777" w:rsidR="00F77037" w:rsidRPr="000F2072" w:rsidRDefault="00F77037" w:rsidP="00520AA2">
      <w:pPr>
        <w:pStyle w:val="Recuodecorpodetexto"/>
        <w:ind w:firstLine="0"/>
        <w:jc w:val="both"/>
        <w:rPr>
          <w:b/>
          <w:iCs/>
          <w:szCs w:val="24"/>
        </w:rPr>
      </w:pPr>
    </w:p>
    <w:p w14:paraId="4177FEC4" w14:textId="77777777" w:rsidR="000169E0" w:rsidRPr="000F2072" w:rsidRDefault="000169E0" w:rsidP="00520AA2">
      <w:pPr>
        <w:ind w:firstLine="1418"/>
        <w:jc w:val="both"/>
        <w:rPr>
          <w:bCs/>
          <w:iCs/>
          <w:sz w:val="24"/>
          <w:szCs w:val="24"/>
        </w:rPr>
      </w:pPr>
      <w:r w:rsidRPr="000F2072">
        <w:rPr>
          <w:b/>
          <w:iCs/>
          <w:sz w:val="24"/>
          <w:szCs w:val="24"/>
        </w:rPr>
        <w:t>O SR. JOSÉ DOMINGOS FRAGA FILHO, PREFEITO DO MUNICÍPIO DE SORRISO, ESTADO DE MATO GROSSO, FAZ SABER QUE A CÂMARA MUNICIPAL DE VEREADORES APROVOU E ELE SANCIONA A SEGUINTE LEI:</w:t>
      </w:r>
    </w:p>
    <w:p w14:paraId="33757DD8" w14:textId="77777777" w:rsidR="000169E0" w:rsidRPr="000F2072" w:rsidRDefault="000169E0">
      <w:pPr>
        <w:pStyle w:val="Recuodecorpodetexto"/>
        <w:rPr>
          <w:bCs/>
          <w:iCs/>
          <w:szCs w:val="24"/>
        </w:rPr>
      </w:pPr>
    </w:p>
    <w:p w14:paraId="3D699CBD" w14:textId="77777777" w:rsidR="000169E0" w:rsidRPr="000F2072" w:rsidRDefault="000169E0">
      <w:pPr>
        <w:pStyle w:val="Recuodecorpodetexto"/>
        <w:rPr>
          <w:bCs/>
          <w:iCs/>
          <w:szCs w:val="24"/>
        </w:rPr>
      </w:pPr>
    </w:p>
    <w:p w14:paraId="17AECD43" w14:textId="77777777" w:rsidR="000169E0" w:rsidRPr="000F2072" w:rsidRDefault="000169E0">
      <w:pPr>
        <w:pStyle w:val="Recuodecorpodetexto"/>
        <w:rPr>
          <w:b/>
          <w:szCs w:val="24"/>
        </w:rPr>
      </w:pPr>
      <w:r w:rsidRPr="000F2072">
        <w:rPr>
          <w:b/>
          <w:szCs w:val="24"/>
        </w:rPr>
        <w:t xml:space="preserve">                  CAPÍTULO I</w:t>
      </w:r>
    </w:p>
    <w:p w14:paraId="28054B93" w14:textId="77777777" w:rsidR="000169E0" w:rsidRPr="000F2072" w:rsidRDefault="000169E0">
      <w:pPr>
        <w:pStyle w:val="Recuodecorpodetexto"/>
        <w:rPr>
          <w:b/>
          <w:szCs w:val="24"/>
        </w:rPr>
      </w:pPr>
      <w:r w:rsidRPr="000F2072">
        <w:rPr>
          <w:b/>
          <w:szCs w:val="24"/>
        </w:rPr>
        <w:t>DAS DISPOSIÇÕES PRELIMINARES</w:t>
      </w:r>
    </w:p>
    <w:p w14:paraId="6E30FDC6" w14:textId="77777777" w:rsidR="000169E0" w:rsidRPr="000F2072" w:rsidRDefault="000169E0">
      <w:pPr>
        <w:pStyle w:val="Recuodecorpodetexto"/>
        <w:rPr>
          <w:bCs/>
          <w:szCs w:val="24"/>
        </w:rPr>
      </w:pPr>
    </w:p>
    <w:p w14:paraId="688477AF" w14:textId="77777777" w:rsidR="000169E0" w:rsidRPr="000F2072" w:rsidRDefault="000169E0" w:rsidP="00172419">
      <w:p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1º.</w:t>
      </w:r>
      <w:r w:rsidRPr="000F2072">
        <w:rPr>
          <w:bCs/>
          <w:sz w:val="24"/>
          <w:szCs w:val="24"/>
        </w:rPr>
        <w:t xml:space="preserve"> Esta lei estabelece normas gerais sobre a fiscalização do Município, organizada sob a forma de Sistema de Controle Interno Municipal, especialmente nos termos do artigo 31 da Constituição Federal, artigo 59 da Lei Complementar nº 101-2000 e Artigos 35 a 38 da Lei Orgânica Municipal, sendo que tomará por base a escrituração e demonstrações contábeis, os relatórios de execução e acompanhamento de projetos e de atividades e outros procedimentos e instrumentos estabelecidos pela legislação em vigor ou órgãos de controle interno e externo.</w:t>
      </w:r>
    </w:p>
    <w:p w14:paraId="3CF05E00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</w:p>
    <w:p w14:paraId="6C52EF47" w14:textId="77777777" w:rsidR="000169E0" w:rsidRPr="000F2072" w:rsidRDefault="000169E0" w:rsidP="00172419">
      <w:p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 2º.</w:t>
      </w:r>
      <w:r w:rsidRPr="000F2072">
        <w:rPr>
          <w:bCs/>
          <w:sz w:val="24"/>
          <w:szCs w:val="24"/>
        </w:rPr>
        <w:t xml:space="preserve">  Para os fins desta lei, considera-se:</w:t>
      </w:r>
    </w:p>
    <w:p w14:paraId="44B2695C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</w:p>
    <w:p w14:paraId="0B80BDED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a) Controle Interno: conjunto de recursos, métodos e processos adotados pela própria gerência do setor público, com a finalidade de comprovar fatos, impedir erros, fraudes e a ineficiência;</w:t>
      </w:r>
    </w:p>
    <w:p w14:paraId="6502D5DB" w14:textId="77777777" w:rsidR="000169E0" w:rsidRPr="000F2072" w:rsidRDefault="000169E0">
      <w:pPr>
        <w:ind w:firstLine="426"/>
        <w:rPr>
          <w:bCs/>
          <w:sz w:val="24"/>
          <w:szCs w:val="24"/>
        </w:rPr>
      </w:pPr>
    </w:p>
    <w:p w14:paraId="38D32B92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b) Sistema de Controle Interno: conjunto de unidades técnicas, articuladas a partir de uma unidade central de coordenação, orientadas para o desempenho das atribuições de controle interno.</w:t>
      </w:r>
    </w:p>
    <w:p w14:paraId="183B40EE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</w:p>
    <w:p w14:paraId="3436A97A" w14:textId="77777777" w:rsidR="000169E0" w:rsidRPr="000F2072" w:rsidRDefault="000169E0">
      <w:p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c) Auditoria: minucioso exame total, parcial ou pontual dos atos administrativos e fatos contábeis, com a finalidade de identificar se as operações foram realizadas de maneira apropriada e registradas de acordo com as orientações e normas legais, e se dará de acordo com as normas e procedimentos de Auditoria.</w:t>
      </w:r>
    </w:p>
    <w:p w14:paraId="30107DF2" w14:textId="77777777" w:rsidR="000169E0" w:rsidRPr="000F2072" w:rsidRDefault="000169E0">
      <w:pPr>
        <w:numPr>
          <w:ilvl w:val="12"/>
          <w:numId w:val="0"/>
        </w:numPr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                                             </w:t>
      </w:r>
    </w:p>
    <w:p w14:paraId="03BC717A" w14:textId="77777777" w:rsidR="000169E0" w:rsidRPr="000F2072" w:rsidRDefault="000169E0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0F2072">
        <w:rPr>
          <w:b/>
          <w:sz w:val="24"/>
          <w:szCs w:val="24"/>
        </w:rPr>
        <w:t>CAPÍTULO II</w:t>
      </w:r>
    </w:p>
    <w:p w14:paraId="6F5A1083" w14:textId="77777777" w:rsidR="000169E0" w:rsidRPr="000F2072" w:rsidRDefault="000169E0">
      <w:pPr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0F2072">
        <w:rPr>
          <w:b/>
          <w:sz w:val="24"/>
          <w:szCs w:val="24"/>
        </w:rPr>
        <w:lastRenderedPageBreak/>
        <w:t xml:space="preserve">                 DA FISCALIZAÇÃO MUNICIPAL E SUA ABRANGÊNCIA</w:t>
      </w:r>
    </w:p>
    <w:p w14:paraId="6D385E75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268CABDC" w14:textId="77777777" w:rsidR="000169E0" w:rsidRPr="000F2072" w:rsidRDefault="000169E0" w:rsidP="00172419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3º.</w:t>
      </w:r>
      <w:r w:rsidRPr="000F2072">
        <w:rPr>
          <w:bCs/>
          <w:sz w:val="24"/>
          <w:szCs w:val="24"/>
        </w:rPr>
        <w:t xml:space="preserve"> A fiscalização do Município será exercida pelo sistema de controle interno, com atuação prévia, concomitante e posterior aos atos administrativos, objetivará à avaliação da ação governamental e da gestão fiscal dos administradores, por intermédio da fiscalização contábil, financeira, orçamentária, operacional e patrimonial, quanto à legalidade, à legitimidade, à economicidade, à aplicação das subvenções e à renúncia de receitas.</w:t>
      </w:r>
    </w:p>
    <w:p w14:paraId="7DA9EC69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7ADF8202" w14:textId="77777777" w:rsidR="000169E0" w:rsidRPr="000F2072" w:rsidRDefault="000169E0" w:rsidP="00172419">
      <w:pPr>
        <w:numPr>
          <w:ilvl w:val="12"/>
          <w:numId w:val="0"/>
        </w:num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trike/>
          <w:sz w:val="24"/>
          <w:szCs w:val="24"/>
        </w:rPr>
        <w:t>Art. 4º.</w:t>
      </w:r>
      <w:r w:rsidRPr="000F2072">
        <w:rPr>
          <w:bCs/>
          <w:strike/>
          <w:sz w:val="24"/>
          <w:szCs w:val="24"/>
        </w:rPr>
        <w:t xml:space="preserve"> Todos os órgãos e os agentes públicos dos Poderes Executivo (Administração Direta e Indireta)</w:t>
      </w:r>
      <w:r w:rsidRPr="000F2072">
        <w:rPr>
          <w:bCs/>
          <w:strike/>
          <w:color w:val="FF0000"/>
          <w:sz w:val="24"/>
          <w:szCs w:val="24"/>
        </w:rPr>
        <w:t xml:space="preserve"> </w:t>
      </w:r>
      <w:r w:rsidRPr="000F2072">
        <w:rPr>
          <w:bCs/>
          <w:strike/>
          <w:sz w:val="24"/>
          <w:szCs w:val="24"/>
        </w:rPr>
        <w:t>e Legislativo integram o Sistema de Controle Interno Municipal.</w:t>
      </w:r>
    </w:p>
    <w:p w14:paraId="6B8B8F52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426"/>
        <w:jc w:val="center"/>
        <w:rPr>
          <w:bCs/>
          <w:szCs w:val="24"/>
        </w:rPr>
      </w:pPr>
    </w:p>
    <w:p w14:paraId="64061BB9" w14:textId="43549166" w:rsidR="00F77037" w:rsidRPr="000F2072" w:rsidRDefault="00F77037" w:rsidP="00F77037">
      <w:pPr>
        <w:pStyle w:val="Recuodecorpodetexto"/>
        <w:ind w:firstLine="1418"/>
        <w:jc w:val="both"/>
        <w:rPr>
          <w:iCs/>
          <w:color w:val="FF0000"/>
          <w:szCs w:val="24"/>
        </w:rPr>
      </w:pPr>
      <w:r w:rsidRPr="000F2072">
        <w:rPr>
          <w:b/>
          <w:bCs/>
          <w:szCs w:val="24"/>
        </w:rPr>
        <w:t>Art. 4º.</w:t>
      </w:r>
      <w:r w:rsidRPr="000F2072">
        <w:rPr>
          <w:bCs/>
          <w:szCs w:val="24"/>
        </w:rPr>
        <w:t xml:space="preserve"> A Prefeitura Municipal, abrangendo as Administrações Direta e Indireta e a Câmara Municipal, ficam autorizados a organizar sua respectiva Unidade de Controle Interno, vinculada diretamente ao respectivo chefe do Poder ou Órgão, com o suporte necessário de recursos humanos e materiais. </w:t>
      </w:r>
      <w:r w:rsidRPr="000F2072">
        <w:rPr>
          <w:iCs/>
          <w:color w:val="0000FF"/>
          <w:szCs w:val="24"/>
        </w:rPr>
        <w:t>(Redação dada pela LC nº 113</w:t>
      </w:r>
      <w:r w:rsidR="00FF1B65" w:rsidRPr="000F2072">
        <w:rPr>
          <w:iCs/>
          <w:color w:val="0000FF"/>
          <w:szCs w:val="24"/>
        </w:rPr>
        <w:t>/</w:t>
      </w:r>
      <w:r w:rsidRPr="000F2072">
        <w:rPr>
          <w:iCs/>
          <w:color w:val="0000FF"/>
          <w:szCs w:val="24"/>
        </w:rPr>
        <w:t>2010).</w:t>
      </w:r>
    </w:p>
    <w:p w14:paraId="59626771" w14:textId="77777777" w:rsidR="00F77037" w:rsidRPr="000F2072" w:rsidRDefault="00F77037" w:rsidP="00F77037">
      <w:pPr>
        <w:pStyle w:val="Recuodecorpodetexto"/>
        <w:ind w:left="2835" w:firstLine="0"/>
        <w:jc w:val="both"/>
        <w:rPr>
          <w:b/>
          <w:iCs/>
          <w:szCs w:val="24"/>
        </w:rPr>
      </w:pPr>
    </w:p>
    <w:p w14:paraId="2F272EB9" w14:textId="77777777" w:rsidR="000169E0" w:rsidRPr="000F2072" w:rsidRDefault="000169E0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0F2072">
        <w:rPr>
          <w:b/>
          <w:sz w:val="24"/>
          <w:szCs w:val="24"/>
        </w:rPr>
        <w:t xml:space="preserve">         CAPÍTULO III</w:t>
      </w:r>
    </w:p>
    <w:p w14:paraId="0D382C6D" w14:textId="77777777" w:rsidR="000169E0" w:rsidRPr="000F2072" w:rsidRDefault="000169E0">
      <w:pPr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0F2072">
        <w:rPr>
          <w:b/>
          <w:sz w:val="24"/>
          <w:szCs w:val="24"/>
        </w:rPr>
        <w:t>DA CRIAÇÃO DA UNIDADE DE CONTROLE INTERNO E SUA FINALIDADE</w:t>
      </w:r>
    </w:p>
    <w:p w14:paraId="3F0D146F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73D5C10F" w14:textId="77777777" w:rsidR="000169E0" w:rsidRPr="000F2072" w:rsidRDefault="000169E0" w:rsidP="00172419">
      <w:pPr>
        <w:numPr>
          <w:ilvl w:val="12"/>
          <w:numId w:val="0"/>
        </w:num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trike/>
          <w:sz w:val="24"/>
          <w:szCs w:val="24"/>
        </w:rPr>
        <w:t>Art. 5º.</w:t>
      </w:r>
      <w:r w:rsidRPr="000F2072">
        <w:rPr>
          <w:bCs/>
          <w:strike/>
          <w:sz w:val="24"/>
          <w:szCs w:val="24"/>
        </w:rPr>
        <w:t xml:space="preserve"> Fica instituído o CONTROLE INTERNO do Município, integrado a Unidade Orçamentária do Gabinete do Prefeito Municipal, em nível de assessoramento, com objetivo de executar as atividades de controle municipal, alicerçado na realização de auditorias, com a finalidade de:</w:t>
      </w:r>
    </w:p>
    <w:p w14:paraId="6A5C5B60" w14:textId="77777777" w:rsidR="00F77037" w:rsidRPr="000F2072" w:rsidRDefault="00F77037" w:rsidP="00172419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</w:p>
    <w:p w14:paraId="742A66AF" w14:textId="44D7131F" w:rsidR="00F77037" w:rsidRPr="000F2072" w:rsidRDefault="00F77037" w:rsidP="00F77037">
      <w:pPr>
        <w:pStyle w:val="Recuodecorpodetexto"/>
        <w:ind w:firstLine="1418"/>
        <w:jc w:val="both"/>
        <w:rPr>
          <w:iCs/>
          <w:color w:val="FF0000"/>
          <w:szCs w:val="24"/>
        </w:rPr>
      </w:pPr>
      <w:r w:rsidRPr="00E00DA4">
        <w:rPr>
          <w:b/>
          <w:szCs w:val="24"/>
        </w:rPr>
        <w:t>Art. 5º.</w:t>
      </w:r>
      <w:r w:rsidRPr="000F2072">
        <w:rPr>
          <w:bCs/>
          <w:szCs w:val="24"/>
        </w:rPr>
        <w:t xml:space="preserve"> Fica instituído o SISTEMA DE CONTROLE INTERNO do Município, com objetivo de executar as atividades de controle municipal, alicerçado na realização de auditorias, com a finalidade de: </w:t>
      </w:r>
      <w:r w:rsidR="00F4276A" w:rsidRPr="000F2072">
        <w:rPr>
          <w:iCs/>
          <w:color w:val="0000FF"/>
          <w:szCs w:val="24"/>
        </w:rPr>
        <w:t>(Redação dada pela LC nº 113/2010).</w:t>
      </w:r>
    </w:p>
    <w:p w14:paraId="19B24E99" w14:textId="77777777" w:rsidR="000169E0" w:rsidRPr="000F2072" w:rsidRDefault="000169E0">
      <w:pPr>
        <w:numPr>
          <w:ilvl w:val="12"/>
          <w:numId w:val="0"/>
        </w:numPr>
        <w:ind w:firstLine="2880"/>
        <w:jc w:val="both"/>
        <w:rPr>
          <w:bCs/>
          <w:sz w:val="24"/>
          <w:szCs w:val="24"/>
        </w:rPr>
      </w:pPr>
    </w:p>
    <w:p w14:paraId="687E0358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I – </w:t>
      </w:r>
      <w:proofErr w:type="gramStart"/>
      <w:r w:rsidRPr="000F2072">
        <w:rPr>
          <w:bCs/>
          <w:sz w:val="24"/>
          <w:szCs w:val="24"/>
        </w:rPr>
        <w:t>verificar</w:t>
      </w:r>
      <w:proofErr w:type="gramEnd"/>
      <w:r w:rsidRPr="000F2072">
        <w:rPr>
          <w:bCs/>
          <w:sz w:val="24"/>
          <w:szCs w:val="24"/>
        </w:rPr>
        <w:t xml:space="preserve"> a regularidade da programação orçamentária e financeira, avaliando o cumprimento das metas previstas no plano plurianual, a execução dos programas de governo e do orçamento do município, no mínimo uma vez por ano;</w:t>
      </w:r>
    </w:p>
    <w:p w14:paraId="455336E9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pacing w:val="-2"/>
          <w:sz w:val="24"/>
          <w:szCs w:val="24"/>
        </w:rPr>
      </w:pPr>
      <w:r w:rsidRPr="000F2072">
        <w:rPr>
          <w:bCs/>
          <w:spacing w:val="-2"/>
          <w:sz w:val="24"/>
          <w:szCs w:val="24"/>
        </w:rPr>
        <w:t xml:space="preserve">II – </w:t>
      </w:r>
      <w:proofErr w:type="gramStart"/>
      <w:r w:rsidRPr="000F2072">
        <w:rPr>
          <w:bCs/>
          <w:spacing w:val="-2"/>
          <w:sz w:val="24"/>
          <w:szCs w:val="24"/>
        </w:rPr>
        <w:t>comprovar</w:t>
      </w:r>
      <w:proofErr w:type="gramEnd"/>
      <w:r w:rsidRPr="000F2072">
        <w:rPr>
          <w:bCs/>
          <w:spacing w:val="-2"/>
          <w:sz w:val="24"/>
          <w:szCs w:val="24"/>
        </w:rPr>
        <w:t xml:space="preserve"> a legalidade e avaliar os resultados, quanto à eficácia, à eficiência, à economicidade e à efetividade da gestão orçamentária, financeira e patrimonial nos órgãos e entidades da administração direta e indireta municipal, bem como da aplicação de recursos públicos por entidades de direito privado;</w:t>
      </w:r>
    </w:p>
    <w:p w14:paraId="246E70B9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III – exercer o controle das operações de crédito, avais e garantias, bem como dos direitos e haveres do Município;</w:t>
      </w:r>
    </w:p>
    <w:p w14:paraId="3BE72826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IV – </w:t>
      </w:r>
      <w:proofErr w:type="gramStart"/>
      <w:r w:rsidRPr="000F2072">
        <w:rPr>
          <w:bCs/>
          <w:sz w:val="24"/>
          <w:szCs w:val="24"/>
        </w:rPr>
        <w:t>apoiar</w:t>
      </w:r>
      <w:proofErr w:type="gramEnd"/>
      <w:r w:rsidRPr="000F2072">
        <w:rPr>
          <w:bCs/>
          <w:sz w:val="24"/>
          <w:szCs w:val="24"/>
        </w:rPr>
        <w:t xml:space="preserve"> o controle externo no exercício de sua missão institucional;</w:t>
      </w:r>
    </w:p>
    <w:p w14:paraId="2DFC0376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V – </w:t>
      </w:r>
      <w:proofErr w:type="gramStart"/>
      <w:r w:rsidRPr="000F2072">
        <w:rPr>
          <w:bCs/>
          <w:sz w:val="24"/>
          <w:szCs w:val="24"/>
        </w:rPr>
        <w:t>examinar</w:t>
      </w:r>
      <w:proofErr w:type="gramEnd"/>
      <w:r w:rsidRPr="000F2072">
        <w:rPr>
          <w:bCs/>
          <w:sz w:val="24"/>
          <w:szCs w:val="24"/>
        </w:rPr>
        <w:t xml:space="preserve"> a escrituração contábil e a documentação a ela correspondente;</w:t>
      </w:r>
    </w:p>
    <w:p w14:paraId="381D8E8C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VI – </w:t>
      </w:r>
      <w:proofErr w:type="gramStart"/>
      <w:r w:rsidRPr="000F2072">
        <w:rPr>
          <w:bCs/>
          <w:sz w:val="24"/>
          <w:szCs w:val="24"/>
        </w:rPr>
        <w:t>examinar</w:t>
      </w:r>
      <w:proofErr w:type="gramEnd"/>
      <w:r w:rsidRPr="000F2072">
        <w:rPr>
          <w:bCs/>
          <w:sz w:val="24"/>
          <w:szCs w:val="24"/>
        </w:rPr>
        <w:t xml:space="preserve"> as fases de execução da despesa, inclusive verificando a regularidade das licitações e contratos, sob os aspectos da legalidade, legitimidade, economicidade e razoabilidade;</w:t>
      </w:r>
    </w:p>
    <w:p w14:paraId="60F2720A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VII – exercer o controle sobre a execução da receita bem como as operações de crédito, emissão de títulos e verificação dos depósitos de cauções e fianças;</w:t>
      </w:r>
    </w:p>
    <w:p w14:paraId="500DDA06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VIII – exercer o controle sobre os créditos adicionais bem como à conta "restos a pagar " e " despesas de exercícios anteriores";</w:t>
      </w:r>
    </w:p>
    <w:p w14:paraId="3E7203B4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lastRenderedPageBreak/>
        <w:t xml:space="preserve">IX – </w:t>
      </w:r>
      <w:proofErr w:type="gramStart"/>
      <w:r w:rsidRPr="000F2072">
        <w:rPr>
          <w:bCs/>
          <w:sz w:val="24"/>
          <w:szCs w:val="24"/>
        </w:rPr>
        <w:t>acompanhar</w:t>
      </w:r>
      <w:proofErr w:type="gramEnd"/>
      <w:r w:rsidRPr="000F2072">
        <w:rPr>
          <w:bCs/>
          <w:sz w:val="24"/>
          <w:szCs w:val="24"/>
        </w:rPr>
        <w:t xml:space="preserve"> a contabilização dos recursos provenientes de celebração de convênios e examinando as despesas correspondentes, na forma do inciso V deste artigo.</w:t>
      </w:r>
    </w:p>
    <w:p w14:paraId="3704DCF8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X – </w:t>
      </w:r>
      <w:proofErr w:type="gramStart"/>
      <w:r w:rsidRPr="000F2072">
        <w:rPr>
          <w:bCs/>
          <w:sz w:val="24"/>
          <w:szCs w:val="24"/>
        </w:rPr>
        <w:t>supervisionar</w:t>
      </w:r>
      <w:proofErr w:type="gramEnd"/>
      <w:r w:rsidRPr="000F2072">
        <w:rPr>
          <w:bCs/>
          <w:sz w:val="24"/>
          <w:szCs w:val="24"/>
        </w:rPr>
        <w:t xml:space="preserve"> as medidas adotadas pelos Poderes Executivo e Legislativo para o retorno da despesa total com pessoal ao respectivo limite, nos termos dos artigos 22 e 23 da Lei nº 101-2000, caso haja necessidade;</w:t>
      </w:r>
    </w:p>
    <w:p w14:paraId="509DE1FF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XI – realizar o controle dos limites e das condições para a inscrição de Restos a Pagar, processados ou não;</w:t>
      </w:r>
    </w:p>
    <w:p w14:paraId="53F3CD8D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XII – realizar o controle da destinação de recursos obtidos com a alienação de ativos, de acordo com as restrições impostas pela Lei Complementar nº 101-2000;</w:t>
      </w:r>
    </w:p>
    <w:p w14:paraId="4B2172DD" w14:textId="77777777" w:rsidR="000169E0" w:rsidRPr="000F2072" w:rsidRDefault="000169E0" w:rsidP="003C7BEC">
      <w:pPr>
        <w:pStyle w:val="Corpodetexto3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0F2072">
        <w:rPr>
          <w:rFonts w:ascii="Times New Roman" w:hAnsi="Times New Roman"/>
          <w:bCs/>
          <w:sz w:val="24"/>
          <w:szCs w:val="24"/>
        </w:rPr>
        <w:t>XIII – controlar o alcance do atingimento das metas fiscais dos resultados primário e nominal;</w:t>
      </w:r>
    </w:p>
    <w:p w14:paraId="5D405D8D" w14:textId="77777777" w:rsidR="000169E0" w:rsidRPr="000F2072" w:rsidRDefault="000169E0" w:rsidP="003C7BEC">
      <w:pPr>
        <w:pStyle w:val="Corpodetexto3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0F2072">
        <w:rPr>
          <w:rFonts w:ascii="Times New Roman" w:hAnsi="Times New Roman"/>
          <w:bCs/>
          <w:sz w:val="24"/>
          <w:szCs w:val="24"/>
        </w:rPr>
        <w:t>XIV – acompanhar o atingimento dos índices fixados para a educação e a saúde, estabelecidos pelas Emendas Constitucionais nº 14-1998 e nº 29-2000,</w:t>
      </w:r>
      <w:r w:rsidR="003C7BEC" w:rsidRPr="000F2072">
        <w:rPr>
          <w:rFonts w:ascii="Times New Roman" w:hAnsi="Times New Roman"/>
          <w:bCs/>
          <w:sz w:val="24"/>
          <w:szCs w:val="24"/>
        </w:rPr>
        <w:t xml:space="preserve"> </w:t>
      </w:r>
      <w:r w:rsidRPr="000F2072">
        <w:rPr>
          <w:rFonts w:ascii="Times New Roman" w:hAnsi="Times New Roman"/>
          <w:bCs/>
          <w:sz w:val="24"/>
          <w:szCs w:val="24"/>
        </w:rPr>
        <w:t>respectivamente;</w:t>
      </w:r>
    </w:p>
    <w:p w14:paraId="0951DF30" w14:textId="77777777" w:rsidR="000169E0" w:rsidRPr="000F2072" w:rsidRDefault="000169E0" w:rsidP="003C7BEC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XV – </w:t>
      </w:r>
      <w:proofErr w:type="gramStart"/>
      <w:r w:rsidRPr="000F2072">
        <w:rPr>
          <w:bCs/>
          <w:sz w:val="24"/>
          <w:szCs w:val="24"/>
        </w:rPr>
        <w:t>acompanhar</w:t>
      </w:r>
      <w:proofErr w:type="gramEnd"/>
      <w:r w:rsidRPr="000F2072">
        <w:rPr>
          <w:bCs/>
          <w:sz w:val="24"/>
          <w:szCs w:val="24"/>
        </w:rPr>
        <w:t>, para fins de posterior registro no Tribunal de Contas do Estado, os atos de admissão de pessoal, a qualquer título, na administração direta e indireta municipal, incluídas as fundações instituídas ou mantidas pelo poder público municipal, excetuadas as nomeações para cargo de provimento em comissão e designações para função gratificada;</w:t>
      </w:r>
    </w:p>
    <w:p w14:paraId="24EBFCAC" w14:textId="77777777" w:rsidR="000169E0" w:rsidRPr="000F2072" w:rsidRDefault="000169E0">
      <w:pPr>
        <w:ind w:firstLine="360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XVI – verificar os atos de aposentadoria para posterior registro no Tribunal de </w:t>
      </w:r>
      <w:proofErr w:type="gramStart"/>
      <w:r w:rsidRPr="000F2072">
        <w:rPr>
          <w:bCs/>
          <w:sz w:val="24"/>
          <w:szCs w:val="24"/>
        </w:rPr>
        <w:t>Contas;e</w:t>
      </w:r>
      <w:proofErr w:type="gramEnd"/>
    </w:p>
    <w:p w14:paraId="0C4909DC" w14:textId="77777777" w:rsidR="000169E0" w:rsidRPr="000F2072" w:rsidRDefault="000169E0" w:rsidP="003C7BEC">
      <w:pPr>
        <w:pStyle w:val="Corpodetexto3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0F2072">
        <w:rPr>
          <w:rFonts w:ascii="Times New Roman" w:hAnsi="Times New Roman"/>
          <w:bCs/>
          <w:sz w:val="24"/>
          <w:szCs w:val="24"/>
        </w:rPr>
        <w:t>XVII – realizar outras atividades de manutenção e aperfeiçoamento do sistema de controle interno, inclusive quando da edição de leis, regulamentos e orientações.</w:t>
      </w:r>
    </w:p>
    <w:p w14:paraId="690BF950" w14:textId="77777777" w:rsidR="00F81B05" w:rsidRPr="000F2072" w:rsidRDefault="00F81B05">
      <w:pPr>
        <w:pStyle w:val="Recuodecorpodetexto"/>
        <w:rPr>
          <w:b/>
          <w:szCs w:val="24"/>
        </w:rPr>
      </w:pPr>
    </w:p>
    <w:p w14:paraId="0B685B57" w14:textId="77777777" w:rsidR="000169E0" w:rsidRPr="000F2072" w:rsidRDefault="000169E0">
      <w:pPr>
        <w:pStyle w:val="Recuodecorpodetexto"/>
        <w:rPr>
          <w:b/>
          <w:szCs w:val="24"/>
        </w:rPr>
      </w:pPr>
      <w:r w:rsidRPr="000F2072">
        <w:rPr>
          <w:b/>
          <w:szCs w:val="24"/>
        </w:rPr>
        <w:t xml:space="preserve">                  CAPÍTULO IV</w:t>
      </w:r>
    </w:p>
    <w:p w14:paraId="3D84D3F3" w14:textId="77777777" w:rsidR="000169E0" w:rsidRPr="000F2072" w:rsidRDefault="000169E0">
      <w:pPr>
        <w:pStyle w:val="Recuodecorpodetexto"/>
        <w:ind w:firstLine="0"/>
        <w:jc w:val="center"/>
        <w:rPr>
          <w:bCs/>
          <w:strike/>
          <w:szCs w:val="24"/>
        </w:rPr>
      </w:pPr>
      <w:r w:rsidRPr="000F2072">
        <w:rPr>
          <w:b/>
          <w:strike/>
          <w:szCs w:val="24"/>
        </w:rPr>
        <w:t>DA ORGANIZAÇÃO E ESTRUTURA DA UNIDADE DE CONTROLE INTERNO</w:t>
      </w:r>
    </w:p>
    <w:p w14:paraId="2BC3E5B9" w14:textId="77777777" w:rsidR="000169E0" w:rsidRPr="000F2072" w:rsidRDefault="000169E0">
      <w:pPr>
        <w:pStyle w:val="Recuodecorpodetexto"/>
        <w:rPr>
          <w:bCs/>
          <w:szCs w:val="24"/>
        </w:rPr>
      </w:pPr>
    </w:p>
    <w:p w14:paraId="1409B57F" w14:textId="77777777" w:rsidR="00F4276A" w:rsidRPr="000F2072" w:rsidRDefault="00F77037" w:rsidP="00F4276A">
      <w:pPr>
        <w:pStyle w:val="Recuodecorpodetexto"/>
        <w:ind w:firstLine="0"/>
        <w:jc w:val="center"/>
        <w:rPr>
          <w:b/>
          <w:szCs w:val="24"/>
        </w:rPr>
      </w:pPr>
      <w:r w:rsidRPr="000F2072">
        <w:rPr>
          <w:b/>
          <w:szCs w:val="24"/>
        </w:rPr>
        <w:t xml:space="preserve">DA ORGANIZAÇÃO E ESTRUTURA DO SISTEMA DE CONTROLE INTERNO </w:t>
      </w:r>
    </w:p>
    <w:p w14:paraId="1550B8E2" w14:textId="0F2831C3" w:rsidR="00F77037" w:rsidRPr="000F2072" w:rsidRDefault="00F4276A" w:rsidP="00F4276A">
      <w:pPr>
        <w:pStyle w:val="Recuodecorpodetexto"/>
        <w:ind w:firstLine="0"/>
        <w:jc w:val="center"/>
        <w:rPr>
          <w:iCs/>
          <w:color w:val="FF0000"/>
          <w:szCs w:val="24"/>
        </w:rPr>
      </w:pPr>
      <w:r w:rsidRPr="000F2072">
        <w:rPr>
          <w:iCs/>
          <w:color w:val="0000FF"/>
          <w:szCs w:val="24"/>
        </w:rPr>
        <w:t>(Redação dada pela LC nº 113/2010)</w:t>
      </w:r>
    </w:p>
    <w:p w14:paraId="54D1854D" w14:textId="77777777" w:rsidR="00F77037" w:rsidRPr="000F2072" w:rsidRDefault="00F77037" w:rsidP="00F77037">
      <w:pPr>
        <w:numPr>
          <w:ilvl w:val="12"/>
          <w:numId w:val="0"/>
        </w:numPr>
        <w:ind w:firstLine="2880"/>
        <w:jc w:val="both"/>
        <w:rPr>
          <w:bCs/>
          <w:sz w:val="24"/>
          <w:szCs w:val="24"/>
        </w:rPr>
      </w:pPr>
    </w:p>
    <w:p w14:paraId="04F3B497" w14:textId="77777777" w:rsidR="000169E0" w:rsidRPr="000F2072" w:rsidRDefault="000169E0" w:rsidP="00172419">
      <w:pPr>
        <w:pStyle w:val="Recuodecorpodetexto"/>
        <w:ind w:firstLine="1418"/>
        <w:jc w:val="both"/>
        <w:rPr>
          <w:bCs/>
          <w:strike/>
          <w:spacing w:val="-2"/>
          <w:szCs w:val="24"/>
        </w:rPr>
      </w:pPr>
      <w:r w:rsidRPr="000F2072">
        <w:rPr>
          <w:b/>
          <w:bCs/>
          <w:strike/>
          <w:spacing w:val="-2"/>
          <w:szCs w:val="24"/>
        </w:rPr>
        <w:t>Art. 6</w:t>
      </w:r>
      <w:r w:rsidRPr="000F2072">
        <w:rPr>
          <w:b/>
          <w:bCs/>
          <w:strike/>
          <w:szCs w:val="24"/>
        </w:rPr>
        <w:t>º</w:t>
      </w:r>
      <w:r w:rsidRPr="000F2072">
        <w:rPr>
          <w:b/>
          <w:bCs/>
          <w:strike/>
          <w:spacing w:val="-2"/>
          <w:szCs w:val="24"/>
        </w:rPr>
        <w:t>.</w:t>
      </w:r>
      <w:r w:rsidRPr="000F2072">
        <w:rPr>
          <w:bCs/>
          <w:strike/>
          <w:spacing w:val="-2"/>
          <w:szCs w:val="24"/>
        </w:rPr>
        <w:t xml:space="preserve"> O</w:t>
      </w:r>
      <w:r w:rsidR="00396B29" w:rsidRPr="000F2072">
        <w:rPr>
          <w:bCs/>
          <w:strike/>
          <w:spacing w:val="-2"/>
          <w:szCs w:val="24"/>
        </w:rPr>
        <w:t xml:space="preserve"> </w:t>
      </w:r>
      <w:r w:rsidRPr="000F2072">
        <w:rPr>
          <w:bCs/>
          <w:strike/>
          <w:spacing w:val="-2"/>
          <w:szCs w:val="24"/>
        </w:rPr>
        <w:t>CONTROLE INTERNO será chefiada pela coordenadoria geral, qualificado como unidade administrativa, que integrará a estrutura organizacional da prefeitura, vinculada diretamente ao gabinete do Prefeito, com as atribuições definidas nesta Lei.</w:t>
      </w:r>
    </w:p>
    <w:p w14:paraId="1463C1A0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2880"/>
        <w:rPr>
          <w:bCs/>
          <w:szCs w:val="24"/>
        </w:rPr>
      </w:pPr>
    </w:p>
    <w:p w14:paraId="5207D683" w14:textId="2E97EEC4" w:rsidR="00F77037" w:rsidRPr="000F2072" w:rsidRDefault="00F77037" w:rsidP="00F4276A">
      <w:pPr>
        <w:pStyle w:val="Recuodecorpodetexto"/>
        <w:ind w:firstLine="1418"/>
        <w:jc w:val="both"/>
        <w:rPr>
          <w:iCs/>
          <w:color w:val="FF0000"/>
          <w:szCs w:val="24"/>
        </w:rPr>
      </w:pPr>
      <w:r w:rsidRPr="000F2072">
        <w:rPr>
          <w:b/>
          <w:bCs/>
          <w:spacing w:val="-2"/>
          <w:szCs w:val="24"/>
        </w:rPr>
        <w:t>Art. 6</w:t>
      </w:r>
      <w:r w:rsidRPr="000F2072">
        <w:rPr>
          <w:b/>
          <w:bCs/>
          <w:szCs w:val="24"/>
        </w:rPr>
        <w:t>º</w:t>
      </w:r>
      <w:r w:rsidRPr="000F2072">
        <w:rPr>
          <w:b/>
          <w:bCs/>
          <w:spacing w:val="-2"/>
          <w:szCs w:val="24"/>
        </w:rPr>
        <w:t>.</w:t>
      </w:r>
      <w:r w:rsidRPr="000F2072">
        <w:rPr>
          <w:bCs/>
          <w:spacing w:val="-2"/>
          <w:szCs w:val="24"/>
        </w:rPr>
        <w:t xml:space="preserve"> O SISTEMA DE CONTROLE INTERNO do Poder Executivo e Legislativo será chefiado pela coordenadoria geral de cada Poder, com as atribuições definidas nesta Lei.</w:t>
      </w:r>
      <w:r w:rsidRPr="000F2072">
        <w:rPr>
          <w:iCs/>
          <w:color w:val="FF0000"/>
          <w:szCs w:val="24"/>
        </w:rPr>
        <w:t xml:space="preserve"> </w:t>
      </w:r>
      <w:r w:rsidR="00F4276A" w:rsidRPr="000F2072">
        <w:rPr>
          <w:iCs/>
          <w:color w:val="0000FF"/>
          <w:szCs w:val="24"/>
        </w:rPr>
        <w:t>(Redação dada pela LC nº 113/2010).</w:t>
      </w:r>
    </w:p>
    <w:p w14:paraId="1C546FAC" w14:textId="77777777" w:rsidR="00F4276A" w:rsidRPr="000F2072" w:rsidRDefault="00F4276A" w:rsidP="00F4276A">
      <w:pPr>
        <w:pStyle w:val="Recuodecorpodetexto"/>
        <w:ind w:firstLine="1418"/>
        <w:jc w:val="both"/>
        <w:rPr>
          <w:iCs/>
          <w:color w:val="FF0000"/>
          <w:szCs w:val="24"/>
        </w:rPr>
      </w:pPr>
    </w:p>
    <w:p w14:paraId="11BD530F" w14:textId="77777777" w:rsidR="000169E0" w:rsidRPr="000F2072" w:rsidRDefault="000169E0" w:rsidP="00172419">
      <w:pPr>
        <w:pStyle w:val="Recuodecorpodetexto"/>
        <w:numPr>
          <w:ilvl w:val="12"/>
          <w:numId w:val="0"/>
        </w:numPr>
        <w:ind w:firstLine="1418"/>
        <w:rPr>
          <w:bCs/>
          <w:szCs w:val="24"/>
        </w:rPr>
      </w:pPr>
      <w:r w:rsidRPr="000F2072">
        <w:rPr>
          <w:b/>
          <w:bCs/>
          <w:szCs w:val="24"/>
        </w:rPr>
        <w:t>Art. 7º.</w:t>
      </w:r>
      <w:r w:rsidRPr="000F2072">
        <w:rPr>
          <w:bCs/>
          <w:szCs w:val="24"/>
        </w:rPr>
        <w:t xml:space="preserve"> A Entidade de Controle Interno atuará com a seguinte organização funcional:</w:t>
      </w:r>
    </w:p>
    <w:p w14:paraId="27281668" w14:textId="77777777" w:rsidR="000169E0" w:rsidRPr="000F2072" w:rsidRDefault="000169E0">
      <w:pPr>
        <w:pStyle w:val="Recuodecorpodetexto"/>
        <w:ind w:left="426"/>
        <w:rPr>
          <w:bCs/>
          <w:szCs w:val="24"/>
        </w:rPr>
      </w:pPr>
    </w:p>
    <w:p w14:paraId="47F050D9" w14:textId="77777777" w:rsidR="000169E0" w:rsidRPr="000F2072" w:rsidRDefault="000169E0" w:rsidP="00172419">
      <w:pPr>
        <w:pStyle w:val="Recuodecorpodetexto"/>
        <w:ind w:left="426" w:firstLine="992"/>
        <w:rPr>
          <w:bCs/>
          <w:szCs w:val="24"/>
        </w:rPr>
      </w:pPr>
      <w:r w:rsidRPr="000F2072">
        <w:rPr>
          <w:bCs/>
          <w:szCs w:val="24"/>
        </w:rPr>
        <w:t>I - Controladoria Geral</w:t>
      </w:r>
    </w:p>
    <w:p w14:paraId="695A7018" w14:textId="77777777" w:rsidR="000169E0" w:rsidRPr="000F2072" w:rsidRDefault="000169E0" w:rsidP="00172419">
      <w:pPr>
        <w:pStyle w:val="Recuodecorpodetexto"/>
        <w:ind w:left="426" w:firstLine="992"/>
        <w:rPr>
          <w:bCs/>
          <w:szCs w:val="24"/>
        </w:rPr>
      </w:pPr>
    </w:p>
    <w:p w14:paraId="4D8B2BB3" w14:textId="77777777" w:rsidR="000169E0" w:rsidRPr="000F2072" w:rsidRDefault="000169E0" w:rsidP="00172419">
      <w:pPr>
        <w:pStyle w:val="Recuodecorpodetexto"/>
        <w:ind w:left="426" w:firstLine="992"/>
        <w:rPr>
          <w:bCs/>
          <w:szCs w:val="24"/>
        </w:rPr>
      </w:pPr>
      <w:r w:rsidRPr="000F2072">
        <w:rPr>
          <w:bCs/>
          <w:szCs w:val="24"/>
        </w:rPr>
        <w:t>II – Auditoria Interna</w:t>
      </w:r>
    </w:p>
    <w:p w14:paraId="6F1849D7" w14:textId="77777777" w:rsidR="000169E0" w:rsidRPr="000F2072" w:rsidRDefault="000169E0">
      <w:pPr>
        <w:pStyle w:val="Recuodecorpodetexto"/>
        <w:ind w:left="426"/>
        <w:rPr>
          <w:bCs/>
          <w:szCs w:val="24"/>
        </w:rPr>
      </w:pPr>
    </w:p>
    <w:p w14:paraId="11D5B8D1" w14:textId="77777777" w:rsidR="00036149" w:rsidRPr="000F2072" w:rsidRDefault="000169E0" w:rsidP="00172419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>Parágrafo Primeiro</w:t>
      </w:r>
      <w:r w:rsidRPr="000F2072">
        <w:rPr>
          <w:bCs/>
          <w:strike/>
          <w:szCs w:val="24"/>
        </w:rPr>
        <w:t xml:space="preserve"> </w:t>
      </w:r>
      <w:proofErr w:type="gramStart"/>
      <w:r w:rsidRPr="000F2072">
        <w:rPr>
          <w:bCs/>
          <w:strike/>
          <w:szCs w:val="24"/>
        </w:rPr>
        <w:t>-  Fica</w:t>
      </w:r>
      <w:proofErr w:type="gramEnd"/>
      <w:r w:rsidRPr="000F2072">
        <w:rPr>
          <w:bCs/>
          <w:strike/>
          <w:szCs w:val="24"/>
        </w:rPr>
        <w:t xml:space="preserve"> criado no Quadro Demonstrativo de Cargos de Direção e Assessoramento Superior de Provimento Comissionado – DAS,  o cargo de Controlador Geral, Referência DAS II, com as atribuições previstas nesta lei e com mesmo “status” de Assessoria Jurídica. </w:t>
      </w:r>
    </w:p>
    <w:p w14:paraId="4F1FD934" w14:textId="77777777" w:rsidR="00F77037" w:rsidRPr="000F2072" w:rsidRDefault="00F77037" w:rsidP="00172419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</w:p>
    <w:p w14:paraId="0FC043DF" w14:textId="207968EA" w:rsidR="000169E0" w:rsidRPr="000F2072" w:rsidRDefault="00F77037" w:rsidP="007E5D75">
      <w:pPr>
        <w:pStyle w:val="Recuodecorpodetexto"/>
        <w:ind w:firstLine="1418"/>
        <w:jc w:val="both"/>
        <w:rPr>
          <w:iCs/>
          <w:color w:val="0000FF"/>
          <w:szCs w:val="24"/>
        </w:rPr>
      </w:pPr>
      <w:r w:rsidRPr="000F2072">
        <w:rPr>
          <w:b/>
          <w:bCs/>
          <w:strike/>
          <w:szCs w:val="24"/>
        </w:rPr>
        <w:t>§ 1º</w:t>
      </w:r>
      <w:r w:rsidRPr="000F2072">
        <w:rPr>
          <w:bCs/>
          <w:strike/>
          <w:szCs w:val="24"/>
        </w:rPr>
        <w:t xml:space="preserve"> - Fica criado no Quadro Demonstrativo de Cargos de Direção e Assessoramento Superior de Provimento Comissionado, o cargo de Controlador Geral, com as atribuições previstas nesta lei e com mesmo “status” de Assessoria Jurídica. </w:t>
      </w:r>
      <w:r w:rsidR="007E5D75" w:rsidRPr="000F2072">
        <w:rPr>
          <w:iCs/>
          <w:strike/>
          <w:color w:val="0000FF"/>
          <w:szCs w:val="24"/>
        </w:rPr>
        <w:t>(Redação dada pela LC nº 113/2010).</w:t>
      </w:r>
    </w:p>
    <w:p w14:paraId="6CBA976C" w14:textId="77777777" w:rsidR="007E5D75" w:rsidRPr="000F2072" w:rsidRDefault="007E5D75" w:rsidP="007E5D75">
      <w:pPr>
        <w:pStyle w:val="Recuodecorpodetexto"/>
        <w:ind w:firstLine="1418"/>
        <w:jc w:val="both"/>
        <w:rPr>
          <w:bCs/>
          <w:szCs w:val="24"/>
        </w:rPr>
      </w:pPr>
    </w:p>
    <w:p w14:paraId="5DF87B41" w14:textId="3F237911" w:rsidR="00791FB0" w:rsidRPr="000F2072" w:rsidRDefault="00791FB0" w:rsidP="00791FB0">
      <w:pPr>
        <w:pStyle w:val="Recuodecorpodetexto"/>
        <w:numPr>
          <w:ilvl w:val="12"/>
          <w:numId w:val="0"/>
        </w:numPr>
        <w:ind w:firstLine="1418"/>
        <w:jc w:val="both"/>
        <w:rPr>
          <w:bCs/>
          <w:color w:val="FF0000"/>
          <w:szCs w:val="24"/>
        </w:rPr>
      </w:pPr>
      <w:r w:rsidRPr="000F2072">
        <w:rPr>
          <w:b/>
          <w:bCs/>
          <w:szCs w:val="24"/>
        </w:rPr>
        <w:t>§ 1º</w:t>
      </w:r>
      <w:r w:rsidRPr="000F2072">
        <w:rPr>
          <w:bCs/>
          <w:szCs w:val="24"/>
        </w:rPr>
        <w:t xml:space="preserve"> Fica criado no Quadro Demonstrativo de Cargos de Direção e Assessoramento Superior de Provimento Comissionado, o cargo de Controlador Geral, com as atribuições previstas nesta lei e com o mesmo “status” e salário de Secretário Municipal. </w:t>
      </w:r>
      <w:r w:rsidRPr="00E00DA4">
        <w:rPr>
          <w:bCs/>
          <w:color w:val="0000FF"/>
          <w:szCs w:val="24"/>
        </w:rPr>
        <w:t>(Redação dada pela LC nº 221</w:t>
      </w:r>
      <w:r w:rsidR="00E00DA4" w:rsidRPr="00E00DA4">
        <w:rPr>
          <w:bCs/>
          <w:color w:val="0000FF"/>
          <w:szCs w:val="24"/>
        </w:rPr>
        <w:t>/</w:t>
      </w:r>
      <w:r w:rsidRPr="00E00DA4">
        <w:rPr>
          <w:bCs/>
          <w:color w:val="0000FF"/>
          <w:szCs w:val="24"/>
        </w:rPr>
        <w:t>2015)</w:t>
      </w:r>
    </w:p>
    <w:p w14:paraId="209D6420" w14:textId="77777777" w:rsidR="00791FB0" w:rsidRPr="000F2072" w:rsidRDefault="00791FB0">
      <w:pPr>
        <w:pStyle w:val="Recuodecorpodetexto"/>
        <w:numPr>
          <w:ilvl w:val="12"/>
          <w:numId w:val="0"/>
        </w:numPr>
        <w:ind w:firstLine="2880"/>
        <w:rPr>
          <w:bCs/>
          <w:szCs w:val="24"/>
        </w:rPr>
      </w:pPr>
    </w:p>
    <w:p w14:paraId="5116EE99" w14:textId="77777777" w:rsidR="000169E0" w:rsidRPr="000F2072" w:rsidRDefault="000169E0" w:rsidP="00172419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>Parágrafo Segundo</w:t>
      </w:r>
      <w:r w:rsidRPr="000F2072">
        <w:rPr>
          <w:bCs/>
          <w:strike/>
          <w:szCs w:val="24"/>
        </w:rPr>
        <w:t xml:space="preserve"> </w:t>
      </w:r>
      <w:proofErr w:type="gramStart"/>
      <w:r w:rsidRPr="000F2072">
        <w:rPr>
          <w:bCs/>
          <w:strike/>
          <w:szCs w:val="24"/>
        </w:rPr>
        <w:t>-  Fica</w:t>
      </w:r>
      <w:proofErr w:type="gramEnd"/>
      <w:r w:rsidRPr="000F2072">
        <w:rPr>
          <w:bCs/>
          <w:strike/>
          <w:szCs w:val="24"/>
        </w:rPr>
        <w:t xml:space="preserve"> criado no Quadro Demonstrativo de Cargos de Direção e Assessoramento Superior de Provimento Comissionado – DAS,  o cargo de Auditor Interno, Referência DAS III, com as atribuições previstas nesta lei e com mesmo “status” de Diretor de Departamento. </w:t>
      </w:r>
    </w:p>
    <w:p w14:paraId="77CC4EA7" w14:textId="77777777" w:rsidR="00F77037" w:rsidRPr="000F2072" w:rsidRDefault="00F77037">
      <w:pPr>
        <w:pStyle w:val="Recuodecorpodetexto"/>
        <w:numPr>
          <w:ilvl w:val="12"/>
          <w:numId w:val="0"/>
        </w:numPr>
        <w:ind w:firstLine="2880"/>
        <w:rPr>
          <w:bCs/>
          <w:szCs w:val="24"/>
        </w:rPr>
      </w:pPr>
    </w:p>
    <w:p w14:paraId="73F24C29" w14:textId="4F81BB63" w:rsidR="00F77037" w:rsidRPr="000F2072" w:rsidRDefault="00F77037" w:rsidP="00F77037">
      <w:pPr>
        <w:pStyle w:val="Recuodecorpodetexto"/>
        <w:ind w:firstLine="1418"/>
        <w:jc w:val="both"/>
        <w:rPr>
          <w:iCs/>
          <w:color w:val="FF0000"/>
          <w:szCs w:val="24"/>
        </w:rPr>
      </w:pPr>
      <w:r w:rsidRPr="00045A77">
        <w:rPr>
          <w:b/>
          <w:szCs w:val="24"/>
        </w:rPr>
        <w:t>§ 2º</w:t>
      </w:r>
      <w:r w:rsidRPr="000F2072">
        <w:rPr>
          <w:bCs/>
          <w:szCs w:val="24"/>
        </w:rPr>
        <w:t xml:space="preserve"> - Fica criado no Quadro Demonstrativo de Cargos de Direção e Assessoramento Superior de Provimento Comissionado, o cargo de Auditor Interno, com as atribuições previstas nesta lei e com mesmo “status” de Diretor de Departamento, para o Poder Executivo e de Tesoureiro, para o Poder Legislativo. </w:t>
      </w:r>
      <w:r w:rsidR="00B70D50" w:rsidRPr="000F2072">
        <w:rPr>
          <w:iCs/>
          <w:color w:val="0000FF"/>
          <w:szCs w:val="24"/>
        </w:rPr>
        <w:t>(Redação dada pela LC nº 113/2010).</w:t>
      </w:r>
    </w:p>
    <w:p w14:paraId="3160A586" w14:textId="77777777" w:rsidR="00F77037" w:rsidRPr="000F2072" w:rsidRDefault="00F77037">
      <w:pPr>
        <w:pStyle w:val="Recuodecorpodetexto"/>
        <w:numPr>
          <w:ilvl w:val="12"/>
          <w:numId w:val="0"/>
        </w:numPr>
        <w:ind w:firstLine="2880"/>
        <w:rPr>
          <w:bCs/>
          <w:szCs w:val="24"/>
        </w:rPr>
      </w:pPr>
    </w:p>
    <w:p w14:paraId="63BADD6B" w14:textId="77777777" w:rsidR="000169E0" w:rsidRPr="000F2072" w:rsidRDefault="000169E0" w:rsidP="00172419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>Art. 8º.</w:t>
      </w:r>
      <w:r w:rsidRPr="000F2072">
        <w:rPr>
          <w:bCs/>
          <w:strike/>
          <w:szCs w:val="24"/>
        </w:rPr>
        <w:t xml:space="preserve"> O Controle Interno instituído pelo Poder Executivo e pelas entidades da</w:t>
      </w:r>
      <w:r w:rsidRPr="000F2072">
        <w:rPr>
          <w:bCs/>
          <w:strike/>
          <w:color w:val="FF0000"/>
          <w:szCs w:val="24"/>
        </w:rPr>
        <w:t xml:space="preserve"> </w:t>
      </w:r>
      <w:r w:rsidRPr="000F2072">
        <w:rPr>
          <w:bCs/>
          <w:strike/>
          <w:szCs w:val="24"/>
        </w:rPr>
        <w:t>administração indireta, com a indicação do respectivo responsável no órgão e na entidade, para o controle de seus recursos orçamentários e financeiros, é considerado como Unidade de Controle Interno.</w:t>
      </w:r>
    </w:p>
    <w:p w14:paraId="12CD469D" w14:textId="77777777" w:rsidR="001C2677" w:rsidRPr="000F2072" w:rsidRDefault="001C2677" w:rsidP="00172419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</w:p>
    <w:p w14:paraId="681AA85C" w14:textId="47532B33" w:rsidR="001C2677" w:rsidRPr="000F2072" w:rsidRDefault="001C2677" w:rsidP="001C2677">
      <w:pPr>
        <w:pStyle w:val="Recuodecorpodetexto"/>
        <w:ind w:firstLine="1418"/>
        <w:jc w:val="both"/>
        <w:rPr>
          <w:iCs/>
          <w:color w:val="FF0000"/>
          <w:szCs w:val="24"/>
        </w:rPr>
      </w:pPr>
      <w:r w:rsidRPr="000F2072">
        <w:rPr>
          <w:b/>
          <w:bCs/>
          <w:szCs w:val="24"/>
        </w:rPr>
        <w:t xml:space="preserve">Art. 8º. </w:t>
      </w:r>
      <w:r w:rsidRPr="000F2072">
        <w:rPr>
          <w:bCs/>
          <w:szCs w:val="24"/>
        </w:rPr>
        <w:t xml:space="preserve">O Sistema de Controle Interno instituído pelo Poder Executivo (Administração Direta e Indireta) e pelo Poder Legislativo, com a indicação do respectivo responsável no órgão e na entidade, para o controle de seus recursos orçamentários e financeiros, é constituído por Unidades de Controle Interno. </w:t>
      </w:r>
      <w:r w:rsidR="00B70D50" w:rsidRPr="000F2072">
        <w:rPr>
          <w:iCs/>
          <w:color w:val="0000FF"/>
          <w:szCs w:val="24"/>
        </w:rPr>
        <w:t>(Redação dada pela LC nº 113/2010).</w:t>
      </w:r>
    </w:p>
    <w:p w14:paraId="61B9BB85" w14:textId="77777777" w:rsidR="000169E0" w:rsidRPr="000F2072" w:rsidRDefault="000169E0">
      <w:pPr>
        <w:pStyle w:val="Ttulo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0F2072">
        <w:rPr>
          <w:rFonts w:ascii="Times New Roman" w:hAnsi="Times New Roman" w:cs="Times New Roman"/>
          <w:bCs w:val="0"/>
          <w:i w:val="0"/>
          <w:sz w:val="24"/>
          <w:szCs w:val="24"/>
        </w:rPr>
        <w:t>CAPÍTULO V</w:t>
      </w:r>
    </w:p>
    <w:p w14:paraId="2D5BBEF3" w14:textId="77777777" w:rsidR="000169E0" w:rsidRPr="000F2072" w:rsidRDefault="000169E0">
      <w:pPr>
        <w:numPr>
          <w:ilvl w:val="12"/>
          <w:numId w:val="0"/>
        </w:numPr>
        <w:ind w:firstLine="426"/>
        <w:jc w:val="center"/>
        <w:rPr>
          <w:bCs/>
          <w:sz w:val="24"/>
          <w:szCs w:val="24"/>
        </w:rPr>
      </w:pPr>
      <w:r w:rsidRPr="000F2072">
        <w:rPr>
          <w:b/>
          <w:sz w:val="24"/>
          <w:szCs w:val="24"/>
        </w:rPr>
        <w:t>DA CONTROLADORIA GERAL</w:t>
      </w:r>
    </w:p>
    <w:p w14:paraId="33B93DC1" w14:textId="77777777" w:rsidR="000169E0" w:rsidRPr="000F2072" w:rsidRDefault="000169E0">
      <w:pPr>
        <w:numPr>
          <w:ilvl w:val="12"/>
          <w:numId w:val="0"/>
        </w:numPr>
        <w:ind w:firstLine="426"/>
        <w:jc w:val="center"/>
        <w:rPr>
          <w:bCs/>
          <w:sz w:val="24"/>
          <w:szCs w:val="24"/>
        </w:rPr>
      </w:pPr>
    </w:p>
    <w:p w14:paraId="6482E7E8" w14:textId="77777777" w:rsidR="000169E0" w:rsidRPr="000F2072" w:rsidRDefault="000169E0" w:rsidP="00172419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 9º.</w:t>
      </w:r>
      <w:r w:rsidRPr="000F2072">
        <w:rPr>
          <w:bCs/>
          <w:sz w:val="24"/>
          <w:szCs w:val="24"/>
        </w:rPr>
        <w:t xml:space="preserve">  A Controladoria Geral compete;</w:t>
      </w:r>
    </w:p>
    <w:p w14:paraId="0D07A479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558B2795" w14:textId="77777777" w:rsidR="00B70D5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trike/>
          <w:sz w:val="24"/>
          <w:szCs w:val="24"/>
        </w:rPr>
        <w:t>Elaborar as normas de Controle Interno para os atos de Administração a serem aprovados por decreto no âmbito de cada poder;</w:t>
      </w:r>
    </w:p>
    <w:p w14:paraId="4481134E" w14:textId="41B4F0EA" w:rsidR="008F77BC" w:rsidRPr="000F2072" w:rsidRDefault="008F77BC" w:rsidP="00B70D50">
      <w:pPr>
        <w:ind w:left="1418"/>
        <w:jc w:val="both"/>
        <w:rPr>
          <w:bCs/>
          <w:strike/>
          <w:sz w:val="24"/>
          <w:szCs w:val="24"/>
        </w:rPr>
      </w:pPr>
      <w:r w:rsidRPr="000F2072">
        <w:rPr>
          <w:bCs/>
          <w:sz w:val="24"/>
          <w:szCs w:val="24"/>
        </w:rPr>
        <w:t xml:space="preserve">I - Elaborar as normas de Controle Interno para os atos de Administração a serem aprovados no âmbito de cada poder; </w:t>
      </w:r>
      <w:r w:rsidR="00B70D50" w:rsidRPr="000F2072">
        <w:rPr>
          <w:iCs/>
          <w:color w:val="0000FF"/>
          <w:sz w:val="24"/>
          <w:szCs w:val="24"/>
        </w:rPr>
        <w:t>(Redação dada pela LC nº 113/2010).</w:t>
      </w:r>
    </w:p>
    <w:p w14:paraId="5A5F8B6E" w14:textId="63037410" w:rsidR="000169E0" w:rsidRPr="000F2072" w:rsidRDefault="000169E0" w:rsidP="00B70D50">
      <w:pPr>
        <w:pStyle w:val="PargrafodaLista"/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Propor aos chefes dos Poderes, quando necessário, atualização e adequação das   normas de Controle Interno para os atos da administração;</w:t>
      </w:r>
    </w:p>
    <w:p w14:paraId="1E74E357" w14:textId="77777777" w:rsidR="000169E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Programar e organizar auditorias nas Unidades Operacionais, com periodicidade pelo menos anual; </w:t>
      </w:r>
    </w:p>
    <w:p w14:paraId="0542350F" w14:textId="77777777" w:rsidR="000169E0" w:rsidRPr="000F2072" w:rsidRDefault="000169E0" w:rsidP="00B70D50">
      <w:pPr>
        <w:pStyle w:val="PargrafodaLista"/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IV - Programar e organizar auditoria nas entidades ou pessoas beneficiadas com recursos públicos; </w:t>
      </w:r>
    </w:p>
    <w:p w14:paraId="37D83AE2" w14:textId="77777777" w:rsidR="00B70D5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trike/>
          <w:sz w:val="24"/>
          <w:szCs w:val="24"/>
        </w:rPr>
        <w:lastRenderedPageBreak/>
        <w:t xml:space="preserve">Manifestar-se, expressamente, sobre as contas anuais do Prefeito, com atestado do chefe do Poder Executivo Municipal que tomou conhecimento das conclusões nela contida; </w:t>
      </w:r>
      <w:r w:rsidR="008F77BC" w:rsidRPr="000F2072">
        <w:rPr>
          <w:bCs/>
          <w:strike/>
          <w:sz w:val="24"/>
          <w:szCs w:val="24"/>
        </w:rPr>
        <w:t xml:space="preserve"> </w:t>
      </w:r>
    </w:p>
    <w:p w14:paraId="358152F1" w14:textId="2FF5578A" w:rsidR="008F77BC" w:rsidRPr="000F2072" w:rsidRDefault="00B70D50" w:rsidP="00B70D50">
      <w:pPr>
        <w:ind w:firstLine="1418"/>
        <w:jc w:val="both"/>
        <w:rPr>
          <w:bCs/>
          <w:strike/>
          <w:sz w:val="24"/>
          <w:szCs w:val="24"/>
        </w:rPr>
      </w:pPr>
      <w:proofErr w:type="gramStart"/>
      <w:r w:rsidRPr="000F2072">
        <w:rPr>
          <w:bCs/>
          <w:strike/>
          <w:sz w:val="24"/>
          <w:szCs w:val="24"/>
        </w:rPr>
        <w:t>V  -</w:t>
      </w:r>
      <w:proofErr w:type="gramEnd"/>
      <w:r w:rsidRPr="000F2072">
        <w:rPr>
          <w:bCs/>
          <w:strike/>
          <w:sz w:val="24"/>
          <w:szCs w:val="24"/>
        </w:rPr>
        <w:t xml:space="preserve"> </w:t>
      </w:r>
      <w:r w:rsidR="008F77BC" w:rsidRPr="000F2072">
        <w:rPr>
          <w:bCs/>
          <w:sz w:val="24"/>
          <w:szCs w:val="24"/>
        </w:rPr>
        <w:t xml:space="preserve">Manifestar-se, expressamente, sobre as contas anuais de cada Poder, sendo que cada chefe de Poder deverá emitir atestado de conhecimento das conclusões contidas na manifestação; </w:t>
      </w:r>
      <w:r w:rsidRPr="000F2072">
        <w:rPr>
          <w:iCs/>
          <w:color w:val="0000FF"/>
          <w:sz w:val="24"/>
          <w:szCs w:val="24"/>
        </w:rPr>
        <w:t>(Redação dada pela LC nº 113/2010).</w:t>
      </w:r>
    </w:p>
    <w:p w14:paraId="3D57BAA6" w14:textId="77777777" w:rsidR="000169E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trike/>
          <w:sz w:val="24"/>
          <w:szCs w:val="24"/>
        </w:rPr>
        <w:t xml:space="preserve">Encaminhar ao Tribunal de Contas Relatórios de Auditoria e manifestação sobre as contas anuais do Prefeito, com indicação das providencias adotadas e a adotar para corrigir eventuais ilegalidade ou irregularidades, ressarcir danos causados ao erário, ou evitar a ocorrência de falhas semelhantes; </w:t>
      </w:r>
    </w:p>
    <w:p w14:paraId="69A036A3" w14:textId="3CEAE08F" w:rsidR="00BF7059" w:rsidRPr="000F2072" w:rsidRDefault="00BF7059" w:rsidP="00B70D50">
      <w:pPr>
        <w:pStyle w:val="PargrafodaLista"/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z w:val="24"/>
          <w:szCs w:val="24"/>
        </w:rPr>
        <w:t xml:space="preserve">VI - Encaminhar ao Tribunal de Contas Relatórios de Auditoria e manifestação sobre as contas anuais de cada Poder, com indicação das providências adotadas e a adotar para corrigir eventuais ilegalidades ou irregularidades, ressarcir danos causados ao erário, ou evitar a ocorrência de falhas semelhantes; </w:t>
      </w:r>
      <w:r w:rsidR="00B70D50" w:rsidRPr="000F2072">
        <w:rPr>
          <w:iCs/>
          <w:color w:val="0000FF"/>
          <w:sz w:val="24"/>
          <w:szCs w:val="24"/>
        </w:rPr>
        <w:t>(Redação dada pela LC nº 113/2010).</w:t>
      </w:r>
    </w:p>
    <w:p w14:paraId="425CFE3B" w14:textId="77777777" w:rsidR="000169E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Sugerir aos Chefes dos Poderes Executivo e Legislativo instauração de Tomada de Contas Especial nos casos de identificação de ato ilegal, ilegítimo ou anti- econômico de que resulte danos ao erário; </w:t>
      </w:r>
    </w:p>
    <w:p w14:paraId="0491F04F" w14:textId="77777777" w:rsidR="000169E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Sugerir aos Chefes dos Poderes, no âmbito de suas competências, (a instauração de Processo Administrativo nos casos de descumprimento de norma de controle interno caracterizado como grave infração a norma constitucional ou legal).</w:t>
      </w:r>
    </w:p>
    <w:p w14:paraId="6DBCB620" w14:textId="77777777" w:rsidR="000169E0" w:rsidRPr="000F2072" w:rsidRDefault="000169E0" w:rsidP="00B70D50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Dar conhecimento ao Tribunal de Contas sobre irregularidades ou ilegalidades apuradas em Tomada de Contas Especial realizada, como indicação das providencias adotadas ou a adotar para ressarcimento de eventuais danos causados ao erário e para corrigir e evitar novas falhas; </w:t>
      </w:r>
    </w:p>
    <w:p w14:paraId="7BA3E900" w14:textId="527F6A7F" w:rsidR="000169E0" w:rsidRPr="000F2072" w:rsidRDefault="000169E0" w:rsidP="00B70D50">
      <w:pPr>
        <w:pStyle w:val="PargrafodaLista"/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Assinar, por seu titular, o Relatório de Gestão Fiscal de que tratam os artigos 54 e 55 da LC nº 101/2000 </w:t>
      </w:r>
    </w:p>
    <w:p w14:paraId="5A2E9D1C" w14:textId="77777777" w:rsidR="000169E0" w:rsidRPr="000F2072" w:rsidRDefault="000169E0">
      <w:pPr>
        <w:numPr>
          <w:ilvl w:val="12"/>
          <w:numId w:val="0"/>
        </w:numPr>
        <w:ind w:firstLine="426"/>
        <w:jc w:val="center"/>
        <w:rPr>
          <w:bCs/>
          <w:sz w:val="24"/>
          <w:szCs w:val="24"/>
        </w:rPr>
      </w:pPr>
    </w:p>
    <w:p w14:paraId="494E1B9B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Parágrafo único.</w:t>
      </w:r>
      <w:r w:rsidRPr="000F2072">
        <w:rPr>
          <w:bCs/>
          <w:sz w:val="24"/>
          <w:szCs w:val="24"/>
        </w:rPr>
        <w:t xml:space="preserve"> Para o perfeito cumprimento do disposto no inciso I, os órgãos e entidades da administração direta e indireta do Município deverão encaminhar à Unidade de Controle Interno imediatamente após a conclusão/publicação os seguintes atos, no que couber:</w:t>
      </w:r>
    </w:p>
    <w:p w14:paraId="5485DA61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2E17A99C" w14:textId="7510F3FF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a Lei e anexos relativos: ao Plano Plurianual, à Lei de Diretrizes Orçamentárias, à Lei Orçamentária Anual e à documentação referente à abertura de todos os créditos adicionais;</w:t>
      </w:r>
    </w:p>
    <w:p w14:paraId="5CD28E80" w14:textId="1CBD72BE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a Estrutura Administrativa Municipal atualizada;</w:t>
      </w:r>
    </w:p>
    <w:p w14:paraId="14B1B39F" w14:textId="12814F70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os editais de licitação ou contratos, inclusive administrativos, os convênios, acordos, ajustes ou outros instrumentos congêneres;</w:t>
      </w:r>
    </w:p>
    <w:p w14:paraId="00449C8E" w14:textId="370EEB14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trike/>
          <w:sz w:val="24"/>
          <w:szCs w:val="24"/>
        </w:rPr>
        <w:t>os nomes de todos os responsáveis pelos setores da Prefeitura, conforme disposto na estrutura administrativa aprovada pelo Chefe do Executivo;</w:t>
      </w:r>
    </w:p>
    <w:p w14:paraId="63369321" w14:textId="108A299A" w:rsidR="00BF7059" w:rsidRPr="000F2072" w:rsidRDefault="00BF7059" w:rsidP="00B70D50">
      <w:pPr>
        <w:pStyle w:val="PargrafodaLista"/>
        <w:ind w:left="0" w:firstLine="1418"/>
        <w:jc w:val="both"/>
        <w:rPr>
          <w:bCs/>
          <w:strike/>
          <w:sz w:val="24"/>
          <w:szCs w:val="24"/>
        </w:rPr>
      </w:pPr>
      <w:r w:rsidRPr="000F2072">
        <w:rPr>
          <w:bCs/>
          <w:sz w:val="24"/>
          <w:szCs w:val="24"/>
        </w:rPr>
        <w:t xml:space="preserve">IV – </w:t>
      </w:r>
      <w:proofErr w:type="gramStart"/>
      <w:r w:rsidRPr="000F2072">
        <w:rPr>
          <w:bCs/>
          <w:sz w:val="24"/>
          <w:szCs w:val="24"/>
        </w:rPr>
        <w:t>os</w:t>
      </w:r>
      <w:proofErr w:type="gramEnd"/>
      <w:r w:rsidRPr="000F2072">
        <w:rPr>
          <w:bCs/>
          <w:sz w:val="24"/>
          <w:szCs w:val="24"/>
        </w:rPr>
        <w:t xml:space="preserve"> nomes de todos os responsáveis pelos setores de cada Poder, conforme disposto em suas estruturas administrativas; </w:t>
      </w:r>
      <w:r w:rsidR="00B70D50" w:rsidRPr="000F2072">
        <w:rPr>
          <w:iCs/>
          <w:color w:val="0000FF"/>
          <w:sz w:val="24"/>
          <w:szCs w:val="24"/>
        </w:rPr>
        <w:t>(Redação dada pela LC nº 113/2010).</w:t>
      </w:r>
    </w:p>
    <w:p w14:paraId="3FB744E3" w14:textId="0E9D0B55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os concursos realizados e as admissões realizadas a qualquer título;</w:t>
      </w:r>
    </w:p>
    <w:p w14:paraId="74DA8FE7" w14:textId="2E09C946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os nomes dos responsáveis pelos setores e departamentos de cada entidade municipal, quer da Administração Direta ou Indireta; e</w:t>
      </w:r>
    </w:p>
    <w:p w14:paraId="7FCF9025" w14:textId="5CA610E5" w:rsidR="000169E0" w:rsidRPr="000F2072" w:rsidRDefault="000169E0" w:rsidP="00B70D50">
      <w:pPr>
        <w:pStyle w:val="PargrafodaLista"/>
        <w:numPr>
          <w:ilvl w:val="0"/>
          <w:numId w:val="7"/>
        </w:numPr>
        <w:ind w:left="0" w:firstLine="1418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o plano de ação administrativa de cada secretaria, Departamento ou Unidade Administrativa </w:t>
      </w:r>
    </w:p>
    <w:p w14:paraId="58D9C5C3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3584C074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lastRenderedPageBreak/>
        <w:t>CAPÍTULO VI</w:t>
      </w:r>
    </w:p>
    <w:p w14:paraId="40D7EA39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DA AUDITORIA INTERNA</w:t>
      </w:r>
    </w:p>
    <w:p w14:paraId="36415C82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0486ABDD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Art. 10.</w:t>
      </w:r>
      <w:r w:rsidRPr="000F2072">
        <w:rPr>
          <w:bCs/>
          <w:szCs w:val="24"/>
        </w:rPr>
        <w:t xml:space="preserve"> O trabalho de Auditoria Interna deverá ser desenvolvido com obediência as seguintes normas básicas:</w:t>
      </w:r>
    </w:p>
    <w:p w14:paraId="3D7BFF73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360"/>
        <w:rPr>
          <w:bCs/>
          <w:szCs w:val="24"/>
        </w:rPr>
      </w:pPr>
      <w:r w:rsidRPr="000F2072">
        <w:rPr>
          <w:bCs/>
          <w:szCs w:val="24"/>
        </w:rPr>
        <w:t>I- As auditorias serão realizadas mediante programação e organização pela Controladoria Geral;</w:t>
      </w:r>
    </w:p>
    <w:p w14:paraId="5903A12A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360"/>
        <w:rPr>
          <w:bCs/>
          <w:szCs w:val="24"/>
        </w:rPr>
      </w:pPr>
      <w:r w:rsidRPr="000F2072">
        <w:rPr>
          <w:bCs/>
          <w:szCs w:val="24"/>
        </w:rPr>
        <w:t>II- Verificação do cumprimento das normas de Controle Interno pelos servidores municipais no exercício de suas funções nas diversas Unidades Operacionais, ou por aqueles beneficiados com recursos públicos;</w:t>
      </w:r>
    </w:p>
    <w:p w14:paraId="7B4A9F8C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360"/>
        <w:rPr>
          <w:bCs/>
          <w:szCs w:val="24"/>
        </w:rPr>
      </w:pPr>
      <w:r w:rsidRPr="000F2072">
        <w:rPr>
          <w:bCs/>
          <w:szCs w:val="24"/>
        </w:rPr>
        <w:t>III- Registro do trabalho de auditoria em relatórios, com indicação clara de eventuais falhas, erros, deficiência, ilegalidades ou irregularidades constatadas;</w:t>
      </w:r>
    </w:p>
    <w:p w14:paraId="78D7AF26" w14:textId="77777777" w:rsidR="000169E0" w:rsidRPr="000F2072" w:rsidRDefault="000169E0">
      <w:pPr>
        <w:pStyle w:val="Recuodecorpodetexto"/>
        <w:ind w:firstLine="360"/>
        <w:rPr>
          <w:bCs/>
          <w:szCs w:val="24"/>
        </w:rPr>
      </w:pPr>
      <w:r w:rsidRPr="000F2072">
        <w:rPr>
          <w:bCs/>
          <w:szCs w:val="24"/>
        </w:rPr>
        <w:t xml:space="preserve">IV- O relatório de auditoria será encaminhado a Controladoria Geral para emissão de parecer, conhecimento dos Chefes dos Poderes, observando o âmbito de competência, e encaminhamento ao Tribunal de Contas com indicação das medidas adotadas ou a adotar para correção das falhas apontadas. </w:t>
      </w:r>
    </w:p>
    <w:p w14:paraId="05673739" w14:textId="77777777" w:rsidR="000169E0" w:rsidRPr="000F2072" w:rsidRDefault="000169E0">
      <w:pPr>
        <w:pStyle w:val="Recuodecorpodetexto"/>
        <w:rPr>
          <w:bCs/>
          <w:szCs w:val="24"/>
        </w:rPr>
      </w:pPr>
    </w:p>
    <w:p w14:paraId="63BE4744" w14:textId="77777777" w:rsidR="000169E0" w:rsidRPr="000F2072" w:rsidRDefault="000169E0" w:rsidP="003C7BEC">
      <w:pPr>
        <w:pStyle w:val="Recuodecorpodetexto"/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§ 1º.</w:t>
      </w:r>
      <w:r w:rsidRPr="000F2072">
        <w:rPr>
          <w:bCs/>
          <w:szCs w:val="24"/>
        </w:rPr>
        <w:t xml:space="preserve"> O trabalho de Auditoria Interna será exercido por servidores com formação na área de ciências contábeis.</w:t>
      </w:r>
    </w:p>
    <w:p w14:paraId="15C0F970" w14:textId="77777777" w:rsidR="003C7BEC" w:rsidRPr="000F2072" w:rsidRDefault="003C7BEC" w:rsidP="003C7BEC">
      <w:pPr>
        <w:pStyle w:val="Recuodecorpodetexto"/>
        <w:ind w:firstLine="1418"/>
        <w:jc w:val="both"/>
        <w:rPr>
          <w:bCs/>
          <w:szCs w:val="24"/>
        </w:rPr>
      </w:pPr>
    </w:p>
    <w:p w14:paraId="272DE939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§ 2º.</w:t>
      </w:r>
      <w:r w:rsidRPr="000F2072">
        <w:rPr>
          <w:bCs/>
          <w:szCs w:val="24"/>
        </w:rPr>
        <w:t xml:space="preserve"> Para atender ao </w:t>
      </w:r>
      <w:proofErr w:type="gramStart"/>
      <w:r w:rsidRPr="000F2072">
        <w:rPr>
          <w:bCs/>
          <w:szCs w:val="24"/>
        </w:rPr>
        <w:t>principio</w:t>
      </w:r>
      <w:proofErr w:type="gramEnd"/>
      <w:r w:rsidRPr="000F2072">
        <w:rPr>
          <w:bCs/>
          <w:szCs w:val="24"/>
        </w:rPr>
        <w:t xml:space="preserve"> da segregação de função, sem prejuízo do principio da economicidade, as auditorias poderão ser contratadas pela Administração Municipal.</w:t>
      </w:r>
    </w:p>
    <w:p w14:paraId="2758F7A4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1B211071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CAPÍTULO VII</w:t>
      </w:r>
    </w:p>
    <w:p w14:paraId="5E808BED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DA TOMADA DE CONTAS ESPECIAL</w:t>
      </w:r>
    </w:p>
    <w:p w14:paraId="0484EAE1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7A335CCD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Art. 11.</w:t>
      </w:r>
      <w:r w:rsidRPr="000F2072">
        <w:rPr>
          <w:bCs/>
          <w:szCs w:val="24"/>
        </w:rPr>
        <w:t xml:space="preserve">  O trabalho de Tomada de Contas Especial será exercido por comissão ou por tomada de contas designadas pelos Chefes dos Poderes Executivo e Legislativo no âmbito de cada poder, com obediência as seguintes normas básicas:  </w:t>
      </w:r>
    </w:p>
    <w:p w14:paraId="1F7C24FA" w14:textId="77777777" w:rsidR="000169E0" w:rsidRPr="000F2072" w:rsidRDefault="000169E0" w:rsidP="00165E61">
      <w:pPr>
        <w:pStyle w:val="Recuodecorpodetexto"/>
        <w:numPr>
          <w:ilvl w:val="0"/>
          <w:numId w:val="3"/>
        </w:numPr>
        <w:tabs>
          <w:tab w:val="clear" w:pos="900"/>
          <w:tab w:val="num" w:pos="720"/>
        </w:tabs>
        <w:ind w:left="720" w:hanging="360"/>
        <w:jc w:val="both"/>
        <w:rPr>
          <w:bCs/>
          <w:szCs w:val="24"/>
        </w:rPr>
      </w:pPr>
      <w:r w:rsidRPr="000F2072">
        <w:rPr>
          <w:bCs/>
          <w:szCs w:val="24"/>
        </w:rPr>
        <w:t>apurar fatos, identificar os responsáveis, quantificar o dano causado ao erário quando não forem prestadas contas, ou quando ocorrer desfalque, desvio de dinheiro ou valores públicos, ou ainda, se caracterizada a prática de qualquer ato ilegal, ilegítimo ou antieconômico de que resulte prejuízo ao erário;</w:t>
      </w:r>
    </w:p>
    <w:p w14:paraId="78A35213" w14:textId="77777777" w:rsidR="000169E0" w:rsidRPr="000F2072" w:rsidRDefault="000169E0" w:rsidP="0082798A">
      <w:pPr>
        <w:pStyle w:val="Recuodecorpodetexto"/>
        <w:ind w:left="720" w:hanging="360"/>
        <w:jc w:val="both"/>
        <w:rPr>
          <w:bCs/>
          <w:szCs w:val="24"/>
        </w:rPr>
      </w:pPr>
      <w:r w:rsidRPr="000F2072">
        <w:rPr>
          <w:bCs/>
          <w:szCs w:val="24"/>
        </w:rPr>
        <w:t xml:space="preserve">II - </w:t>
      </w:r>
      <w:proofErr w:type="gramStart"/>
      <w:r w:rsidRPr="000F2072">
        <w:rPr>
          <w:bCs/>
          <w:szCs w:val="24"/>
        </w:rPr>
        <w:t>elaborar</w:t>
      </w:r>
      <w:proofErr w:type="gramEnd"/>
      <w:r w:rsidRPr="000F2072">
        <w:rPr>
          <w:bCs/>
          <w:szCs w:val="24"/>
        </w:rPr>
        <w:t xml:space="preserve"> Relatórios de Tomada de Contas Especial, com registro claro e objetivo dos fatos apurados; </w:t>
      </w:r>
    </w:p>
    <w:p w14:paraId="2C909924" w14:textId="77777777" w:rsidR="000169E0" w:rsidRPr="000F2072" w:rsidRDefault="000169E0" w:rsidP="0082798A">
      <w:pPr>
        <w:pStyle w:val="Recuodecorpodetexto"/>
        <w:numPr>
          <w:ilvl w:val="12"/>
          <w:numId w:val="0"/>
        </w:numPr>
        <w:tabs>
          <w:tab w:val="num" w:pos="720"/>
        </w:tabs>
        <w:ind w:left="720" w:hanging="360"/>
        <w:jc w:val="both"/>
        <w:rPr>
          <w:bCs/>
          <w:szCs w:val="24"/>
        </w:rPr>
      </w:pPr>
      <w:r w:rsidRPr="000F2072">
        <w:rPr>
          <w:bCs/>
          <w:szCs w:val="24"/>
        </w:rPr>
        <w:t xml:space="preserve">III - Encaminhar Relatórios de Tomada de Contas Especial à Controladoria Geral para emissão de parecer, indicando as medidas adotadas e </w:t>
      </w:r>
      <w:proofErr w:type="gramStart"/>
      <w:r w:rsidRPr="000F2072">
        <w:rPr>
          <w:bCs/>
          <w:szCs w:val="24"/>
        </w:rPr>
        <w:t>à</w:t>
      </w:r>
      <w:proofErr w:type="gramEnd"/>
      <w:r w:rsidRPr="000F2072">
        <w:rPr>
          <w:bCs/>
          <w:szCs w:val="24"/>
        </w:rPr>
        <w:t xml:space="preserve"> adotar para correção e reparo de eventual dano causado ao erário, dando conhecimento ao Chefe do Poder correspondente, e posteriormente encaminhado ao Tribunal de Contas; </w:t>
      </w:r>
    </w:p>
    <w:p w14:paraId="424FC5D5" w14:textId="77777777" w:rsidR="000169E0" w:rsidRPr="000F2072" w:rsidRDefault="000169E0" w:rsidP="0082798A">
      <w:pPr>
        <w:pStyle w:val="Recuodecorpodetexto"/>
        <w:numPr>
          <w:ilvl w:val="12"/>
          <w:numId w:val="0"/>
        </w:numPr>
        <w:ind w:firstLine="2880"/>
        <w:jc w:val="both"/>
        <w:rPr>
          <w:bCs/>
          <w:szCs w:val="24"/>
        </w:rPr>
      </w:pPr>
    </w:p>
    <w:p w14:paraId="0965485C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Cs/>
          <w:szCs w:val="24"/>
        </w:rPr>
        <w:t>§ 1º. A Tomada de Contas Especial será sugerida pelo controlador Geral e/ou determinada pelo Prefeito Municipal ou Presidente da Câmara no âmbito de cada Poder.</w:t>
      </w:r>
    </w:p>
    <w:p w14:paraId="0D95ABF2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</w:p>
    <w:p w14:paraId="41F21112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Cs/>
          <w:szCs w:val="24"/>
        </w:rPr>
        <w:t>§ 2º. Estão sujeitos a Tomada de Contas Especial, os agentes públicos, servidores e demais responsáveis por dinheiro, bens ou valores da administração direta do município e as contas daqueles que derem causa a perda, ou outra irregularidade de que resulte dano ao erário</w:t>
      </w:r>
    </w:p>
    <w:p w14:paraId="7E85B52E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</w:p>
    <w:p w14:paraId="6A849726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Cs/>
          <w:szCs w:val="24"/>
        </w:rPr>
        <w:t>§ 3º. Apurado e quantificado o dano causado ao erário, o responsável, identificado em processo de Tomada de Contas Especial, será notificado para, no prazo de 30 (trinta) dias, contado da citação, recolher aos cofres do Município o valor do débito devidamente corrigido, ou apresentar alegações de defesa.</w:t>
      </w:r>
    </w:p>
    <w:p w14:paraId="7BA78D4E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rPr>
          <w:bCs/>
          <w:szCs w:val="24"/>
        </w:rPr>
      </w:pPr>
    </w:p>
    <w:p w14:paraId="65E4D6E1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Cs/>
          <w:szCs w:val="24"/>
        </w:rPr>
        <w:t xml:space="preserve">§ 4º. Não havendo imputação de débito em processo de Tomada de Contas Especial, mas comprovada a prática de grave infração a norma constitucional ou legal, o responsável estará sujeito a multa e/ou as penalidades administrativas previstas no Estatuto dos Servidores ou em regulamento próprio editado pela autoridade administrativa, no âmbito de cada Poder. </w:t>
      </w:r>
    </w:p>
    <w:p w14:paraId="17146529" w14:textId="77777777" w:rsidR="000169E0" w:rsidRPr="000F2072" w:rsidRDefault="000169E0">
      <w:pPr>
        <w:pStyle w:val="Recuodecorpodetexto"/>
        <w:numPr>
          <w:ilvl w:val="12"/>
          <w:numId w:val="0"/>
        </w:numPr>
        <w:rPr>
          <w:bCs/>
          <w:szCs w:val="24"/>
        </w:rPr>
      </w:pPr>
    </w:p>
    <w:p w14:paraId="04798D32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CAPÍTULO VIII</w:t>
      </w:r>
    </w:p>
    <w:p w14:paraId="462A6C96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DO PROCESSO ADMINSTRATIVO</w:t>
      </w:r>
    </w:p>
    <w:p w14:paraId="6494A3E3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35601CCC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0F2072">
          <w:rPr>
            <w:b/>
            <w:bCs/>
            <w:strike/>
            <w:szCs w:val="24"/>
          </w:rPr>
          <w:t>12.</w:t>
        </w:r>
        <w:r w:rsidRPr="000F2072">
          <w:rPr>
            <w:bCs/>
            <w:strike/>
            <w:szCs w:val="24"/>
          </w:rPr>
          <w:t xml:space="preserve"> A</w:t>
        </w:r>
      </w:smartTag>
      <w:r w:rsidRPr="000F2072">
        <w:rPr>
          <w:bCs/>
          <w:strike/>
          <w:szCs w:val="24"/>
        </w:rPr>
        <w:t xml:space="preserve"> instauração de Processo administrativo será determinada</w:t>
      </w:r>
      <w:r w:rsidR="007F3EF6" w:rsidRPr="000F2072">
        <w:rPr>
          <w:bCs/>
          <w:strike/>
          <w:szCs w:val="24"/>
        </w:rPr>
        <w:t xml:space="preserve"> pelo Chefe do Poder Executivo </w:t>
      </w:r>
      <w:r w:rsidRPr="000F2072">
        <w:rPr>
          <w:bCs/>
          <w:strike/>
          <w:szCs w:val="24"/>
        </w:rPr>
        <w:t>no âmbito de sua competência quando comprovada a prática de grave infração as normas de Controle Interno.</w:t>
      </w:r>
    </w:p>
    <w:p w14:paraId="433D9613" w14:textId="77777777" w:rsidR="00BF7059" w:rsidRPr="000F2072" w:rsidRDefault="00BF7059" w:rsidP="0082798A">
      <w:pPr>
        <w:pStyle w:val="Recuodecorpodetexto"/>
        <w:numPr>
          <w:ilvl w:val="12"/>
          <w:numId w:val="0"/>
        </w:numPr>
        <w:ind w:firstLine="2880"/>
        <w:jc w:val="both"/>
        <w:rPr>
          <w:bCs/>
          <w:szCs w:val="24"/>
        </w:rPr>
      </w:pPr>
    </w:p>
    <w:p w14:paraId="2CB33A2F" w14:textId="4C744306" w:rsidR="00BF7059" w:rsidRPr="000F2072" w:rsidRDefault="00BF7059" w:rsidP="00BF7059">
      <w:p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0F2072">
          <w:rPr>
            <w:b/>
            <w:bCs/>
            <w:sz w:val="24"/>
            <w:szCs w:val="24"/>
          </w:rPr>
          <w:t>12.</w:t>
        </w:r>
        <w:r w:rsidRPr="000F2072">
          <w:rPr>
            <w:bCs/>
            <w:sz w:val="24"/>
            <w:szCs w:val="24"/>
          </w:rPr>
          <w:t xml:space="preserve"> A</w:t>
        </w:r>
      </w:smartTag>
      <w:r w:rsidRPr="000F2072">
        <w:rPr>
          <w:bCs/>
          <w:sz w:val="24"/>
          <w:szCs w:val="24"/>
        </w:rPr>
        <w:t xml:space="preserve"> instauração de Processo Administrativo será determinada pelo Chefe de cada Poder no âmbito de sua competência quando comprovada a prática de grave infração as normas de Controle Interno. </w:t>
      </w:r>
      <w:r w:rsidR="00236FD1" w:rsidRPr="000F2072">
        <w:rPr>
          <w:iCs/>
          <w:color w:val="0000FF"/>
          <w:sz w:val="24"/>
          <w:szCs w:val="24"/>
        </w:rPr>
        <w:t>(Redação dada pela LC nº 113/2010).</w:t>
      </w:r>
    </w:p>
    <w:p w14:paraId="72CBEA66" w14:textId="77777777" w:rsidR="00BF7059" w:rsidRPr="000F2072" w:rsidRDefault="00BF7059" w:rsidP="0082798A">
      <w:pPr>
        <w:pStyle w:val="Recuodecorpodetexto"/>
        <w:numPr>
          <w:ilvl w:val="12"/>
          <w:numId w:val="0"/>
        </w:numPr>
        <w:ind w:firstLine="2880"/>
        <w:jc w:val="both"/>
        <w:rPr>
          <w:bCs/>
          <w:szCs w:val="24"/>
        </w:rPr>
      </w:pPr>
    </w:p>
    <w:p w14:paraId="13EC3648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>Art. 13.</w:t>
      </w:r>
      <w:r w:rsidRPr="000F2072">
        <w:rPr>
          <w:bCs/>
          <w:strike/>
          <w:szCs w:val="24"/>
        </w:rPr>
        <w:t xml:space="preserve"> O Processo Administrativo será desenvolvido por Comissão designada pelo Chefe do Poder Executivo no âmbito de sua competência para apuração dos fatos e identificação dos responsáveis.</w:t>
      </w:r>
    </w:p>
    <w:p w14:paraId="67EB18EF" w14:textId="77777777" w:rsidR="000169E0" w:rsidRPr="000F2072" w:rsidRDefault="000169E0" w:rsidP="00BF7059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</w:p>
    <w:p w14:paraId="41286C2E" w14:textId="338AB74A" w:rsidR="00BF7059" w:rsidRPr="000F2072" w:rsidRDefault="00BF7059" w:rsidP="00BF7059">
      <w:p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z w:val="24"/>
          <w:szCs w:val="24"/>
        </w:rPr>
        <w:t>Art. 13.</w:t>
      </w:r>
      <w:r w:rsidRPr="000F2072">
        <w:rPr>
          <w:bCs/>
          <w:sz w:val="24"/>
          <w:szCs w:val="24"/>
        </w:rPr>
        <w:t xml:space="preserve"> O Processo Administrativo será desenvolvido por Comissão designada pelo Chefe de cada Poder no âmbito de sua competência para apuração dos fatos e identificação dos responsáveis. </w:t>
      </w:r>
      <w:r w:rsidR="005605C4" w:rsidRPr="000F2072">
        <w:rPr>
          <w:iCs/>
          <w:color w:val="0000FF"/>
          <w:sz w:val="24"/>
          <w:szCs w:val="24"/>
        </w:rPr>
        <w:t>(Redação dada pela LC nº 113/2010).</w:t>
      </w:r>
    </w:p>
    <w:p w14:paraId="46CAF501" w14:textId="77777777" w:rsidR="00BF7059" w:rsidRPr="000F2072" w:rsidRDefault="00BF7059" w:rsidP="00BF7059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</w:p>
    <w:p w14:paraId="73260E76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Art. 14.</w:t>
      </w:r>
      <w:r w:rsidRPr="000F2072">
        <w:rPr>
          <w:bCs/>
          <w:szCs w:val="24"/>
        </w:rPr>
        <w:t xml:space="preserve"> O Processo Administrativo adotará no que couberem as normas básicas estabelecidas para a Tomada de Contas Especial.</w:t>
      </w:r>
    </w:p>
    <w:p w14:paraId="1605C2AD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760A196C" w14:textId="77777777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CAPÍTULO IX</w:t>
      </w:r>
    </w:p>
    <w:p w14:paraId="7C7E355F" w14:textId="2D46BD8A" w:rsidR="000169E0" w:rsidRPr="000F2072" w:rsidRDefault="000169E0">
      <w:pPr>
        <w:pStyle w:val="Recuodecorpodetexto"/>
        <w:numPr>
          <w:ilvl w:val="12"/>
          <w:numId w:val="0"/>
        </w:numPr>
        <w:jc w:val="center"/>
        <w:rPr>
          <w:b/>
          <w:szCs w:val="24"/>
        </w:rPr>
      </w:pPr>
      <w:r w:rsidRPr="000F2072">
        <w:rPr>
          <w:b/>
          <w:szCs w:val="24"/>
        </w:rPr>
        <w:t>DA APURAÇÃO DE IRREGULARIDADES E RESPONSABILIDADES</w:t>
      </w:r>
    </w:p>
    <w:p w14:paraId="0DE221D7" w14:textId="77777777" w:rsidR="00D24E0E" w:rsidRPr="000F2072" w:rsidRDefault="00D24E0E">
      <w:pPr>
        <w:pStyle w:val="Recuodecorpodetexto"/>
        <w:numPr>
          <w:ilvl w:val="12"/>
          <w:numId w:val="0"/>
        </w:numPr>
        <w:jc w:val="center"/>
        <w:rPr>
          <w:bCs/>
          <w:szCs w:val="24"/>
        </w:rPr>
      </w:pPr>
    </w:p>
    <w:p w14:paraId="10D28882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15.</w:t>
      </w:r>
      <w:r w:rsidRPr="000F2072">
        <w:rPr>
          <w:bCs/>
          <w:sz w:val="24"/>
          <w:szCs w:val="24"/>
        </w:rPr>
        <w:t xml:space="preserve">  Verificada a ilegalidade de ato(s) ou contrato(s), a UCI, de imediato, dará ciência ao Chefe do Executivo ou ao Presidente da Câmara, conforme a ilegalidade for constatada e comunicará também ao responsável, a fim de que adote as providências e esclarecimentos necessários ao exato cumprimento da lei, fazendo indicação expressa dos dispositivos a serem observados. </w:t>
      </w:r>
    </w:p>
    <w:p w14:paraId="77CB949A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color w:val="FF0000"/>
          <w:sz w:val="24"/>
          <w:szCs w:val="24"/>
        </w:rPr>
      </w:pPr>
    </w:p>
    <w:p w14:paraId="5810CCAF" w14:textId="77777777" w:rsidR="000169E0" w:rsidRPr="000F2072" w:rsidRDefault="000169E0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0F2072">
        <w:rPr>
          <w:b/>
          <w:sz w:val="24"/>
          <w:szCs w:val="24"/>
        </w:rPr>
        <w:t xml:space="preserve">CAPÍTULO X </w:t>
      </w:r>
    </w:p>
    <w:p w14:paraId="17892F6B" w14:textId="77777777" w:rsidR="000169E0" w:rsidRPr="000F2072" w:rsidRDefault="000169E0">
      <w:pPr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0F2072">
        <w:rPr>
          <w:b/>
          <w:sz w:val="24"/>
          <w:szCs w:val="24"/>
        </w:rPr>
        <w:t>DO APOIO AO CONTROLE EXTERNO</w:t>
      </w:r>
    </w:p>
    <w:p w14:paraId="04ECC72F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426"/>
        <w:rPr>
          <w:bCs/>
          <w:szCs w:val="24"/>
          <w:vertAlign w:val="subscript"/>
        </w:rPr>
      </w:pPr>
    </w:p>
    <w:p w14:paraId="0AA2091B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lastRenderedPageBreak/>
        <w:t>Art. 16.</w:t>
      </w:r>
      <w:r w:rsidRPr="000F2072">
        <w:rPr>
          <w:bCs/>
          <w:szCs w:val="24"/>
        </w:rPr>
        <w:t xml:space="preserve"> No apoio ao Controle Externo, a Unidade de Controle Interno deverá exercer, dentre outras, as seguintes atividades:</w:t>
      </w:r>
    </w:p>
    <w:p w14:paraId="0543F8AD" w14:textId="77777777" w:rsidR="000169E0" w:rsidRPr="000F2072" w:rsidRDefault="000169E0" w:rsidP="0082798A">
      <w:pPr>
        <w:numPr>
          <w:ilvl w:val="12"/>
          <w:numId w:val="0"/>
        </w:numPr>
        <w:ind w:left="720" w:hanging="360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I – </w:t>
      </w:r>
      <w:proofErr w:type="gramStart"/>
      <w:r w:rsidRPr="000F2072">
        <w:rPr>
          <w:bCs/>
          <w:sz w:val="24"/>
          <w:szCs w:val="24"/>
        </w:rPr>
        <w:t>organizar e executar</w:t>
      </w:r>
      <w:proofErr w:type="gramEnd"/>
      <w:r w:rsidRPr="000F2072">
        <w:rPr>
          <w:bCs/>
          <w:sz w:val="24"/>
          <w:szCs w:val="24"/>
        </w:rPr>
        <w:t>, por iniciativa própria ou por solicitação do Tribunal de Contas, a documentação anual da auditoria contábil, financeira, orçamentária, operacional e patrimonial aos órgãos sob seu controle, mantendo a documentação e relatórios organizados, especialmente para verificação do Controle Externo;</w:t>
      </w:r>
    </w:p>
    <w:p w14:paraId="1BA7AA3D" w14:textId="77777777" w:rsidR="000169E0" w:rsidRPr="000F2072" w:rsidRDefault="000169E0" w:rsidP="0082798A">
      <w:pPr>
        <w:numPr>
          <w:ilvl w:val="12"/>
          <w:numId w:val="0"/>
        </w:numPr>
        <w:ind w:left="720" w:hanging="360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 xml:space="preserve">II – </w:t>
      </w:r>
      <w:proofErr w:type="gramStart"/>
      <w:r w:rsidRPr="000F2072">
        <w:rPr>
          <w:bCs/>
          <w:sz w:val="24"/>
          <w:szCs w:val="24"/>
        </w:rPr>
        <w:t>realizar</w:t>
      </w:r>
      <w:proofErr w:type="gramEnd"/>
      <w:r w:rsidRPr="000F2072">
        <w:rPr>
          <w:bCs/>
          <w:sz w:val="24"/>
          <w:szCs w:val="24"/>
        </w:rPr>
        <w:t xml:space="preserve"> auditorias nas contas dos responsáveis sob seu controle, emitindo relatórios, recomendações e parecer.</w:t>
      </w:r>
    </w:p>
    <w:p w14:paraId="0A3AB224" w14:textId="77777777" w:rsidR="000169E0" w:rsidRPr="000F2072" w:rsidRDefault="000169E0" w:rsidP="0082798A">
      <w:pPr>
        <w:numPr>
          <w:ilvl w:val="12"/>
          <w:numId w:val="0"/>
        </w:numPr>
        <w:ind w:left="720" w:hanging="360"/>
        <w:jc w:val="both"/>
        <w:rPr>
          <w:bCs/>
          <w:sz w:val="24"/>
          <w:szCs w:val="24"/>
        </w:rPr>
      </w:pPr>
      <w:r w:rsidRPr="000F2072">
        <w:rPr>
          <w:bCs/>
          <w:sz w:val="24"/>
          <w:szCs w:val="24"/>
        </w:rPr>
        <w:t>III</w:t>
      </w:r>
      <w:proofErr w:type="gramStart"/>
      <w:r w:rsidRPr="000F2072">
        <w:rPr>
          <w:bCs/>
          <w:sz w:val="24"/>
          <w:szCs w:val="24"/>
        </w:rPr>
        <w:t>-  encaminhar</w:t>
      </w:r>
      <w:proofErr w:type="gramEnd"/>
      <w:r w:rsidRPr="000F2072">
        <w:rPr>
          <w:bCs/>
          <w:sz w:val="24"/>
          <w:szCs w:val="24"/>
        </w:rPr>
        <w:t xml:space="preserve"> ao Controle Externo a documentação estabelecida no inciso VI do Capitulo V desta Lei bem como documentação estabelecida no inciso IV do Capitulo VII e inciso III do capitulo VIII desta Lei.</w:t>
      </w:r>
    </w:p>
    <w:p w14:paraId="08D0C99A" w14:textId="77777777" w:rsidR="000169E0" w:rsidRPr="000F2072" w:rsidRDefault="000169E0" w:rsidP="0082798A">
      <w:pPr>
        <w:pStyle w:val="Corpodetexto3"/>
        <w:ind w:left="720" w:hanging="360"/>
        <w:jc w:val="both"/>
        <w:rPr>
          <w:rFonts w:ascii="Times New Roman" w:hAnsi="Times New Roman"/>
          <w:bCs/>
          <w:sz w:val="24"/>
          <w:szCs w:val="24"/>
        </w:rPr>
      </w:pPr>
      <w:r w:rsidRPr="000F2072">
        <w:rPr>
          <w:rFonts w:ascii="Times New Roman" w:hAnsi="Times New Roman"/>
          <w:bCs/>
          <w:sz w:val="24"/>
          <w:szCs w:val="24"/>
        </w:rPr>
        <w:t xml:space="preserve">IV - </w:t>
      </w:r>
      <w:proofErr w:type="gramStart"/>
      <w:r w:rsidRPr="000F2072">
        <w:rPr>
          <w:rFonts w:ascii="Times New Roman" w:hAnsi="Times New Roman"/>
          <w:bCs/>
          <w:sz w:val="24"/>
          <w:szCs w:val="24"/>
        </w:rPr>
        <w:t>organizar e colocar</w:t>
      </w:r>
      <w:proofErr w:type="gramEnd"/>
      <w:r w:rsidRPr="000F2072">
        <w:rPr>
          <w:rFonts w:ascii="Times New Roman" w:hAnsi="Times New Roman"/>
          <w:bCs/>
          <w:sz w:val="24"/>
          <w:szCs w:val="24"/>
        </w:rPr>
        <w:t xml:space="preserve"> a disposição do mesmo as providencias tomadas para corrigir as falhas apontadas pela auditoria interna e Tomada de Contas Especial se for o caso;</w:t>
      </w:r>
    </w:p>
    <w:p w14:paraId="4CD2C71A" w14:textId="77777777" w:rsidR="000169E0" w:rsidRPr="000F2072" w:rsidRDefault="000169E0" w:rsidP="003C7BEC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0F2072">
        <w:rPr>
          <w:bCs/>
          <w:sz w:val="24"/>
          <w:szCs w:val="24"/>
        </w:rPr>
        <w:t xml:space="preserve"> </w:t>
      </w:r>
    </w:p>
    <w:p w14:paraId="4D2D0616" w14:textId="77777777" w:rsidR="000169E0" w:rsidRPr="000F2072" w:rsidRDefault="000169E0">
      <w:pPr>
        <w:pStyle w:val="Ttulo3"/>
        <w:numPr>
          <w:ilvl w:val="12"/>
          <w:numId w:val="0"/>
        </w:numPr>
        <w:jc w:val="center"/>
        <w:rPr>
          <w:rFonts w:ascii="Times New Roman" w:hAnsi="Times New Roman" w:cs="Times New Roman"/>
          <w:szCs w:val="24"/>
        </w:rPr>
      </w:pPr>
      <w:r w:rsidRPr="000F2072">
        <w:rPr>
          <w:rFonts w:ascii="Times New Roman" w:hAnsi="Times New Roman" w:cs="Times New Roman"/>
          <w:szCs w:val="24"/>
        </w:rPr>
        <w:t>CAPÍTULO XI</w:t>
      </w:r>
    </w:p>
    <w:p w14:paraId="534F6B6F" w14:textId="77777777" w:rsidR="000169E0" w:rsidRPr="000F2072" w:rsidRDefault="000169E0">
      <w:pPr>
        <w:pStyle w:val="Ttulo3"/>
        <w:numPr>
          <w:ilvl w:val="12"/>
          <w:numId w:val="0"/>
        </w:numPr>
        <w:jc w:val="center"/>
        <w:rPr>
          <w:rFonts w:ascii="Times New Roman" w:hAnsi="Times New Roman" w:cs="Times New Roman"/>
          <w:b w:val="0"/>
          <w:bCs/>
          <w:szCs w:val="24"/>
        </w:rPr>
      </w:pPr>
      <w:r w:rsidRPr="000F2072">
        <w:rPr>
          <w:rFonts w:ascii="Times New Roman" w:hAnsi="Times New Roman" w:cs="Times New Roman"/>
          <w:szCs w:val="24"/>
        </w:rPr>
        <w:t>DAS DISPOSIÇÕES GERAIS E FINAIS</w:t>
      </w:r>
    </w:p>
    <w:p w14:paraId="28D95B51" w14:textId="77777777" w:rsidR="000169E0" w:rsidRPr="000F2072" w:rsidRDefault="000169E0">
      <w:pPr>
        <w:numPr>
          <w:ilvl w:val="12"/>
          <w:numId w:val="0"/>
        </w:numPr>
        <w:ind w:firstLine="426"/>
        <w:jc w:val="both"/>
        <w:rPr>
          <w:bCs/>
          <w:sz w:val="24"/>
          <w:szCs w:val="24"/>
        </w:rPr>
      </w:pPr>
    </w:p>
    <w:p w14:paraId="3590EBAC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17.</w:t>
      </w:r>
      <w:r w:rsidRPr="000F2072">
        <w:rPr>
          <w:bCs/>
          <w:sz w:val="24"/>
          <w:szCs w:val="24"/>
        </w:rPr>
        <w:t xml:space="preserve">  Fica assegurado aos responsáveis pela Auditoria Interna, no desempenho de suas funções, o acesso a todos os documentos, fatos e informações relacionados aos órgãos e entidades alcançados pela Controladoria Geral.</w:t>
      </w:r>
    </w:p>
    <w:p w14:paraId="13ADF6A2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</w:p>
    <w:p w14:paraId="13DB73D4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18.</w:t>
      </w:r>
      <w:r w:rsidRPr="000F2072">
        <w:rPr>
          <w:bCs/>
          <w:sz w:val="24"/>
          <w:szCs w:val="24"/>
        </w:rPr>
        <w:t xml:space="preserve"> </w:t>
      </w:r>
      <w:r w:rsidR="003C7BEC" w:rsidRPr="000F2072">
        <w:rPr>
          <w:bCs/>
          <w:sz w:val="24"/>
          <w:szCs w:val="24"/>
        </w:rPr>
        <w:t>É</w:t>
      </w:r>
      <w:r w:rsidRPr="000F2072">
        <w:rPr>
          <w:bCs/>
          <w:sz w:val="24"/>
          <w:szCs w:val="24"/>
        </w:rPr>
        <w:t xml:space="preserve"> vedado aos responsáveis pelo trabalho de auditoria interna divulgar fatos e informações de que tenham tomado conhecimento, em razão do exercício de suas atribuições.  </w:t>
      </w:r>
    </w:p>
    <w:p w14:paraId="64F750B9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</w:p>
    <w:p w14:paraId="7EE0B8B2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trike/>
          <w:sz w:val="24"/>
          <w:szCs w:val="24"/>
        </w:rPr>
        <w:t>Art. 19.</w:t>
      </w:r>
      <w:r w:rsidRPr="000F2072">
        <w:rPr>
          <w:bCs/>
          <w:strike/>
          <w:sz w:val="24"/>
          <w:szCs w:val="24"/>
        </w:rPr>
        <w:t xml:space="preserve">  O Poder Executivo divulgará no mural do átrio municipal e página do Município na Internet, as informações a qualquer cidadão, sindicato ou associação, sobre os dados oficiais do Município relativos à execução dos orçamentos.</w:t>
      </w:r>
      <w:r w:rsidR="006948ED" w:rsidRPr="000F2072">
        <w:rPr>
          <w:bCs/>
          <w:strike/>
          <w:sz w:val="24"/>
          <w:szCs w:val="24"/>
        </w:rPr>
        <w:t xml:space="preserve"> </w:t>
      </w:r>
    </w:p>
    <w:p w14:paraId="0E1A8FA9" w14:textId="77777777" w:rsidR="006948ED" w:rsidRPr="000F2072" w:rsidRDefault="006948ED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</w:p>
    <w:p w14:paraId="2C05F7C6" w14:textId="1DCC4777" w:rsidR="006948ED" w:rsidRPr="000F2072" w:rsidRDefault="006948ED" w:rsidP="006948ED">
      <w:p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z w:val="24"/>
          <w:szCs w:val="24"/>
        </w:rPr>
        <w:t>Art. 19.</w:t>
      </w:r>
      <w:r w:rsidRPr="000F2072">
        <w:rPr>
          <w:bCs/>
          <w:sz w:val="24"/>
          <w:szCs w:val="24"/>
        </w:rPr>
        <w:t xml:space="preserve"> Deverão ser divulgadas no mural e página da Internet de cada Poder, as informações, sobre os dados oficiais relativos à execução dos respectivos orçamentos. </w:t>
      </w:r>
      <w:r w:rsidR="00D24E0E" w:rsidRPr="000F2072">
        <w:rPr>
          <w:iCs/>
          <w:color w:val="0000FF"/>
          <w:sz w:val="24"/>
          <w:szCs w:val="24"/>
        </w:rPr>
        <w:t>(Redação dada pela LC nº 113/2010).</w:t>
      </w:r>
    </w:p>
    <w:p w14:paraId="7BFF354D" w14:textId="77777777" w:rsidR="006948ED" w:rsidRPr="000F2072" w:rsidRDefault="006948ED" w:rsidP="003C7BEC">
      <w:pPr>
        <w:pStyle w:val="Recuodecorpodetexto"/>
        <w:numPr>
          <w:ilvl w:val="12"/>
          <w:numId w:val="0"/>
        </w:numPr>
        <w:ind w:firstLine="1418"/>
        <w:jc w:val="both"/>
        <w:rPr>
          <w:b/>
          <w:bCs/>
          <w:szCs w:val="24"/>
        </w:rPr>
      </w:pPr>
    </w:p>
    <w:p w14:paraId="08ACCB07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0F2072">
        <w:rPr>
          <w:b/>
          <w:bCs/>
          <w:szCs w:val="24"/>
        </w:rPr>
        <w:t>Art. 20.</w:t>
      </w:r>
      <w:r w:rsidRPr="000F2072">
        <w:rPr>
          <w:bCs/>
          <w:szCs w:val="24"/>
        </w:rPr>
        <w:t xml:space="preserve">  Os servidores da Unidade de Controle Interno deverão ser incentivados a receberem treinamentos específicos e participarão, obrigatoriamente:</w:t>
      </w:r>
    </w:p>
    <w:p w14:paraId="67F58F5A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426"/>
        <w:jc w:val="both"/>
        <w:rPr>
          <w:bCs/>
          <w:szCs w:val="24"/>
        </w:rPr>
      </w:pPr>
      <w:r w:rsidRPr="000F2072">
        <w:rPr>
          <w:bCs/>
          <w:szCs w:val="24"/>
        </w:rPr>
        <w:t xml:space="preserve">I – </w:t>
      </w:r>
      <w:proofErr w:type="gramStart"/>
      <w:r w:rsidRPr="000F2072">
        <w:rPr>
          <w:bCs/>
          <w:szCs w:val="24"/>
        </w:rPr>
        <w:t>de</w:t>
      </w:r>
      <w:proofErr w:type="gramEnd"/>
      <w:r w:rsidRPr="000F2072">
        <w:rPr>
          <w:bCs/>
          <w:szCs w:val="24"/>
        </w:rPr>
        <w:t xml:space="preserve"> qualquer processo de expansão da informatização municipal, com vista a proceder à otimização dos serviços prestados pelos subsistemas de controle interno;</w:t>
      </w:r>
    </w:p>
    <w:p w14:paraId="5289584B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426"/>
        <w:jc w:val="both"/>
        <w:rPr>
          <w:bCs/>
          <w:szCs w:val="24"/>
        </w:rPr>
      </w:pPr>
      <w:r w:rsidRPr="000F2072">
        <w:rPr>
          <w:bCs/>
          <w:szCs w:val="24"/>
        </w:rPr>
        <w:t xml:space="preserve">II – </w:t>
      </w:r>
      <w:proofErr w:type="gramStart"/>
      <w:r w:rsidRPr="000F2072">
        <w:rPr>
          <w:bCs/>
          <w:szCs w:val="24"/>
        </w:rPr>
        <w:t>do</w:t>
      </w:r>
      <w:proofErr w:type="gramEnd"/>
      <w:r w:rsidRPr="000F2072">
        <w:rPr>
          <w:bCs/>
          <w:szCs w:val="24"/>
        </w:rPr>
        <w:t xml:space="preserve"> projeto à implantação do gerenciamento e custos pela gestão da qualidade total municipal;</w:t>
      </w:r>
    </w:p>
    <w:p w14:paraId="7A0D24F6" w14:textId="77777777" w:rsidR="000169E0" w:rsidRPr="000F2072" w:rsidRDefault="000169E0">
      <w:pPr>
        <w:pStyle w:val="Recuodecorpodetexto"/>
        <w:numPr>
          <w:ilvl w:val="12"/>
          <w:numId w:val="0"/>
        </w:numPr>
        <w:ind w:firstLine="426"/>
        <w:rPr>
          <w:bCs/>
          <w:szCs w:val="24"/>
        </w:rPr>
      </w:pPr>
      <w:r w:rsidRPr="000F2072">
        <w:rPr>
          <w:bCs/>
          <w:szCs w:val="24"/>
        </w:rPr>
        <w:t>III – de cursos relacionados à sua área de atuação.</w:t>
      </w:r>
    </w:p>
    <w:p w14:paraId="654FEAE6" w14:textId="23652E6D" w:rsidR="000169E0" w:rsidRPr="000F2072" w:rsidRDefault="000169E0" w:rsidP="003C7BEC">
      <w:pPr>
        <w:pStyle w:val="Recuodecorpodetexto"/>
        <w:numPr>
          <w:ilvl w:val="12"/>
          <w:numId w:val="0"/>
        </w:numPr>
        <w:ind w:firstLine="426"/>
        <w:jc w:val="both"/>
        <w:rPr>
          <w:bCs/>
          <w:color w:val="FF0000"/>
          <w:szCs w:val="24"/>
        </w:rPr>
      </w:pPr>
      <w:r w:rsidRPr="000F2072">
        <w:rPr>
          <w:bCs/>
          <w:strike/>
          <w:szCs w:val="24"/>
        </w:rPr>
        <w:t xml:space="preserve">IV – </w:t>
      </w:r>
      <w:proofErr w:type="gramStart"/>
      <w:r w:rsidRPr="000F2072">
        <w:rPr>
          <w:bCs/>
          <w:strike/>
          <w:szCs w:val="24"/>
        </w:rPr>
        <w:t>a</w:t>
      </w:r>
      <w:proofErr w:type="gramEnd"/>
      <w:r w:rsidRPr="000F2072">
        <w:rPr>
          <w:bCs/>
          <w:strike/>
          <w:szCs w:val="24"/>
        </w:rPr>
        <w:t xml:space="preserve"> regulamentação necessária ao funcionamento do Sistema de Controle Interno, e suas Unidades Administrativas, bem como Normas Técnicas, Regimento e Manuais serão estabelecidos através de Decretos do Poder Executivo. </w:t>
      </w:r>
      <w:r w:rsidR="000F2072" w:rsidRPr="000F2072">
        <w:rPr>
          <w:iCs/>
          <w:color w:val="0000FF"/>
          <w:szCs w:val="24"/>
        </w:rPr>
        <w:t>(Revogado pela LC nº 113/2010).</w:t>
      </w:r>
    </w:p>
    <w:p w14:paraId="45F36B5F" w14:textId="77777777" w:rsidR="000169E0" w:rsidRPr="000F2072" w:rsidRDefault="000169E0" w:rsidP="00D54A3B">
      <w:pPr>
        <w:pStyle w:val="Recuodecorpodetexto"/>
        <w:numPr>
          <w:ilvl w:val="12"/>
          <w:numId w:val="0"/>
        </w:numPr>
        <w:ind w:firstLine="425"/>
        <w:rPr>
          <w:bCs/>
          <w:szCs w:val="24"/>
        </w:rPr>
      </w:pPr>
    </w:p>
    <w:p w14:paraId="266AF1FB" w14:textId="77777777" w:rsidR="000169E0" w:rsidRPr="000F2072" w:rsidRDefault="000169E0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  <w:r w:rsidRPr="000F2072">
        <w:rPr>
          <w:b/>
          <w:bCs/>
          <w:strike/>
          <w:szCs w:val="24"/>
        </w:rPr>
        <w:t>Art. 21.</w:t>
      </w:r>
      <w:r w:rsidRPr="000F2072">
        <w:rPr>
          <w:bCs/>
          <w:strike/>
          <w:szCs w:val="24"/>
        </w:rPr>
        <w:t xml:space="preserve"> Está Lei será regulamentada no que couber pelo executivo municipal, no prazo de 120 dias, após sua sanção.</w:t>
      </w:r>
    </w:p>
    <w:p w14:paraId="6FD1F52F" w14:textId="77777777" w:rsidR="006948ED" w:rsidRPr="000F2072" w:rsidRDefault="006948ED" w:rsidP="003C7BEC">
      <w:pPr>
        <w:pStyle w:val="Recuodecorpodetexto"/>
        <w:numPr>
          <w:ilvl w:val="12"/>
          <w:numId w:val="0"/>
        </w:numPr>
        <w:ind w:firstLine="1418"/>
        <w:jc w:val="both"/>
        <w:rPr>
          <w:bCs/>
          <w:strike/>
          <w:szCs w:val="24"/>
        </w:rPr>
      </w:pPr>
    </w:p>
    <w:p w14:paraId="64B80575" w14:textId="1763DF05" w:rsidR="006948ED" w:rsidRPr="000F2072" w:rsidRDefault="006948ED" w:rsidP="006948ED">
      <w:pPr>
        <w:ind w:firstLine="1418"/>
        <w:jc w:val="both"/>
        <w:rPr>
          <w:bCs/>
          <w:strike/>
          <w:sz w:val="24"/>
          <w:szCs w:val="24"/>
        </w:rPr>
      </w:pPr>
      <w:r w:rsidRPr="000F2072">
        <w:rPr>
          <w:b/>
          <w:bCs/>
          <w:sz w:val="24"/>
          <w:szCs w:val="24"/>
        </w:rPr>
        <w:lastRenderedPageBreak/>
        <w:t>Art. 21.</w:t>
      </w:r>
      <w:r w:rsidRPr="000F2072">
        <w:rPr>
          <w:bCs/>
          <w:sz w:val="24"/>
          <w:szCs w:val="24"/>
        </w:rPr>
        <w:t xml:space="preserve"> Esta Lei será regulamentada no que couber no âmbito de cada Poder. </w:t>
      </w:r>
      <w:r w:rsidR="000F2072" w:rsidRPr="000F2072">
        <w:rPr>
          <w:iCs/>
          <w:color w:val="0000FF"/>
          <w:sz w:val="24"/>
          <w:szCs w:val="24"/>
        </w:rPr>
        <w:t>(Redação dada pela LC nº 113/2010).</w:t>
      </w:r>
    </w:p>
    <w:p w14:paraId="02B63D3D" w14:textId="77777777" w:rsidR="006948ED" w:rsidRPr="000F2072" w:rsidRDefault="006948ED" w:rsidP="006948ED">
      <w:pPr>
        <w:pStyle w:val="Recuodecorpodetexto"/>
        <w:numPr>
          <w:ilvl w:val="12"/>
          <w:numId w:val="0"/>
        </w:numPr>
        <w:ind w:firstLine="1418"/>
        <w:jc w:val="both"/>
        <w:rPr>
          <w:b/>
          <w:bCs/>
          <w:szCs w:val="24"/>
        </w:rPr>
      </w:pPr>
    </w:p>
    <w:p w14:paraId="2457F792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22.</w:t>
      </w:r>
      <w:r w:rsidRPr="000F2072">
        <w:rPr>
          <w:bCs/>
          <w:sz w:val="24"/>
          <w:szCs w:val="24"/>
        </w:rPr>
        <w:t xml:space="preserve"> Esta Lei entra em vigor na data de sua publicação.</w:t>
      </w:r>
    </w:p>
    <w:p w14:paraId="5DC16E89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</w:p>
    <w:p w14:paraId="60BA6E16" w14:textId="77777777" w:rsidR="000169E0" w:rsidRPr="000F2072" w:rsidRDefault="000169E0" w:rsidP="003C7BEC">
      <w:pPr>
        <w:numPr>
          <w:ilvl w:val="12"/>
          <w:numId w:val="0"/>
        </w:numPr>
        <w:ind w:firstLine="1418"/>
        <w:jc w:val="both"/>
        <w:rPr>
          <w:bCs/>
          <w:sz w:val="24"/>
          <w:szCs w:val="24"/>
        </w:rPr>
      </w:pPr>
      <w:r w:rsidRPr="000F2072">
        <w:rPr>
          <w:b/>
          <w:bCs/>
          <w:sz w:val="24"/>
          <w:szCs w:val="24"/>
        </w:rPr>
        <w:t>Art. 23.</w:t>
      </w:r>
      <w:r w:rsidRPr="000F2072">
        <w:rPr>
          <w:bCs/>
          <w:sz w:val="24"/>
          <w:szCs w:val="24"/>
        </w:rPr>
        <w:t xml:space="preserve">  Revogam-se as disposições em contrário.</w:t>
      </w:r>
    </w:p>
    <w:p w14:paraId="6B1E268B" w14:textId="77777777" w:rsidR="000169E0" w:rsidRPr="000F2072" w:rsidRDefault="000169E0">
      <w:pPr>
        <w:rPr>
          <w:bCs/>
          <w:sz w:val="24"/>
          <w:szCs w:val="24"/>
        </w:rPr>
      </w:pPr>
    </w:p>
    <w:p w14:paraId="7EB9998E" w14:textId="77777777" w:rsidR="000169E0" w:rsidRPr="000F2072" w:rsidRDefault="000169E0">
      <w:pPr>
        <w:jc w:val="center"/>
        <w:rPr>
          <w:sz w:val="24"/>
          <w:szCs w:val="24"/>
        </w:rPr>
      </w:pPr>
    </w:p>
    <w:p w14:paraId="3144CE8E" w14:textId="77777777" w:rsidR="000169E0" w:rsidRPr="000F2072" w:rsidRDefault="000169E0" w:rsidP="003C7BEC">
      <w:pPr>
        <w:pStyle w:val="Recuodecorpodetexto"/>
        <w:ind w:firstLine="1418"/>
        <w:rPr>
          <w:b/>
          <w:szCs w:val="24"/>
        </w:rPr>
      </w:pPr>
      <w:r w:rsidRPr="000F2072">
        <w:rPr>
          <w:b/>
          <w:szCs w:val="24"/>
        </w:rPr>
        <w:t>PALÁCIO DA CIDADANIA, EM 22 DE DEZEMBRO DE 2004.</w:t>
      </w:r>
    </w:p>
    <w:p w14:paraId="37B4DBB4" w14:textId="77777777" w:rsidR="000169E0" w:rsidRPr="000F2072" w:rsidRDefault="000169E0">
      <w:pPr>
        <w:pStyle w:val="Recuodecorpodetexto"/>
        <w:ind w:firstLine="0"/>
        <w:rPr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00"/>
      </w:tblGrid>
      <w:tr w:rsidR="000169E0" w:rsidRPr="000F2072" w14:paraId="07243EEA" w14:textId="77777777">
        <w:tc>
          <w:tcPr>
            <w:tcW w:w="9400" w:type="dxa"/>
          </w:tcPr>
          <w:p w14:paraId="305D521F" w14:textId="77777777" w:rsidR="000169E0" w:rsidRPr="000F2072" w:rsidRDefault="000169E0">
            <w:pPr>
              <w:rPr>
                <w:b/>
                <w:sz w:val="24"/>
                <w:szCs w:val="24"/>
              </w:rPr>
            </w:pPr>
          </w:p>
        </w:tc>
      </w:tr>
    </w:tbl>
    <w:p w14:paraId="148E4DB5" w14:textId="77777777" w:rsidR="000169E0" w:rsidRPr="000F2072" w:rsidRDefault="000169E0">
      <w:pPr>
        <w:ind w:firstLine="2552"/>
        <w:jc w:val="both"/>
        <w:rPr>
          <w:b/>
          <w:sz w:val="24"/>
          <w:szCs w:val="24"/>
        </w:rPr>
      </w:pPr>
      <w:r w:rsidRPr="000F2072">
        <w:rPr>
          <w:b/>
          <w:sz w:val="24"/>
          <w:szCs w:val="24"/>
        </w:rPr>
        <w:tab/>
        <w:t xml:space="preserve">            JOSÉ DOMINGOS FRAGA FILHO</w:t>
      </w:r>
    </w:p>
    <w:p w14:paraId="3247E329" w14:textId="3593A17C" w:rsidR="000169E0" w:rsidRDefault="000169E0">
      <w:pPr>
        <w:jc w:val="both"/>
        <w:rPr>
          <w:sz w:val="24"/>
          <w:szCs w:val="24"/>
        </w:rPr>
      </w:pPr>
      <w:r w:rsidRPr="000F2072">
        <w:rPr>
          <w:b/>
          <w:sz w:val="24"/>
          <w:szCs w:val="24"/>
        </w:rPr>
        <w:t xml:space="preserve">                                                                      </w:t>
      </w:r>
      <w:r w:rsidRPr="000F2072">
        <w:rPr>
          <w:sz w:val="24"/>
          <w:szCs w:val="24"/>
        </w:rPr>
        <w:t>Prefeito Municipal</w:t>
      </w:r>
    </w:p>
    <w:p w14:paraId="7BA6D22F" w14:textId="77777777" w:rsidR="000B1005" w:rsidRPr="000F2072" w:rsidRDefault="000B100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748"/>
      </w:tblGrid>
      <w:tr w:rsidR="000169E0" w:rsidRPr="000F2072" w14:paraId="36C0B6D3" w14:textId="77777777">
        <w:tc>
          <w:tcPr>
            <w:tcW w:w="3652" w:type="dxa"/>
          </w:tcPr>
          <w:p w14:paraId="0AE25D89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sz w:val="24"/>
                <w:szCs w:val="24"/>
              </w:rPr>
              <w:t xml:space="preserve"> </w:t>
            </w:r>
            <w:r w:rsidRPr="000F2072">
              <w:rPr>
                <w:b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5748" w:type="dxa"/>
          </w:tcPr>
          <w:p w14:paraId="292B08BE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EDNILSON DE LIMA OLIVEIRA</w:t>
            </w:r>
          </w:p>
          <w:p w14:paraId="72FB2ECC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NEREU BRESOLIN</w:t>
            </w:r>
          </w:p>
          <w:p w14:paraId="293F36C8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NIVALDO MARTINELLO</w:t>
            </w:r>
          </w:p>
          <w:p w14:paraId="79255511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OLÍMPIO CARLOS XAVIER DE MATOS</w:t>
            </w:r>
          </w:p>
          <w:p w14:paraId="283D7925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RENALDO LOFFI</w:t>
            </w:r>
          </w:p>
          <w:p w14:paraId="595D3F9B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ITAMARA CENCI FRAGA</w:t>
            </w:r>
          </w:p>
          <w:p w14:paraId="695DFBDE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CIBELE LOISE SIMÕES MEDEIROS</w:t>
            </w:r>
          </w:p>
          <w:p w14:paraId="55945654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EMILIANO PREIMA</w:t>
            </w:r>
          </w:p>
        </w:tc>
      </w:tr>
      <w:tr w:rsidR="000169E0" w:rsidRPr="000F2072" w14:paraId="2FF7E42F" w14:textId="77777777">
        <w:tc>
          <w:tcPr>
            <w:tcW w:w="9400" w:type="dxa"/>
            <w:gridSpan w:val="2"/>
          </w:tcPr>
          <w:p w14:paraId="1A327C1F" w14:textId="77777777" w:rsidR="003C7BEC" w:rsidRPr="000F2072" w:rsidRDefault="003C7BEC">
            <w:pPr>
              <w:rPr>
                <w:b/>
                <w:bCs/>
                <w:iCs/>
                <w:sz w:val="24"/>
                <w:szCs w:val="24"/>
              </w:rPr>
            </w:pPr>
          </w:p>
          <w:p w14:paraId="1DD05EF8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REGISTRE-SE E AFIXE-SE.</w:t>
            </w:r>
          </w:p>
          <w:p w14:paraId="5DD8224A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</w:p>
          <w:p w14:paraId="47A854B0" w14:textId="77777777" w:rsidR="000169E0" w:rsidRPr="000F2072" w:rsidRDefault="000169E0">
            <w:pPr>
              <w:rPr>
                <w:b/>
                <w:bCs/>
                <w:iCs/>
                <w:sz w:val="24"/>
                <w:szCs w:val="24"/>
              </w:rPr>
            </w:pPr>
          </w:p>
          <w:p w14:paraId="1FC5BBAE" w14:textId="77777777" w:rsidR="000169E0" w:rsidRPr="000F2072" w:rsidRDefault="000169E0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0F2072">
              <w:rPr>
                <w:b/>
                <w:sz w:val="24"/>
                <w:szCs w:val="24"/>
              </w:rPr>
              <w:t xml:space="preserve">                NEREU BRESOLIN</w:t>
            </w:r>
          </w:p>
          <w:p w14:paraId="7FBDD095" w14:textId="77777777" w:rsidR="000169E0" w:rsidRPr="000F2072" w:rsidRDefault="000169E0">
            <w:pPr>
              <w:rPr>
                <w:bCs/>
                <w:iCs/>
                <w:sz w:val="24"/>
                <w:szCs w:val="24"/>
              </w:rPr>
            </w:pPr>
            <w:r w:rsidRPr="000F2072">
              <w:rPr>
                <w:b/>
                <w:bCs/>
                <w:iCs/>
                <w:sz w:val="24"/>
                <w:szCs w:val="24"/>
              </w:rPr>
              <w:t>Sec. de Administração em Exercício</w:t>
            </w:r>
            <w:r w:rsidRPr="000F2072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53F9A2E2" w14:textId="77777777" w:rsidR="000169E0" w:rsidRPr="000F2072" w:rsidRDefault="000169E0">
      <w:pPr>
        <w:rPr>
          <w:bCs/>
          <w:sz w:val="24"/>
          <w:szCs w:val="24"/>
        </w:rPr>
      </w:pPr>
    </w:p>
    <w:sectPr w:rsidR="000169E0" w:rsidRPr="000F2072" w:rsidSect="00F77037">
      <w:headerReference w:type="default" r:id="rId7"/>
      <w:pgSz w:w="11907" w:h="16840" w:code="9"/>
      <w:pgMar w:top="2268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32724" w14:textId="77777777" w:rsidR="00BA6296" w:rsidRDefault="00BA6296">
      <w:r>
        <w:separator/>
      </w:r>
    </w:p>
  </w:endnote>
  <w:endnote w:type="continuationSeparator" w:id="0">
    <w:p w14:paraId="087BF74A" w14:textId="77777777" w:rsidR="00BA6296" w:rsidRDefault="00BA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AA0B4" w14:textId="77777777" w:rsidR="00BA6296" w:rsidRDefault="00BA6296">
      <w:r>
        <w:separator/>
      </w:r>
    </w:p>
  </w:footnote>
  <w:footnote w:type="continuationSeparator" w:id="0">
    <w:p w14:paraId="29BE8C8F" w14:textId="77777777" w:rsidR="00BA6296" w:rsidRDefault="00BA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304EC" w14:textId="77777777" w:rsidR="00036149" w:rsidRDefault="00036149">
    <w:pPr>
      <w:jc w:val="center"/>
      <w:rPr>
        <w:b/>
        <w:sz w:val="28"/>
      </w:rPr>
    </w:pPr>
  </w:p>
  <w:p w14:paraId="5620C31A" w14:textId="77777777" w:rsidR="00036149" w:rsidRDefault="000361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89E"/>
    <w:multiLevelType w:val="hybridMultilevel"/>
    <w:tmpl w:val="C86C649C"/>
    <w:lvl w:ilvl="0" w:tplc="8AD45E4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271C9"/>
    <w:multiLevelType w:val="hybridMultilevel"/>
    <w:tmpl w:val="F99EE9BC"/>
    <w:lvl w:ilvl="0" w:tplc="8AD45E4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043D2"/>
    <w:multiLevelType w:val="hybridMultilevel"/>
    <w:tmpl w:val="2D101AF4"/>
    <w:lvl w:ilvl="0" w:tplc="8312C18C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783A35"/>
    <w:multiLevelType w:val="hybridMultilevel"/>
    <w:tmpl w:val="9342D232"/>
    <w:lvl w:ilvl="0" w:tplc="64A6949E">
      <w:start w:val="5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03D775A"/>
    <w:multiLevelType w:val="hybridMultilevel"/>
    <w:tmpl w:val="361ACA78"/>
    <w:lvl w:ilvl="0" w:tplc="8AD45E4E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031656"/>
    <w:multiLevelType w:val="hybridMultilevel"/>
    <w:tmpl w:val="0870F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1F20"/>
    <w:multiLevelType w:val="hybridMultilevel"/>
    <w:tmpl w:val="71FAF8C4"/>
    <w:lvl w:ilvl="0" w:tplc="3C3405EA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D3"/>
    <w:rsid w:val="000169E0"/>
    <w:rsid w:val="00036149"/>
    <w:rsid w:val="00045A77"/>
    <w:rsid w:val="000B1005"/>
    <w:rsid w:val="000F2072"/>
    <w:rsid w:val="0013638F"/>
    <w:rsid w:val="00165E61"/>
    <w:rsid w:val="00172419"/>
    <w:rsid w:val="001C2677"/>
    <w:rsid w:val="00236FD1"/>
    <w:rsid w:val="002C0D9F"/>
    <w:rsid w:val="002C71BC"/>
    <w:rsid w:val="002F3653"/>
    <w:rsid w:val="002F49BE"/>
    <w:rsid w:val="003045C7"/>
    <w:rsid w:val="00366C8F"/>
    <w:rsid w:val="00396B29"/>
    <w:rsid w:val="003C7BEC"/>
    <w:rsid w:val="003E664B"/>
    <w:rsid w:val="00401FFD"/>
    <w:rsid w:val="0044206A"/>
    <w:rsid w:val="00454F17"/>
    <w:rsid w:val="00520AA2"/>
    <w:rsid w:val="005605C4"/>
    <w:rsid w:val="006948ED"/>
    <w:rsid w:val="007028C7"/>
    <w:rsid w:val="00733F51"/>
    <w:rsid w:val="00791FB0"/>
    <w:rsid w:val="007E5D75"/>
    <w:rsid w:val="007F3EF6"/>
    <w:rsid w:val="007F43B0"/>
    <w:rsid w:val="00801E1D"/>
    <w:rsid w:val="0082798A"/>
    <w:rsid w:val="008F77BC"/>
    <w:rsid w:val="00A230AD"/>
    <w:rsid w:val="00A659D3"/>
    <w:rsid w:val="00B31757"/>
    <w:rsid w:val="00B64B3B"/>
    <w:rsid w:val="00B70D50"/>
    <w:rsid w:val="00BA6296"/>
    <w:rsid w:val="00BF7059"/>
    <w:rsid w:val="00D24E0E"/>
    <w:rsid w:val="00D54A3B"/>
    <w:rsid w:val="00DA2A8B"/>
    <w:rsid w:val="00DB0EC8"/>
    <w:rsid w:val="00E00DA4"/>
    <w:rsid w:val="00F4276A"/>
    <w:rsid w:val="00F77037"/>
    <w:rsid w:val="00F81B05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7D00C7"/>
  <w15:chartTrackingRefBased/>
  <w15:docId w15:val="{2E7F8ECB-CF27-4A85-B66A-70E39EA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3686"/>
      </w:tabs>
      <w:ind w:firstLine="2835"/>
      <w:jc w:val="both"/>
      <w:outlineLvl w:val="0"/>
    </w:pPr>
    <w:rPr>
      <w:rFonts w:eastAsia="Arial Unicode MS"/>
      <w:b/>
      <w:i/>
      <w:sz w:val="21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3686"/>
      </w:tabs>
      <w:jc w:val="both"/>
      <w:outlineLvl w:val="2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Recuodecorpodetexto2">
    <w:name w:val="Body Text Indent 2"/>
    <w:basedOn w:val="Normal"/>
    <w:pPr>
      <w:spacing w:after="120" w:line="480" w:lineRule="auto"/>
      <w:ind w:left="360"/>
    </w:pPr>
    <w:rPr>
      <w:sz w:val="24"/>
      <w:szCs w:val="24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pPr>
      <w:ind w:firstLine="2880"/>
    </w:pPr>
    <w:rPr>
      <w:sz w:val="24"/>
    </w:rPr>
  </w:style>
  <w:style w:type="paragraph" w:styleId="Corpodetexto3">
    <w:name w:val="Body Text 3"/>
    <w:basedOn w:val="Normal"/>
    <w:pPr>
      <w:spacing w:after="120"/>
    </w:pPr>
    <w:rPr>
      <w:rFonts w:ascii="Courier New" w:hAnsi="Courier New"/>
      <w:sz w:val="16"/>
      <w:szCs w:val="16"/>
    </w:rPr>
  </w:style>
  <w:style w:type="paragraph" w:styleId="Textodebalo">
    <w:name w:val="Balloon Text"/>
    <w:basedOn w:val="Normal"/>
    <w:semiHidden/>
    <w:rsid w:val="00A659D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7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3181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15</cp:revision>
  <cp:lastPrinted>2009-11-09T11:43:00Z</cp:lastPrinted>
  <dcterms:created xsi:type="dcterms:W3CDTF">2020-04-09T12:34:00Z</dcterms:created>
  <dcterms:modified xsi:type="dcterms:W3CDTF">2020-06-05T14:01:00Z</dcterms:modified>
</cp:coreProperties>
</file>