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C3C" w14:textId="10D0D467" w:rsidR="004F646C" w:rsidRPr="004F646C" w:rsidRDefault="004F646C" w:rsidP="009D59F8">
      <w:p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F646C">
        <w:rPr>
          <w:rFonts w:ascii="Times New Roman" w:hAnsi="Times New Roman" w:cs="Times New Roman"/>
          <w:b/>
          <w:color w:val="FF0000"/>
          <w:sz w:val="24"/>
          <w:szCs w:val="24"/>
        </w:rPr>
        <w:t>Revogada pela Lei nº 2956/2019</w:t>
      </w:r>
    </w:p>
    <w:p w14:paraId="367127CB" w14:textId="77777777" w:rsidR="004F646C" w:rsidRDefault="004F646C" w:rsidP="009D59F8">
      <w:p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ADB2096" w14:textId="31200100" w:rsidR="000F03A8" w:rsidRPr="009D59F8" w:rsidRDefault="00F36BB9" w:rsidP="009D59F8">
      <w:pPr>
        <w:spacing w:after="0" w:line="240" w:lineRule="auto"/>
        <w:ind w:left="1418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59F8">
        <w:rPr>
          <w:rFonts w:ascii="Times New Roman" w:hAnsi="Times New Roman" w:cs="Times New Roman"/>
          <w:b/>
          <w:sz w:val="24"/>
          <w:szCs w:val="24"/>
        </w:rPr>
        <w:t>LEI</w:t>
      </w:r>
      <w:r w:rsidR="000F03A8" w:rsidRPr="009D59F8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Pr="009D59F8">
        <w:rPr>
          <w:rFonts w:ascii="Times New Roman" w:hAnsi="Times New Roman" w:cs="Times New Roman"/>
          <w:b/>
          <w:sz w:val="24"/>
          <w:szCs w:val="24"/>
        </w:rPr>
        <w:t>2.87</w:t>
      </w:r>
      <w:r w:rsidR="009D59F8" w:rsidRPr="009D59F8">
        <w:rPr>
          <w:rFonts w:ascii="Times New Roman" w:hAnsi="Times New Roman" w:cs="Times New Roman"/>
          <w:b/>
          <w:sz w:val="24"/>
          <w:szCs w:val="24"/>
        </w:rPr>
        <w:t>0</w:t>
      </w:r>
      <w:r w:rsidRPr="009D59F8">
        <w:rPr>
          <w:rFonts w:ascii="Times New Roman" w:hAnsi="Times New Roman" w:cs="Times New Roman"/>
          <w:b/>
          <w:sz w:val="24"/>
          <w:szCs w:val="24"/>
        </w:rPr>
        <w:t xml:space="preserve">, DE </w:t>
      </w:r>
      <w:r w:rsidR="009D59F8" w:rsidRPr="009D59F8">
        <w:rPr>
          <w:rFonts w:ascii="Times New Roman" w:hAnsi="Times New Roman" w:cs="Times New Roman"/>
          <w:b/>
          <w:sz w:val="24"/>
          <w:szCs w:val="24"/>
        </w:rPr>
        <w:t>15</w:t>
      </w:r>
      <w:r w:rsidRPr="009D59F8">
        <w:rPr>
          <w:rFonts w:ascii="Times New Roman" w:hAnsi="Times New Roman" w:cs="Times New Roman"/>
          <w:b/>
          <w:sz w:val="24"/>
          <w:szCs w:val="24"/>
        </w:rPr>
        <w:t xml:space="preserve"> DE AGOSTO DE 2018.</w:t>
      </w:r>
    </w:p>
    <w:p w14:paraId="41FADEF2" w14:textId="77777777" w:rsidR="0079680F" w:rsidRPr="009D59F8" w:rsidRDefault="0079680F" w:rsidP="009D59F8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5F25A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trike/>
        </w:rPr>
      </w:pPr>
      <w:r w:rsidRPr="004F646C">
        <w:rPr>
          <w:strike/>
        </w:rPr>
        <w:t xml:space="preserve">Autoriza à doação de área a empresa </w:t>
      </w:r>
      <w:proofErr w:type="spellStart"/>
      <w:r w:rsidRPr="004F646C">
        <w:rPr>
          <w:strike/>
        </w:rPr>
        <w:t>Arbaza</w:t>
      </w:r>
      <w:proofErr w:type="spellEnd"/>
      <w:r w:rsidRPr="004F646C">
        <w:rPr>
          <w:strike/>
        </w:rPr>
        <w:t xml:space="preserve"> Alimentos Ltda, e dá outras providências.</w:t>
      </w:r>
    </w:p>
    <w:p w14:paraId="18EF68C6" w14:textId="77777777" w:rsidR="00623993" w:rsidRPr="004F646C" w:rsidRDefault="00623993" w:rsidP="009D59F8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A0A84EB" w14:textId="77777777" w:rsidR="00FE0023" w:rsidRPr="004F646C" w:rsidRDefault="00FE0023" w:rsidP="009D59F8">
      <w:pPr>
        <w:pStyle w:val="Recuodecorpodetexto"/>
        <w:ind w:left="1418" w:firstLine="0"/>
        <w:rPr>
          <w:rFonts w:ascii="Times New Roman" w:hAnsi="Times New Roman" w:cs="Times New Roman"/>
          <w:bCs/>
          <w:i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Ari </w:t>
      </w:r>
      <w:proofErr w:type="spellStart"/>
      <w:r w:rsidRPr="004F646C">
        <w:rPr>
          <w:rFonts w:ascii="Times New Roman" w:hAnsi="Times New Roman" w:cs="Times New Roman"/>
          <w:strike/>
          <w:sz w:val="24"/>
          <w:szCs w:val="24"/>
        </w:rPr>
        <w:t>Genézio</w:t>
      </w:r>
      <w:proofErr w:type="spell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4F646C">
        <w:rPr>
          <w:rFonts w:ascii="Times New Roman" w:hAnsi="Times New Roman" w:cs="Times New Roman"/>
          <w:strike/>
          <w:sz w:val="24"/>
          <w:szCs w:val="24"/>
        </w:rPr>
        <w:t>Lafin</w:t>
      </w:r>
      <w:proofErr w:type="spellEnd"/>
      <w:r w:rsidRPr="004F646C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faço saber que a Câmara Municipal de Sorriso aprovou e eu sanciono a seguinte Lei:</w:t>
      </w:r>
    </w:p>
    <w:p w14:paraId="5047C6AD" w14:textId="77777777" w:rsidR="0079680F" w:rsidRPr="004F646C" w:rsidRDefault="0079680F" w:rsidP="009D59F8">
      <w:pPr>
        <w:spacing w:after="0" w:line="240" w:lineRule="auto"/>
        <w:ind w:left="3360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32133328" w14:textId="77777777" w:rsidR="00623993" w:rsidRPr="004F646C" w:rsidRDefault="00623993" w:rsidP="009D59F8">
      <w:pPr>
        <w:spacing w:after="0" w:line="240" w:lineRule="auto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370D514F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4F646C">
        <w:rPr>
          <w:b/>
          <w:strike/>
        </w:rPr>
        <w:t>Art. 1º</w:t>
      </w:r>
      <w:r w:rsidRPr="004F646C">
        <w:rPr>
          <w:strike/>
        </w:rPr>
        <w:t xml:space="preserve"> Fica o Chefe do Poder Executivo Municipal autorizado a doar em forma de incentivo a empresa ARBAZA ALIMENTOS LTDA, inscrita no CNPJ sob o nº 89.982.177/0006-59 com sede na Rua São Jose, nº 834, bairro Industrial, Sorriso/MT, doravante denominada Donatária, a área de 19.522,11m² (dezenove mil, quinhentos e vinte e dois metros quadrados e um mil e cem centímetros quadrados), denominado Lote Urbano 02B, situado no Loteamento Valo no município de Sorriso/MT, registrado junto ao Cartório de Registro de Imóveis de Sorriso sob a matrícula nº 61.582, sem benfeitorias, com os seguintes limites e confrontações:</w:t>
      </w:r>
    </w:p>
    <w:p w14:paraId="14F51DD7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</w:p>
    <w:p w14:paraId="1A86884A" w14:textId="77777777" w:rsidR="009D59F8" w:rsidRPr="004F646C" w:rsidRDefault="009D59F8" w:rsidP="009D59F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1418"/>
        <w:jc w:val="both"/>
        <w:textAlignment w:val="baseline"/>
        <w:rPr>
          <w:strike/>
        </w:rPr>
      </w:pPr>
      <w:r w:rsidRPr="004F646C">
        <w:rPr>
          <w:strike/>
        </w:rPr>
        <w:t xml:space="preserve">Partindo do marco M-01, situado entre o lote 02C e a estrada vicinal; deste, segue confrontando com a estrada vicinal com azimute de 159º19’23” e distância de 5,01m, até chegar ao M-02; deste, segue confrontando com o Lote 02A com azimute de 245º28’21” e distância de 129,08m, até chegar ao M-06; deste, segue confrontando com o lote 02A com azimute de 155º28’21” e distância de 120,01m, até chegar ao M-03; deste, segue confrontando com o lote 01 – parte da Fazenda Bela Vista com azimute de 245º28’21” e distância de 151,00m, até chegar ao M-04; deste, segue confrontando com o lote 02C com azimute de 335º28’21” e distância de 125,01m, até chegar ao M-05; deste, segue confrontando com o lote 02C com azimute de 65º28’21” e distância de 280,41m, até chegar ao M-01, marco inicial da descrição deste perímetro. </w:t>
      </w:r>
    </w:p>
    <w:p w14:paraId="362747CA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</w:p>
    <w:p w14:paraId="1BF9E01C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 2º </w:t>
      </w:r>
      <w:r w:rsidRPr="004F646C">
        <w:rPr>
          <w:rFonts w:ascii="Times New Roman" w:hAnsi="Times New Roman" w:cs="Times New Roman"/>
          <w:strike/>
          <w:sz w:val="24"/>
          <w:szCs w:val="24"/>
        </w:rPr>
        <w:t>O imóvel urbano descrito no artigo anterior será doado com a finalidade específica de ser construído no local, uma unidade de comércio atacadista de cereais e leguminosas beneficiados, farinha, amidos e féculas, com atividade de fracionamento e acondicionamento associada no município de Sorriso/MT.</w:t>
      </w:r>
    </w:p>
    <w:p w14:paraId="5C174FD6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</w:p>
    <w:p w14:paraId="055EB164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4F646C">
        <w:rPr>
          <w:b/>
          <w:strike/>
        </w:rPr>
        <w:t>Art. 3º</w:t>
      </w:r>
      <w:r w:rsidRPr="004F646C">
        <w:rPr>
          <w:strike/>
        </w:rPr>
        <w:t xml:space="preserve"> Para fazer face ao incentivo à empresa Donatária deverá cumprir com as seguintes condições:</w:t>
      </w:r>
    </w:p>
    <w:p w14:paraId="1CC80B58" w14:textId="77777777" w:rsidR="009D59F8" w:rsidRPr="004F646C" w:rsidRDefault="009D59F8" w:rsidP="009D59F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trike/>
        </w:rPr>
      </w:pPr>
      <w:r w:rsidRPr="004F646C">
        <w:rPr>
          <w:strike/>
        </w:rPr>
        <w:t xml:space="preserve">I - No prazo de 05 anos concluírem a construção de uma infraestrutura com 6.000,00 m²; </w:t>
      </w:r>
    </w:p>
    <w:p w14:paraId="4167E36B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4F646C">
        <w:rPr>
          <w:rFonts w:ascii="Times New Roman" w:hAnsi="Times New Roman" w:cs="Times New Roman"/>
          <w:strike/>
          <w:sz w:val="24"/>
          <w:szCs w:val="24"/>
        </w:rPr>
        <w:tab/>
      </w:r>
      <w:r w:rsidRPr="004F646C">
        <w:rPr>
          <w:rFonts w:ascii="Times New Roman" w:hAnsi="Times New Roman" w:cs="Times New Roman"/>
          <w:strike/>
          <w:sz w:val="24"/>
          <w:szCs w:val="24"/>
        </w:rPr>
        <w:tab/>
        <w:t xml:space="preserve">II - </w:t>
      </w:r>
      <w:proofErr w:type="gramStart"/>
      <w:r w:rsidRPr="004F646C">
        <w:rPr>
          <w:rFonts w:ascii="Times New Roman" w:hAnsi="Times New Roman" w:cs="Times New Roman"/>
          <w:strike/>
          <w:sz w:val="24"/>
          <w:szCs w:val="24"/>
        </w:rPr>
        <w:t>gerar</w:t>
      </w:r>
      <w:proofErr w:type="gram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40 postos de trabalhos no </w:t>
      </w:r>
      <w:proofErr w:type="spellStart"/>
      <w:r w:rsidRPr="004F646C">
        <w:rPr>
          <w:rFonts w:ascii="Times New Roman" w:hAnsi="Times New Roman" w:cs="Times New Roman"/>
          <w:strike/>
          <w:sz w:val="24"/>
          <w:szCs w:val="24"/>
        </w:rPr>
        <w:t>inicio</w:t>
      </w:r>
      <w:proofErr w:type="spell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das operações;</w:t>
      </w:r>
    </w:p>
    <w:p w14:paraId="498C5F68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III - investir em obras, </w:t>
      </w:r>
      <w:proofErr w:type="gramStart"/>
      <w:r w:rsidRPr="004F646C">
        <w:rPr>
          <w:rFonts w:ascii="Times New Roman" w:hAnsi="Times New Roman" w:cs="Times New Roman"/>
          <w:strike/>
          <w:sz w:val="24"/>
          <w:szCs w:val="24"/>
        </w:rPr>
        <w:t>maquinas</w:t>
      </w:r>
      <w:proofErr w:type="gram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e equipamentos R$ 8.000.000,00 a 8.000,000,00 (oito milhões de reais);</w:t>
      </w:r>
    </w:p>
    <w:p w14:paraId="2934E2F6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IV – </w:t>
      </w:r>
      <w:proofErr w:type="gramStart"/>
      <w:r w:rsidRPr="004F646C">
        <w:rPr>
          <w:rFonts w:ascii="Times New Roman" w:hAnsi="Times New Roman" w:cs="Times New Roman"/>
          <w:strike/>
          <w:sz w:val="24"/>
          <w:szCs w:val="24"/>
        </w:rPr>
        <w:t>após</w:t>
      </w:r>
      <w:proofErr w:type="gram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cinco anos de operação contratar mais 30 novos postos de trabalho; </w:t>
      </w:r>
    </w:p>
    <w:p w14:paraId="6CF3CA76" w14:textId="77777777" w:rsidR="009D59F8" w:rsidRPr="004F646C" w:rsidRDefault="009D59F8" w:rsidP="009D59F8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V - </w:t>
      </w:r>
      <w:proofErr w:type="gramStart"/>
      <w:r w:rsidRPr="004F646C">
        <w:rPr>
          <w:rFonts w:ascii="Times New Roman" w:hAnsi="Times New Roman" w:cs="Times New Roman"/>
          <w:strike/>
          <w:sz w:val="24"/>
          <w:szCs w:val="24"/>
        </w:rPr>
        <w:t>incentivar</w:t>
      </w:r>
      <w:proofErr w:type="gram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o esporte e lazer dentre seus funcionários e familiares;</w:t>
      </w:r>
    </w:p>
    <w:p w14:paraId="5FAAFB90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VI - </w:t>
      </w:r>
      <w:proofErr w:type="gramStart"/>
      <w:r w:rsidRPr="004F646C">
        <w:rPr>
          <w:rFonts w:ascii="Times New Roman" w:hAnsi="Times New Roman" w:cs="Times New Roman"/>
          <w:strike/>
          <w:sz w:val="24"/>
          <w:szCs w:val="24"/>
        </w:rPr>
        <w:t>apresentar</w:t>
      </w:r>
      <w:proofErr w:type="gramEnd"/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a Secretaria de Desenvolvimento Econômico, no trintídio posterior à outorga da Escritura Pública de doação de imóvel, o cronograma de implantação </w:t>
      </w:r>
      <w:r w:rsidRPr="004F646C">
        <w:rPr>
          <w:rFonts w:ascii="Times New Roman" w:hAnsi="Times New Roman" w:cs="Times New Roman"/>
          <w:strike/>
          <w:sz w:val="24"/>
          <w:szCs w:val="24"/>
        </w:rPr>
        <w:lastRenderedPageBreak/>
        <w:t>do empreendimento, cujo prazo de início das obras não poderá ser superior a 180 (cento e oitenta) dias da data da assinatura da Escritura Pública de doação;</w:t>
      </w:r>
    </w:p>
    <w:p w14:paraId="3D81B654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ab/>
      </w:r>
      <w:r w:rsidRPr="004F646C">
        <w:rPr>
          <w:rFonts w:ascii="Times New Roman" w:hAnsi="Times New Roman" w:cs="Times New Roman"/>
          <w:strike/>
          <w:sz w:val="24"/>
          <w:szCs w:val="24"/>
        </w:rPr>
        <w:tab/>
        <w:t>VII - instalar-se no prazo máximo de três anos a partir da outorga da escritura pública de doação e que não paralise suas atividades no Município de Sorriso, antes de transcorridos dez (10) anos, contados do início do processo de industrialização.</w:t>
      </w:r>
    </w:p>
    <w:p w14:paraId="343C8763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1122B6C3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4º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O acompanhamento e fiscalização do cumprimento das metas constantes no art. 3º da presente Lei serão realizados anualmente após o início das atividades, “in loco” por representantes da Secretaria de Desenvolvimento Econômico, devendo a Donatária fornecer todos os documentos e meios necessários para a comprovação </w:t>
      </w:r>
      <w:proofErr w:type="gramStart"/>
      <w:r w:rsidRPr="004F646C">
        <w:rPr>
          <w:rFonts w:ascii="Times New Roman" w:hAnsi="Times New Roman" w:cs="Times New Roman"/>
          <w:strike/>
          <w:sz w:val="24"/>
          <w:szCs w:val="24"/>
        </w:rPr>
        <w:t>dos mesmos</w:t>
      </w:r>
      <w:proofErr w:type="gramEnd"/>
      <w:r w:rsidRPr="004F646C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7BCA097D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0DAF886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 xml:space="preserve">Parágrafo único. </w:t>
      </w:r>
      <w:r w:rsidRPr="004F646C">
        <w:rPr>
          <w:rFonts w:ascii="Times New Roman" w:hAnsi="Times New Roman" w:cs="Times New Roman"/>
          <w:strike/>
          <w:sz w:val="24"/>
          <w:szCs w:val="24"/>
        </w:rPr>
        <w:t>A Donatária deverá apresentar, anualmente, à Secretaria de Desenvolvimento Econômico, cópias das guias de RAIS, CAGED, Balanço Patrimonial GFIP/RE e/ou outros documentos que lhes venham a ser solicitados.</w:t>
      </w:r>
    </w:p>
    <w:p w14:paraId="3B7CE6C0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AD24D3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5º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Em caso de descumprimento, injustificado, das condições constantes no art. 3º da presente Lei, ocorrerá reversão do incentivo, respeitando a proporcionalidade do cumprimento dessas metas, da seguinte forma, por opção da Donatária:</w:t>
      </w:r>
    </w:p>
    <w:p w14:paraId="2A6A7AA9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1F06E39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>I – Devolução do imóvel com os prédios e instalações nele edificados, sem qualquer tipo de indenização, ou;</w:t>
      </w:r>
    </w:p>
    <w:p w14:paraId="0FC16FD4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>II - Restituição pela empresa, do valor da área devidamente corrigido.</w:t>
      </w:r>
    </w:p>
    <w:p w14:paraId="0AEBD9CE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50F79BF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6º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Em caso de descumprimento, injustificado, das condições constantes nos incisos I, II, III, IV e V do art. 3º, da presente Lei, a Donatária será notificada para se regularizar no prazo de 30 (trinta) dias, e em não se adequando à presente Lei ou em caso de novo descumprimento, serão aplicadas as penalidades previstas nos incisos I e II, do art. 5º, também desta Lei.</w:t>
      </w:r>
    </w:p>
    <w:p w14:paraId="0DBE59EC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A8C7BCA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7º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As justificativas serão apreciadas e deliberadas pelo Prefeito Municipal, juntamente com equipe técnica formada por servidores da Secretaria de Desenvolvimento Econômico e pela Procuradoria Jurídica do Município de Sorriso.</w:t>
      </w:r>
    </w:p>
    <w:p w14:paraId="5A75D20B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507CBC8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8º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Ao final do 10º ano, havendo área improdutiva ou subutilizada superior a 30% (trinta por cento), do total da área doada, poderá o Município, se assim o desejar, exercer o direito de reversão parcial do imóvel, independentemente de qualquer pagamento ou indenização, em razão do interesse público.</w:t>
      </w:r>
    </w:p>
    <w:p w14:paraId="4721A50D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0C5C50D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9º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A Donatária deverá cumprir com todas as exigências de todos os órgãos Municipal, Estadual e Federal, estruturando suas instalações dentro do contexto ecológico, sem deixar resíduos nocivos, bem como sem alterar significativamente à fauna e flora local.</w:t>
      </w:r>
    </w:p>
    <w:p w14:paraId="6E25820D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FB1027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10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A Donatária poderá conceder a área de terra doada pelo Município em garantia de instituições financeiras, exclusivamente para fins de obtenção de financiamentos destinados aos empreendimentos que vierem a ser realizados sobre a área de terra doada, hipótese em que o Município constará como segundo hipotecário;</w:t>
      </w:r>
    </w:p>
    <w:p w14:paraId="4DA78381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E6CD5D0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11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As despesas com escritura pública correrão por conta da Donatária.</w:t>
      </w:r>
    </w:p>
    <w:p w14:paraId="20536042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A099B2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12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O poder Executivo poderá regulamentar no que couber, por meio de Decreto Municipal, as disposições necessárias para a viabilização da presente Lei.</w:t>
      </w:r>
    </w:p>
    <w:p w14:paraId="613513B5" w14:textId="77777777" w:rsidR="009D59F8" w:rsidRPr="004F646C" w:rsidRDefault="009D59F8" w:rsidP="009D59F8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C4202FC" w14:textId="77777777" w:rsidR="009D59F8" w:rsidRPr="004F646C" w:rsidRDefault="009D59F8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Art. 13</w:t>
      </w:r>
      <w:r w:rsidRPr="004F646C">
        <w:rPr>
          <w:rFonts w:ascii="Times New Roman" w:hAnsi="Times New Roman" w:cs="Times New Roman"/>
          <w:strike/>
          <w:sz w:val="24"/>
          <w:szCs w:val="24"/>
        </w:rPr>
        <w:t xml:space="preserve"> Esta Lei entra em vigor na data de sua publicação.</w:t>
      </w:r>
    </w:p>
    <w:p w14:paraId="7A23C522" w14:textId="77777777" w:rsidR="00382F83" w:rsidRPr="004F646C" w:rsidRDefault="00382F83" w:rsidP="009D59F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03407FB9" w14:textId="52E85C2A" w:rsidR="00382F83" w:rsidRPr="004F646C" w:rsidRDefault="00FE0023" w:rsidP="009D59F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eastAsia="Times New Roman" w:hAnsi="Times New Roman" w:cs="Times New Roman"/>
          <w:strike/>
          <w:sz w:val="24"/>
          <w:szCs w:val="24"/>
        </w:rPr>
        <w:t xml:space="preserve">Sorriso, Estado </w:t>
      </w:r>
      <w:r w:rsidR="00382F83" w:rsidRPr="004F646C">
        <w:rPr>
          <w:rFonts w:ascii="Times New Roman" w:eastAsia="Times New Roman" w:hAnsi="Times New Roman" w:cs="Times New Roman"/>
          <w:strike/>
          <w:sz w:val="24"/>
          <w:szCs w:val="24"/>
        </w:rPr>
        <w:t xml:space="preserve">do Mato Grosso, em </w:t>
      </w:r>
      <w:r w:rsidR="009D59F8" w:rsidRPr="004F646C">
        <w:rPr>
          <w:rFonts w:ascii="Times New Roman" w:eastAsia="Times New Roman" w:hAnsi="Times New Roman" w:cs="Times New Roman"/>
          <w:strike/>
          <w:sz w:val="24"/>
          <w:szCs w:val="24"/>
        </w:rPr>
        <w:t>15</w:t>
      </w:r>
      <w:r w:rsidR="00382F83" w:rsidRPr="004F646C">
        <w:rPr>
          <w:rFonts w:ascii="Times New Roman" w:eastAsia="Times New Roman" w:hAnsi="Times New Roman" w:cs="Times New Roman"/>
          <w:strike/>
          <w:sz w:val="24"/>
          <w:szCs w:val="24"/>
        </w:rPr>
        <w:t xml:space="preserve"> de agosto de 2018.</w:t>
      </w:r>
    </w:p>
    <w:p w14:paraId="5C709201" w14:textId="77777777" w:rsidR="00382F83" w:rsidRPr="004F646C" w:rsidRDefault="00382F83" w:rsidP="009D59F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59E1A3D" w14:textId="77777777" w:rsidR="00382F83" w:rsidRPr="004F646C" w:rsidRDefault="00382F83" w:rsidP="009D59F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1CDA5EBE" w14:textId="77777777" w:rsidR="00382F83" w:rsidRPr="004F646C" w:rsidRDefault="00382F83" w:rsidP="009D59F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7D6179E3" w14:textId="77777777" w:rsidR="00382F83" w:rsidRPr="004F646C" w:rsidRDefault="00382F83" w:rsidP="009D59F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</w:p>
    <w:p w14:paraId="6207323A" w14:textId="77777777" w:rsidR="00C00BD1" w:rsidRPr="004F646C" w:rsidRDefault="00C00BD1" w:rsidP="009D59F8">
      <w:pPr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0752444" w14:textId="77777777" w:rsidR="00183004" w:rsidRDefault="00C00BD1" w:rsidP="0018300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strike/>
          <w:sz w:val="24"/>
          <w:szCs w:val="24"/>
        </w:rPr>
        <w:t>ARI GENÉZIO LAFIN</w:t>
      </w:r>
    </w:p>
    <w:p w14:paraId="491EB788" w14:textId="755AE032" w:rsidR="00C00BD1" w:rsidRPr="004F646C" w:rsidRDefault="00C00BD1" w:rsidP="0018300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4F646C">
        <w:rPr>
          <w:rFonts w:ascii="Times New Roman" w:hAnsi="Times New Roman" w:cs="Times New Roman"/>
          <w:strike/>
          <w:sz w:val="24"/>
          <w:szCs w:val="24"/>
        </w:rPr>
        <w:t>Prefeito Municipal</w:t>
      </w:r>
      <w:bookmarkStart w:id="0" w:name="_GoBack"/>
      <w:bookmarkEnd w:id="0"/>
    </w:p>
    <w:p w14:paraId="3A73BBCA" w14:textId="77777777" w:rsidR="00C00BD1" w:rsidRPr="004F646C" w:rsidRDefault="00C00BD1" w:rsidP="00183004">
      <w:pPr>
        <w:keepNext/>
        <w:keepLines/>
        <w:widowControl w:val="0"/>
        <w:tabs>
          <w:tab w:val="left" w:pos="1418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4F816FE" w14:textId="77777777" w:rsidR="00C00BD1" w:rsidRPr="004F646C" w:rsidRDefault="00C00BD1" w:rsidP="009D59F8">
      <w:pPr>
        <w:keepNext/>
        <w:keepLines/>
        <w:widowControl w:val="0"/>
        <w:tabs>
          <w:tab w:val="left" w:pos="1418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C96C340" w14:textId="77777777" w:rsidR="00C00BD1" w:rsidRPr="004F646C" w:rsidRDefault="00C00BD1" w:rsidP="009D59F8">
      <w:pPr>
        <w:keepNext/>
        <w:keepLines/>
        <w:widowControl w:val="0"/>
        <w:tabs>
          <w:tab w:val="left" w:pos="1418"/>
        </w:tabs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bCs/>
          <w:strike/>
          <w:sz w:val="24"/>
          <w:szCs w:val="24"/>
        </w:rPr>
        <w:t>ESTEVAM HUNGARO CALVO FILHO</w:t>
      </w:r>
    </w:p>
    <w:p w14:paraId="1F8DF09A" w14:textId="797FF041" w:rsidR="00382F83" w:rsidRPr="004F646C" w:rsidRDefault="00C00BD1" w:rsidP="009D59F8">
      <w:pPr>
        <w:keepNext/>
        <w:keepLines/>
        <w:widowControl w:val="0"/>
        <w:tabs>
          <w:tab w:val="left" w:pos="1418"/>
        </w:tabs>
        <w:spacing w:after="0" w:line="240" w:lineRule="auto"/>
        <w:jc w:val="both"/>
        <w:outlineLvl w:val="1"/>
        <w:rPr>
          <w:rFonts w:ascii="Times New Roman" w:hAnsi="Times New Roman" w:cs="Times New Roman"/>
          <w:bCs/>
          <w:strike/>
          <w:sz w:val="24"/>
          <w:szCs w:val="24"/>
        </w:rPr>
      </w:pPr>
      <w:r w:rsidRPr="004F646C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</w:t>
      </w:r>
      <w:r w:rsidRPr="004F646C">
        <w:rPr>
          <w:rFonts w:ascii="Times New Roman" w:hAnsi="Times New Roman" w:cs="Times New Roman"/>
          <w:bCs/>
          <w:strike/>
          <w:sz w:val="24"/>
          <w:szCs w:val="24"/>
        </w:rPr>
        <w:t>Secretário de Administração</w:t>
      </w:r>
    </w:p>
    <w:sectPr w:rsidR="00382F83" w:rsidRPr="004F646C" w:rsidSect="00F36BB9">
      <w:headerReference w:type="default" r:id="rId7"/>
      <w:pgSz w:w="11906" w:h="16838"/>
      <w:pgMar w:top="2836" w:right="1274" w:bottom="92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2159" w14:textId="77777777" w:rsidR="002C32D6" w:rsidRDefault="002C32D6" w:rsidP="00704F4A">
      <w:pPr>
        <w:spacing w:after="0" w:line="240" w:lineRule="auto"/>
      </w:pPr>
      <w:r>
        <w:separator/>
      </w:r>
    </w:p>
  </w:endnote>
  <w:endnote w:type="continuationSeparator" w:id="0">
    <w:p w14:paraId="3FC51BCD" w14:textId="77777777" w:rsidR="002C32D6" w:rsidRDefault="002C32D6" w:rsidP="0070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B6283" w14:textId="77777777" w:rsidR="002C32D6" w:rsidRDefault="002C32D6" w:rsidP="00704F4A">
      <w:pPr>
        <w:spacing w:after="0" w:line="240" w:lineRule="auto"/>
      </w:pPr>
      <w:r>
        <w:separator/>
      </w:r>
    </w:p>
  </w:footnote>
  <w:footnote w:type="continuationSeparator" w:id="0">
    <w:p w14:paraId="1F74A943" w14:textId="77777777" w:rsidR="002C32D6" w:rsidRDefault="002C32D6" w:rsidP="0070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C1835" w14:textId="3045D863" w:rsidR="002C32D6" w:rsidRDefault="002C32D6">
    <w:pPr>
      <w:pStyle w:val="Cabealho"/>
      <w:rPr>
        <w:noProof/>
      </w:rPr>
    </w:pPr>
  </w:p>
  <w:p w14:paraId="028B29FB" w14:textId="77777777" w:rsidR="002C32D6" w:rsidRDefault="002C32D6">
    <w:pPr>
      <w:pStyle w:val="Cabealho"/>
      <w:rPr>
        <w:noProof/>
      </w:rPr>
    </w:pPr>
  </w:p>
  <w:p w14:paraId="2FD637C2" w14:textId="77777777" w:rsidR="002C32D6" w:rsidRDefault="002C32D6">
    <w:pPr>
      <w:pStyle w:val="Cabealho"/>
      <w:rPr>
        <w:noProof/>
      </w:rPr>
    </w:pPr>
  </w:p>
  <w:p w14:paraId="4825E273" w14:textId="77777777" w:rsidR="002C32D6" w:rsidRDefault="002C32D6">
    <w:pPr>
      <w:pStyle w:val="Cabealho"/>
      <w:rPr>
        <w:noProof/>
      </w:rPr>
    </w:pPr>
  </w:p>
  <w:p w14:paraId="706D1F81" w14:textId="77777777" w:rsidR="002C32D6" w:rsidRDefault="002C32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0C3362"/>
    <w:multiLevelType w:val="hybridMultilevel"/>
    <w:tmpl w:val="27C27FD4"/>
    <w:lvl w:ilvl="0" w:tplc="C56A0C16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2B8"/>
    <w:rsid w:val="000155FF"/>
    <w:rsid w:val="00054B7E"/>
    <w:rsid w:val="000F03A8"/>
    <w:rsid w:val="00127458"/>
    <w:rsid w:val="00183004"/>
    <w:rsid w:val="001B5398"/>
    <w:rsid w:val="001E7A25"/>
    <w:rsid w:val="002C32D6"/>
    <w:rsid w:val="00340461"/>
    <w:rsid w:val="00371045"/>
    <w:rsid w:val="00382F83"/>
    <w:rsid w:val="003E1D7D"/>
    <w:rsid w:val="0040086A"/>
    <w:rsid w:val="0044408F"/>
    <w:rsid w:val="004465A2"/>
    <w:rsid w:val="004474D3"/>
    <w:rsid w:val="004F646C"/>
    <w:rsid w:val="00535979"/>
    <w:rsid w:val="00623993"/>
    <w:rsid w:val="00694A1D"/>
    <w:rsid w:val="006D1E3E"/>
    <w:rsid w:val="006D632B"/>
    <w:rsid w:val="00704F4A"/>
    <w:rsid w:val="00742E55"/>
    <w:rsid w:val="00793FB1"/>
    <w:rsid w:val="0079680F"/>
    <w:rsid w:val="007D32B8"/>
    <w:rsid w:val="00837984"/>
    <w:rsid w:val="008B6820"/>
    <w:rsid w:val="00907044"/>
    <w:rsid w:val="009547B5"/>
    <w:rsid w:val="009D59F8"/>
    <w:rsid w:val="009E7F30"/>
    <w:rsid w:val="00A07923"/>
    <w:rsid w:val="00A34E89"/>
    <w:rsid w:val="00B7543E"/>
    <w:rsid w:val="00B84B2E"/>
    <w:rsid w:val="00B90024"/>
    <w:rsid w:val="00BA53BD"/>
    <w:rsid w:val="00C00BD1"/>
    <w:rsid w:val="00C730DF"/>
    <w:rsid w:val="00DD76D5"/>
    <w:rsid w:val="00DF00FA"/>
    <w:rsid w:val="00E03ACC"/>
    <w:rsid w:val="00E2373A"/>
    <w:rsid w:val="00E24DBD"/>
    <w:rsid w:val="00EE6CEA"/>
    <w:rsid w:val="00F004B4"/>
    <w:rsid w:val="00F36BB9"/>
    <w:rsid w:val="00FE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3AC23"/>
  <w15:docId w15:val="{8818E7F9-5599-4EDB-815A-EF303D8B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7D32B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D32B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7D32B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D32B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7D32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704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4F4A"/>
  </w:style>
  <w:style w:type="paragraph" w:styleId="Rodap">
    <w:name w:val="footer"/>
    <w:basedOn w:val="Normal"/>
    <w:link w:val="RodapChar"/>
    <w:uiPriority w:val="99"/>
    <w:unhideWhenUsed/>
    <w:rsid w:val="00704F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4F4A"/>
  </w:style>
  <w:style w:type="paragraph" w:styleId="Textodebalo">
    <w:name w:val="Balloon Text"/>
    <w:basedOn w:val="Normal"/>
    <w:link w:val="TextodebaloChar"/>
    <w:uiPriority w:val="99"/>
    <w:semiHidden/>
    <w:unhideWhenUsed/>
    <w:rsid w:val="0070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F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F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DF00FA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character" w:styleId="Forte">
    <w:name w:val="Strong"/>
    <w:basedOn w:val="Fontepargpadro"/>
    <w:uiPriority w:val="22"/>
    <w:qFormat/>
    <w:rsid w:val="00DF00FA"/>
    <w:rPr>
      <w:b/>
      <w:bCs/>
    </w:rPr>
  </w:style>
  <w:style w:type="paragraph" w:customStyle="1" w:styleId="p4">
    <w:name w:val="p4"/>
    <w:basedOn w:val="Normal"/>
    <w:rsid w:val="00694A1D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949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2018-08-20T15:07:00Z</cp:lastPrinted>
  <dcterms:created xsi:type="dcterms:W3CDTF">2020-02-21T14:12:00Z</dcterms:created>
  <dcterms:modified xsi:type="dcterms:W3CDTF">2020-03-12T14:16:00Z</dcterms:modified>
</cp:coreProperties>
</file>