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7F1FF5" w14:textId="1819BDCB" w:rsidR="005237F8" w:rsidRPr="005237F8" w:rsidRDefault="005237F8" w:rsidP="00A24C66">
      <w:pPr>
        <w:tabs>
          <w:tab w:val="left" w:pos="567"/>
        </w:tabs>
        <w:spacing w:after="0" w:line="240" w:lineRule="auto"/>
        <w:ind w:left="1418"/>
        <w:rPr>
          <w:rFonts w:ascii="Times New Roman" w:hAnsi="Times New Roman"/>
          <w:b/>
          <w:color w:val="FF0000"/>
          <w:sz w:val="24"/>
          <w:szCs w:val="24"/>
        </w:rPr>
      </w:pPr>
      <w:r w:rsidRPr="005237F8">
        <w:rPr>
          <w:rFonts w:ascii="Times New Roman" w:hAnsi="Times New Roman"/>
          <w:b/>
          <w:color w:val="FF0000"/>
          <w:sz w:val="24"/>
          <w:szCs w:val="24"/>
        </w:rPr>
        <w:t>Revogada pela Lei nº 2804/2017</w:t>
      </w:r>
    </w:p>
    <w:p w14:paraId="2E92C29B" w14:textId="77777777" w:rsidR="005237F8" w:rsidRDefault="005237F8" w:rsidP="00A24C66">
      <w:pPr>
        <w:tabs>
          <w:tab w:val="left" w:pos="567"/>
        </w:tabs>
        <w:spacing w:after="0" w:line="240" w:lineRule="auto"/>
        <w:ind w:left="1418"/>
        <w:rPr>
          <w:rFonts w:ascii="Times New Roman" w:hAnsi="Times New Roman"/>
          <w:b/>
          <w:color w:val="000000"/>
          <w:sz w:val="24"/>
          <w:szCs w:val="24"/>
        </w:rPr>
      </w:pPr>
    </w:p>
    <w:p w14:paraId="09729108" w14:textId="4ACB0B59" w:rsidR="002B3419" w:rsidRPr="00766EE1" w:rsidRDefault="002B3419" w:rsidP="00A24C66">
      <w:pPr>
        <w:tabs>
          <w:tab w:val="left" w:pos="567"/>
        </w:tabs>
        <w:spacing w:after="0" w:line="240" w:lineRule="auto"/>
        <w:ind w:left="1418"/>
        <w:rPr>
          <w:rFonts w:ascii="Times New Roman" w:hAnsi="Times New Roman"/>
          <w:b/>
          <w:color w:val="000000"/>
          <w:sz w:val="24"/>
          <w:szCs w:val="24"/>
        </w:rPr>
      </w:pPr>
      <w:r w:rsidRPr="00036223">
        <w:rPr>
          <w:rFonts w:ascii="Times New Roman" w:hAnsi="Times New Roman"/>
          <w:b/>
          <w:color w:val="000000"/>
          <w:sz w:val="24"/>
          <w:szCs w:val="24"/>
        </w:rPr>
        <w:t>LEI Nº</w:t>
      </w:r>
      <w:r w:rsidR="00921C0F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8442AB">
        <w:rPr>
          <w:rFonts w:ascii="Times New Roman" w:hAnsi="Times New Roman"/>
          <w:b/>
          <w:color w:val="000000"/>
          <w:sz w:val="24"/>
          <w:szCs w:val="24"/>
        </w:rPr>
        <w:t>2.427, DE 15 DE DEZE</w:t>
      </w:r>
      <w:r w:rsidR="007360CF">
        <w:rPr>
          <w:rFonts w:ascii="Times New Roman" w:hAnsi="Times New Roman"/>
          <w:b/>
          <w:color w:val="000000"/>
          <w:sz w:val="24"/>
          <w:szCs w:val="24"/>
        </w:rPr>
        <w:t>M</w:t>
      </w:r>
      <w:r w:rsidR="008442AB">
        <w:rPr>
          <w:rFonts w:ascii="Times New Roman" w:hAnsi="Times New Roman"/>
          <w:b/>
          <w:color w:val="000000"/>
          <w:sz w:val="24"/>
          <w:szCs w:val="24"/>
        </w:rPr>
        <w:t xml:space="preserve">BRO DE </w:t>
      </w:r>
      <w:r w:rsidR="00921C0F">
        <w:rPr>
          <w:rFonts w:ascii="Times New Roman" w:hAnsi="Times New Roman"/>
          <w:b/>
          <w:color w:val="000000"/>
          <w:sz w:val="24"/>
          <w:szCs w:val="24"/>
        </w:rPr>
        <w:t>2014</w:t>
      </w:r>
      <w:r w:rsidR="008442AB">
        <w:rPr>
          <w:rFonts w:ascii="Times New Roman" w:hAnsi="Times New Roman"/>
          <w:b/>
          <w:color w:val="000000"/>
          <w:sz w:val="24"/>
          <w:szCs w:val="24"/>
        </w:rPr>
        <w:t>.</w:t>
      </w:r>
    </w:p>
    <w:p w14:paraId="0B329D47" w14:textId="77777777" w:rsidR="002B3419" w:rsidRDefault="002B3419" w:rsidP="00A24C66">
      <w:pPr>
        <w:tabs>
          <w:tab w:val="left" w:pos="567"/>
        </w:tabs>
        <w:spacing w:after="0" w:line="240" w:lineRule="auto"/>
        <w:ind w:left="1418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6E0747" w14:textId="77777777" w:rsidR="002B3419" w:rsidRPr="005237F8" w:rsidRDefault="002B3419" w:rsidP="00A24C66">
      <w:pPr>
        <w:tabs>
          <w:tab w:val="left" w:pos="567"/>
        </w:tabs>
        <w:spacing w:after="0" w:line="240" w:lineRule="auto"/>
        <w:ind w:left="1418"/>
        <w:jc w:val="both"/>
        <w:rPr>
          <w:rFonts w:ascii="Times New Roman" w:hAnsi="Times New Roman"/>
          <w:strike/>
          <w:color w:val="000000"/>
          <w:sz w:val="24"/>
          <w:szCs w:val="24"/>
        </w:rPr>
      </w:pPr>
      <w:bookmarkStart w:id="0" w:name="_GoBack"/>
      <w:r w:rsidRPr="005237F8">
        <w:rPr>
          <w:rFonts w:ascii="Times New Roman" w:hAnsi="Times New Roman"/>
          <w:strike/>
          <w:color w:val="000000"/>
          <w:sz w:val="24"/>
          <w:szCs w:val="24"/>
        </w:rPr>
        <w:t>Altera os anexos I e II da Lei Municipal nº 2.301, de 18 de dezembro de 2013, e dá outras providências.</w:t>
      </w:r>
    </w:p>
    <w:p w14:paraId="561A1C69" w14:textId="77777777" w:rsidR="002B3419" w:rsidRPr="005237F8" w:rsidRDefault="002B3419" w:rsidP="00A24C66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/>
          <w:strike/>
          <w:sz w:val="24"/>
          <w:szCs w:val="24"/>
        </w:rPr>
      </w:pPr>
    </w:p>
    <w:p w14:paraId="77A6AC4B" w14:textId="77777777" w:rsidR="008442AB" w:rsidRPr="005237F8" w:rsidRDefault="008442AB" w:rsidP="00A24C66">
      <w:pPr>
        <w:pStyle w:val="Recuodecorpodetexto"/>
        <w:ind w:left="1418" w:firstLine="0"/>
        <w:rPr>
          <w:rFonts w:ascii="Times New Roman" w:hAnsi="Times New Roman"/>
          <w:bCs/>
          <w:i/>
          <w:strike/>
          <w:sz w:val="24"/>
          <w:szCs w:val="24"/>
        </w:rPr>
      </w:pPr>
      <w:proofErr w:type="spellStart"/>
      <w:r w:rsidRPr="005237F8">
        <w:rPr>
          <w:rFonts w:ascii="Times New Roman" w:hAnsi="Times New Roman"/>
          <w:bCs/>
          <w:strike/>
          <w:sz w:val="24"/>
          <w:szCs w:val="24"/>
        </w:rPr>
        <w:t>Dilceu</w:t>
      </w:r>
      <w:proofErr w:type="spellEnd"/>
      <w:r w:rsidRPr="005237F8">
        <w:rPr>
          <w:rFonts w:ascii="Times New Roman" w:hAnsi="Times New Roman"/>
          <w:bCs/>
          <w:strike/>
          <w:sz w:val="24"/>
          <w:szCs w:val="24"/>
        </w:rPr>
        <w:t xml:space="preserve"> </w:t>
      </w:r>
      <w:proofErr w:type="spellStart"/>
      <w:r w:rsidRPr="005237F8">
        <w:rPr>
          <w:rFonts w:ascii="Times New Roman" w:hAnsi="Times New Roman"/>
          <w:bCs/>
          <w:strike/>
          <w:sz w:val="24"/>
          <w:szCs w:val="24"/>
        </w:rPr>
        <w:t>Rossato</w:t>
      </w:r>
      <w:proofErr w:type="spellEnd"/>
      <w:r w:rsidRPr="005237F8">
        <w:rPr>
          <w:rFonts w:ascii="Times New Roman" w:hAnsi="Times New Roman"/>
          <w:bCs/>
          <w:strike/>
          <w:sz w:val="24"/>
          <w:szCs w:val="24"/>
        </w:rPr>
        <w:t xml:space="preserve">, Prefeito Municipal de Sorriso, Estado de Mato Grosso, faz saber que a Câmara Municipal de Sorriso aprovou e ele sanciona a </w:t>
      </w:r>
      <w:proofErr w:type="gramStart"/>
      <w:r w:rsidRPr="005237F8">
        <w:rPr>
          <w:rFonts w:ascii="Times New Roman" w:hAnsi="Times New Roman"/>
          <w:bCs/>
          <w:strike/>
          <w:sz w:val="24"/>
          <w:szCs w:val="24"/>
        </w:rPr>
        <w:t>seguinte  Lei</w:t>
      </w:r>
      <w:proofErr w:type="gramEnd"/>
      <w:r w:rsidRPr="005237F8">
        <w:rPr>
          <w:rFonts w:ascii="Times New Roman" w:hAnsi="Times New Roman"/>
          <w:bCs/>
          <w:strike/>
          <w:sz w:val="24"/>
          <w:szCs w:val="24"/>
        </w:rPr>
        <w:t>:</w:t>
      </w:r>
    </w:p>
    <w:p w14:paraId="502CA25F" w14:textId="77777777" w:rsidR="002B3419" w:rsidRPr="005237F8" w:rsidRDefault="002B3419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trike/>
          <w:sz w:val="24"/>
          <w:szCs w:val="24"/>
          <w:vertAlign w:val="subscript"/>
        </w:rPr>
      </w:pPr>
    </w:p>
    <w:p w14:paraId="3CF488B7" w14:textId="77777777" w:rsidR="008442AB" w:rsidRPr="005237F8" w:rsidRDefault="008442AB" w:rsidP="002B3419">
      <w:pPr>
        <w:widowControl w:val="0"/>
        <w:spacing w:after="0" w:line="240" w:lineRule="auto"/>
        <w:ind w:firstLine="567"/>
        <w:jc w:val="center"/>
        <w:rPr>
          <w:rFonts w:ascii="Times New Roman" w:hAnsi="Times New Roman"/>
          <w:strike/>
          <w:sz w:val="24"/>
          <w:szCs w:val="24"/>
          <w:vertAlign w:val="subscript"/>
        </w:rPr>
      </w:pPr>
    </w:p>
    <w:p w14:paraId="0C2D9E4A" w14:textId="77777777" w:rsidR="00887747" w:rsidRPr="005237F8" w:rsidRDefault="002B3419" w:rsidP="00887747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5237F8">
        <w:rPr>
          <w:rFonts w:ascii="Times New Roman" w:hAnsi="Times New Roman"/>
          <w:b/>
          <w:strike/>
          <w:sz w:val="24"/>
          <w:szCs w:val="24"/>
        </w:rPr>
        <w:t xml:space="preserve">Art. 1º </w:t>
      </w:r>
      <w:r w:rsidRPr="005237F8">
        <w:rPr>
          <w:rFonts w:ascii="Times New Roman" w:hAnsi="Times New Roman"/>
          <w:strike/>
          <w:sz w:val="24"/>
          <w:szCs w:val="24"/>
        </w:rPr>
        <w:t>Ficam alterados os</w:t>
      </w:r>
      <w:r w:rsidRPr="005237F8">
        <w:rPr>
          <w:rFonts w:ascii="Times New Roman" w:hAnsi="Times New Roman"/>
          <w:b/>
          <w:strike/>
          <w:sz w:val="24"/>
          <w:szCs w:val="24"/>
        </w:rPr>
        <w:t xml:space="preserve"> </w:t>
      </w:r>
      <w:r w:rsidRPr="005237F8">
        <w:rPr>
          <w:rFonts w:ascii="Times New Roman" w:hAnsi="Times New Roman"/>
          <w:strike/>
          <w:sz w:val="24"/>
          <w:szCs w:val="24"/>
        </w:rPr>
        <w:t xml:space="preserve">Anexos I e II, da Lei n° 2.301, de 18 de dezembro de 2013, que </w:t>
      </w:r>
      <w:r w:rsidR="00887747" w:rsidRPr="005237F8">
        <w:rPr>
          <w:rFonts w:ascii="Times New Roman" w:hAnsi="Times New Roman"/>
          <w:strike/>
          <w:sz w:val="24"/>
          <w:szCs w:val="24"/>
        </w:rPr>
        <w:t>passam a vigorar na forma do Anexo</w:t>
      </w:r>
      <w:r w:rsidR="00572D2E" w:rsidRPr="005237F8">
        <w:rPr>
          <w:rFonts w:ascii="Times New Roman" w:hAnsi="Times New Roman"/>
          <w:strike/>
          <w:sz w:val="24"/>
          <w:szCs w:val="24"/>
        </w:rPr>
        <w:t xml:space="preserve"> Único</w:t>
      </w:r>
      <w:r w:rsidR="00887747" w:rsidRPr="005237F8">
        <w:rPr>
          <w:rFonts w:ascii="Times New Roman" w:hAnsi="Times New Roman"/>
          <w:strike/>
          <w:sz w:val="24"/>
          <w:szCs w:val="24"/>
        </w:rPr>
        <w:t xml:space="preserve"> da presente Lei.</w:t>
      </w:r>
    </w:p>
    <w:p w14:paraId="4D1E2D23" w14:textId="77777777" w:rsidR="002B3419" w:rsidRPr="005237F8" w:rsidRDefault="002B3419" w:rsidP="002B3419">
      <w:pPr>
        <w:tabs>
          <w:tab w:val="left" w:pos="0"/>
          <w:tab w:val="left" w:pos="5670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</w:tabs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19B670A8" w14:textId="77777777" w:rsidR="002B3419" w:rsidRPr="005237F8" w:rsidRDefault="002B3419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  <w:r w:rsidRPr="005237F8">
        <w:rPr>
          <w:rFonts w:ascii="Times New Roman" w:hAnsi="Times New Roman"/>
          <w:b/>
          <w:strike/>
          <w:sz w:val="24"/>
          <w:szCs w:val="24"/>
        </w:rPr>
        <w:t xml:space="preserve">Art. 3º </w:t>
      </w:r>
      <w:r w:rsidRPr="005237F8">
        <w:rPr>
          <w:rFonts w:ascii="Times New Roman" w:hAnsi="Times New Roman"/>
          <w:strike/>
          <w:sz w:val="24"/>
          <w:szCs w:val="24"/>
        </w:rPr>
        <w:t>Esta Lei entra em vigor na data da sua publicação.</w:t>
      </w:r>
    </w:p>
    <w:p w14:paraId="070CA7D0" w14:textId="77777777" w:rsidR="00913A56" w:rsidRPr="005237F8" w:rsidRDefault="00913A56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0B8E94AE" w14:textId="77777777" w:rsidR="008442AB" w:rsidRPr="005237F8" w:rsidRDefault="008442AB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77EAA0F0" w14:textId="77777777" w:rsidR="008442AB" w:rsidRPr="005237F8" w:rsidRDefault="008442AB" w:rsidP="002B3419">
      <w:pPr>
        <w:widowControl w:val="0"/>
        <w:spacing w:after="0" w:line="240" w:lineRule="auto"/>
        <w:ind w:firstLine="1418"/>
        <w:jc w:val="both"/>
        <w:rPr>
          <w:rFonts w:ascii="Times New Roman" w:hAnsi="Times New Roman"/>
          <w:strike/>
          <w:sz w:val="24"/>
          <w:szCs w:val="24"/>
        </w:rPr>
      </w:pPr>
    </w:p>
    <w:p w14:paraId="7F2D0D32" w14:textId="77777777" w:rsidR="00913A56" w:rsidRPr="005237F8" w:rsidRDefault="008442AB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5237F8">
        <w:rPr>
          <w:rFonts w:ascii="Times New Roman" w:hAnsi="Times New Roman" w:cs="Times New Roman"/>
          <w:strike/>
          <w:sz w:val="24"/>
          <w:szCs w:val="24"/>
        </w:rPr>
        <w:t>Prefeitura</w:t>
      </w:r>
      <w:r w:rsidR="00913A56" w:rsidRPr="005237F8">
        <w:rPr>
          <w:rFonts w:ascii="Times New Roman" w:hAnsi="Times New Roman" w:cs="Times New Roman"/>
          <w:strike/>
          <w:sz w:val="24"/>
          <w:szCs w:val="24"/>
        </w:rPr>
        <w:t xml:space="preserve"> Municipal de Sorriso, Estado de Mato Grosso, em 1</w:t>
      </w:r>
      <w:r w:rsidRPr="005237F8">
        <w:rPr>
          <w:rFonts w:ascii="Times New Roman" w:hAnsi="Times New Roman" w:cs="Times New Roman"/>
          <w:strike/>
          <w:sz w:val="24"/>
          <w:szCs w:val="24"/>
        </w:rPr>
        <w:t>5</w:t>
      </w:r>
      <w:r w:rsidR="00913A56" w:rsidRPr="005237F8">
        <w:rPr>
          <w:rFonts w:ascii="Times New Roman" w:hAnsi="Times New Roman" w:cs="Times New Roman"/>
          <w:strike/>
          <w:sz w:val="24"/>
          <w:szCs w:val="24"/>
        </w:rPr>
        <w:t xml:space="preserve"> de dezembro de 2014.</w:t>
      </w:r>
    </w:p>
    <w:p w14:paraId="7E603AA9" w14:textId="77777777" w:rsidR="00913A56" w:rsidRPr="005237F8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4CB75D34" w14:textId="77777777" w:rsidR="00913A56" w:rsidRPr="005237F8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317F7ED1" w14:textId="77777777" w:rsidR="00913A56" w:rsidRPr="005237F8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0330D320" w14:textId="77777777" w:rsidR="00913A56" w:rsidRPr="005237F8" w:rsidRDefault="00913A56" w:rsidP="00913A56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</w:p>
    <w:p w14:paraId="032012C6" w14:textId="77777777" w:rsidR="00913A56" w:rsidRPr="005237F8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5237F8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                                                 DILCEU ROSSATO</w:t>
      </w:r>
    </w:p>
    <w:p w14:paraId="007CE67D" w14:textId="77777777" w:rsidR="00913A56" w:rsidRPr="005237F8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4"/>
          <w:szCs w:val="24"/>
        </w:rPr>
      </w:pPr>
      <w:r w:rsidRPr="005237F8">
        <w:rPr>
          <w:rFonts w:ascii="Times New Roman" w:hAnsi="Times New Roman" w:cs="Times New Roman"/>
          <w:bCs/>
          <w:iCs/>
          <w:strike/>
          <w:sz w:val="24"/>
          <w:szCs w:val="24"/>
        </w:rPr>
        <w:t xml:space="preserve">                                               </w:t>
      </w:r>
      <w:r w:rsidR="00913A56" w:rsidRPr="005237F8">
        <w:rPr>
          <w:rFonts w:ascii="Times New Roman" w:hAnsi="Times New Roman" w:cs="Times New Roman"/>
          <w:bCs/>
          <w:iCs/>
          <w:strike/>
          <w:sz w:val="24"/>
          <w:szCs w:val="24"/>
        </w:rPr>
        <w:t>Pre</w:t>
      </w:r>
      <w:r w:rsidRPr="005237F8">
        <w:rPr>
          <w:rFonts w:ascii="Times New Roman" w:hAnsi="Times New Roman" w:cs="Times New Roman"/>
          <w:bCs/>
          <w:iCs/>
          <w:strike/>
          <w:sz w:val="24"/>
          <w:szCs w:val="24"/>
        </w:rPr>
        <w:t>feito Municipal</w:t>
      </w:r>
    </w:p>
    <w:p w14:paraId="52A3087F" w14:textId="77777777" w:rsidR="008442AB" w:rsidRPr="005237F8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4"/>
          <w:szCs w:val="24"/>
        </w:rPr>
      </w:pPr>
    </w:p>
    <w:p w14:paraId="5389C019" w14:textId="77777777" w:rsidR="008442AB" w:rsidRPr="005237F8" w:rsidRDefault="008442AB" w:rsidP="00913A5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trike/>
          <w:sz w:val="24"/>
          <w:szCs w:val="24"/>
        </w:rPr>
      </w:pPr>
    </w:p>
    <w:p w14:paraId="669B740B" w14:textId="77777777" w:rsidR="008442AB" w:rsidRPr="005237F8" w:rsidRDefault="008442AB" w:rsidP="00844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Cs/>
          <w:strike/>
          <w:sz w:val="24"/>
          <w:szCs w:val="24"/>
        </w:rPr>
      </w:pPr>
      <w:r w:rsidRPr="005237F8">
        <w:rPr>
          <w:rFonts w:ascii="Times New Roman" w:hAnsi="Times New Roman" w:cs="Times New Roman"/>
          <w:b/>
          <w:bCs/>
          <w:iCs/>
          <w:strike/>
          <w:sz w:val="24"/>
          <w:szCs w:val="24"/>
        </w:rPr>
        <w:t xml:space="preserve">    Marilene Felicitá Savi</w:t>
      </w:r>
    </w:p>
    <w:p w14:paraId="74BFB896" w14:textId="77777777" w:rsidR="008442AB" w:rsidRPr="005237F8" w:rsidRDefault="008442AB" w:rsidP="008442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trike/>
          <w:sz w:val="24"/>
          <w:szCs w:val="24"/>
        </w:rPr>
      </w:pPr>
      <w:r w:rsidRPr="005237F8">
        <w:rPr>
          <w:rFonts w:ascii="Times New Roman" w:hAnsi="Times New Roman" w:cs="Times New Roman"/>
          <w:bCs/>
          <w:iCs/>
          <w:strike/>
          <w:sz w:val="24"/>
          <w:szCs w:val="24"/>
        </w:rPr>
        <w:t>Secretária de Administração</w:t>
      </w:r>
    </w:p>
    <w:p w14:paraId="7A195696" w14:textId="77777777" w:rsidR="00913A56" w:rsidRPr="005237F8" w:rsidRDefault="00913A56">
      <w:pPr>
        <w:rPr>
          <w:rFonts w:ascii="Times New Roman" w:hAnsi="Times New Roman"/>
          <w:strike/>
          <w:sz w:val="24"/>
          <w:szCs w:val="24"/>
        </w:rPr>
      </w:pPr>
      <w:r w:rsidRPr="005237F8">
        <w:rPr>
          <w:rFonts w:ascii="Times New Roman" w:hAnsi="Times New Roman"/>
          <w:strike/>
          <w:sz w:val="24"/>
          <w:szCs w:val="24"/>
        </w:rPr>
        <w:br w:type="page"/>
      </w:r>
    </w:p>
    <w:p w14:paraId="391BC1B0" w14:textId="77777777" w:rsidR="008442AB" w:rsidRPr="005237F8" w:rsidRDefault="008442AB" w:rsidP="00E14F8D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78E246E3" w14:textId="77777777" w:rsidR="00572D2E" w:rsidRPr="005237F8" w:rsidRDefault="00572D2E" w:rsidP="00E14F8D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bookmarkStart w:id="1" w:name="_Hlk26953395"/>
      <w:r w:rsidRPr="005237F8">
        <w:rPr>
          <w:rFonts w:ascii="Times New Roman" w:hAnsi="Times New Roman" w:cs="Times New Roman"/>
          <w:b/>
          <w:strike/>
          <w:sz w:val="24"/>
          <w:szCs w:val="24"/>
        </w:rPr>
        <w:t>ANEXO ÚNICO</w:t>
      </w:r>
    </w:p>
    <w:p w14:paraId="1BC67D62" w14:textId="77777777" w:rsidR="00572D2E" w:rsidRPr="005237F8" w:rsidRDefault="00572D2E" w:rsidP="00E14F8D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8C4E973" w14:textId="77777777" w:rsidR="00E57273" w:rsidRPr="005237F8" w:rsidRDefault="003E4A11" w:rsidP="00E14F8D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  <w:r w:rsidRPr="005237F8">
        <w:rPr>
          <w:rFonts w:ascii="Times New Roman" w:hAnsi="Times New Roman" w:cs="Times New Roman"/>
          <w:b/>
          <w:strike/>
          <w:sz w:val="24"/>
          <w:szCs w:val="24"/>
        </w:rPr>
        <w:t>FÓRMULA PARA CÁLCULO DE TAXAS</w:t>
      </w:r>
      <w:r w:rsidR="006277C3"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 </w:t>
      </w:r>
      <w:r w:rsidR="0017789E" w:rsidRPr="005237F8">
        <w:rPr>
          <w:rFonts w:ascii="Times New Roman" w:hAnsi="Times New Roman" w:cs="Times New Roman"/>
          <w:b/>
          <w:strike/>
          <w:sz w:val="24"/>
          <w:szCs w:val="24"/>
        </w:rPr>
        <w:t>PARA LICENCIAMENTO AMBIENTAL</w:t>
      </w:r>
    </w:p>
    <w:p w14:paraId="253CBA3E" w14:textId="77777777" w:rsidR="0017789E" w:rsidRPr="005237F8" w:rsidRDefault="0017789E" w:rsidP="00E14F8D">
      <w:pPr>
        <w:jc w:val="center"/>
        <w:rPr>
          <w:rFonts w:ascii="Times New Roman" w:hAnsi="Times New Roman" w:cs="Times New Roman"/>
          <w:b/>
          <w:strike/>
          <w:sz w:val="24"/>
          <w:szCs w:val="24"/>
        </w:rPr>
      </w:pPr>
    </w:p>
    <w:p w14:paraId="25C1B1B8" w14:textId="77777777" w:rsidR="003E4A11" w:rsidRPr="005237F8" w:rsidRDefault="003E4A11" w:rsidP="003E4A11">
      <w:pPr>
        <w:jc w:val="center"/>
        <w:rPr>
          <w:rFonts w:ascii="Times New Roman" w:eastAsiaTheme="minorEastAsia" w:hAnsi="Times New Roman" w:cs="Times New Roman"/>
          <w:b/>
          <w:strike/>
          <w:sz w:val="24"/>
          <w:szCs w:val="24"/>
        </w:rPr>
      </w:pPr>
      <m:oMathPara>
        <m:oMathParaPr>
          <m:jc m:val="center"/>
        </m:oMathParaPr>
        <m:oMath>
          <m:r>
            <m:rPr>
              <m:sty m:val="bi"/>
            </m:rPr>
            <w:rPr>
              <w:rFonts w:ascii="Cambria Math" w:hAnsi="Cambria Math" w:cs="Times New Roman"/>
              <w:strike/>
              <w:sz w:val="24"/>
              <w:szCs w:val="24"/>
              <w:u w:val="single"/>
            </w:rPr>
            <m:t>TLA=CNP*A*CTL</m:t>
          </m:r>
        </m:oMath>
      </m:oMathPara>
    </w:p>
    <w:p w14:paraId="12CBA77A" w14:textId="77777777" w:rsidR="00D51976" w:rsidRPr="005237F8" w:rsidRDefault="00D51976" w:rsidP="003E4A11">
      <w:pPr>
        <w:rPr>
          <w:rFonts w:ascii="Times New Roman" w:eastAsiaTheme="minorEastAsia" w:hAnsi="Times New Roman" w:cs="Times New Roman"/>
          <w:strike/>
          <w:sz w:val="24"/>
          <w:szCs w:val="24"/>
        </w:rPr>
      </w:pPr>
    </w:p>
    <w:p w14:paraId="29E4BFAD" w14:textId="77777777" w:rsidR="003E4A11" w:rsidRPr="005237F8" w:rsidRDefault="003E4A11" w:rsidP="003E4A11">
      <w:pPr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5237F8">
        <w:rPr>
          <w:rFonts w:ascii="Times New Roman" w:eastAsiaTheme="minorEastAsia" w:hAnsi="Times New Roman" w:cs="Times New Roman"/>
          <w:strike/>
          <w:sz w:val="24"/>
          <w:szCs w:val="24"/>
        </w:rPr>
        <w:t>Onde:</w:t>
      </w:r>
    </w:p>
    <w:p w14:paraId="479A06D8" w14:textId="77777777" w:rsidR="003E4A11" w:rsidRPr="005237F8" w:rsidRDefault="003E4A11" w:rsidP="003E4A11">
      <w:pPr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5237F8">
        <w:rPr>
          <w:rFonts w:ascii="Times New Roman" w:eastAsiaTheme="minorEastAsia" w:hAnsi="Times New Roman" w:cs="Times New Roman"/>
          <w:b/>
          <w:strike/>
          <w:sz w:val="24"/>
          <w:szCs w:val="24"/>
        </w:rPr>
        <w:t>TLA</w:t>
      </w:r>
      <w:r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 = Taxa de Licenciamento Ambiental</w:t>
      </w:r>
      <w:r w:rsidR="00D97071"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 (em VRF – Valor de </w:t>
      </w:r>
      <w:r w:rsidR="00321D1C" w:rsidRPr="005237F8">
        <w:rPr>
          <w:rFonts w:ascii="Times New Roman" w:eastAsiaTheme="minorEastAsia" w:hAnsi="Times New Roman" w:cs="Times New Roman"/>
          <w:strike/>
          <w:sz w:val="24"/>
          <w:szCs w:val="24"/>
        </w:rPr>
        <w:t>Referência</w:t>
      </w:r>
      <w:r w:rsidR="00D97071"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 Fiscal de Sorriso)</w:t>
      </w:r>
    </w:p>
    <w:p w14:paraId="7B0572BE" w14:textId="77777777" w:rsidR="003E4A11" w:rsidRPr="005237F8" w:rsidRDefault="003E4A11" w:rsidP="003E4A11">
      <w:pPr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5237F8">
        <w:rPr>
          <w:rFonts w:ascii="Times New Roman" w:eastAsiaTheme="minorEastAsia" w:hAnsi="Times New Roman" w:cs="Times New Roman"/>
          <w:b/>
          <w:strike/>
          <w:sz w:val="24"/>
          <w:szCs w:val="24"/>
        </w:rPr>
        <w:t>C</w:t>
      </w:r>
      <w:r w:rsidR="00321D1C" w:rsidRPr="005237F8">
        <w:rPr>
          <w:rFonts w:ascii="Times New Roman" w:eastAsiaTheme="minorEastAsia" w:hAnsi="Times New Roman" w:cs="Times New Roman"/>
          <w:b/>
          <w:strike/>
          <w:sz w:val="24"/>
          <w:szCs w:val="24"/>
        </w:rPr>
        <w:t>NP</w:t>
      </w:r>
      <w:r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 = Coeficiente de Nível Poluidor</w:t>
      </w:r>
      <w:r w:rsidR="00321D1C"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 (em função do impacto)</w:t>
      </w:r>
    </w:p>
    <w:p w14:paraId="1B0FE0E8" w14:textId="77777777" w:rsidR="00E57273" w:rsidRPr="005237F8" w:rsidRDefault="00E57273" w:rsidP="00E57273">
      <w:pPr>
        <w:ind w:left="993"/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5237F8">
        <w:rPr>
          <w:rFonts w:ascii="Times New Roman" w:eastAsiaTheme="minorEastAsia" w:hAnsi="Times New Roman" w:cs="Times New Roman"/>
          <w:strike/>
          <w:sz w:val="24"/>
          <w:szCs w:val="24"/>
        </w:rPr>
        <w:t>Sendo:</w:t>
      </w:r>
    </w:p>
    <w:p w14:paraId="4B33DDC0" w14:textId="77777777" w:rsidR="003E4A11" w:rsidRPr="005237F8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Pequeno Nível poluidor: </w:t>
      </w:r>
      <w:r w:rsidR="00321D1C" w:rsidRPr="005237F8">
        <w:rPr>
          <w:rFonts w:ascii="Times New Roman" w:eastAsiaTheme="minorEastAsia" w:hAnsi="Times New Roman" w:cs="Times New Roman"/>
          <w:b/>
          <w:i/>
          <w:strike/>
          <w:sz w:val="24"/>
          <w:szCs w:val="24"/>
        </w:rPr>
        <w:t>CNP</w:t>
      </w:r>
      <w:r w:rsidRPr="005237F8">
        <w:rPr>
          <w:rFonts w:ascii="Times New Roman" w:eastAsiaTheme="minorEastAsia" w:hAnsi="Times New Roman" w:cs="Times New Roman"/>
          <w:i/>
          <w:strike/>
          <w:sz w:val="24"/>
          <w:szCs w:val="24"/>
        </w:rPr>
        <w:t xml:space="preserve"> = 0,010</w:t>
      </w:r>
    </w:p>
    <w:p w14:paraId="1FCEF4CE" w14:textId="77777777" w:rsidR="003E4A11" w:rsidRPr="005237F8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strike/>
          <w:sz w:val="24"/>
          <w:szCs w:val="24"/>
        </w:rPr>
      </w:pPr>
      <w:r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Médio Nível Poluidor: </w:t>
      </w:r>
      <w:r w:rsidR="00321D1C" w:rsidRPr="005237F8">
        <w:rPr>
          <w:rFonts w:ascii="Times New Roman" w:eastAsiaTheme="minorEastAsia" w:hAnsi="Times New Roman" w:cs="Times New Roman"/>
          <w:b/>
          <w:i/>
          <w:strike/>
          <w:sz w:val="24"/>
          <w:szCs w:val="24"/>
        </w:rPr>
        <w:t>CNP</w:t>
      </w:r>
      <w:r w:rsidRPr="005237F8">
        <w:rPr>
          <w:rFonts w:ascii="Times New Roman" w:eastAsiaTheme="minorEastAsia" w:hAnsi="Times New Roman" w:cs="Times New Roman"/>
          <w:i/>
          <w:strike/>
          <w:sz w:val="24"/>
          <w:szCs w:val="24"/>
        </w:rPr>
        <w:t xml:space="preserve"> = 0,015</w:t>
      </w:r>
    </w:p>
    <w:p w14:paraId="61924572" w14:textId="77777777" w:rsidR="00E57273" w:rsidRPr="005237F8" w:rsidRDefault="003E4A11" w:rsidP="00E57273">
      <w:pPr>
        <w:pStyle w:val="PargrafodaLista"/>
        <w:numPr>
          <w:ilvl w:val="0"/>
          <w:numId w:val="1"/>
        </w:numPr>
        <w:ind w:left="1560"/>
        <w:rPr>
          <w:rFonts w:ascii="Times New Roman" w:eastAsiaTheme="minorEastAsia" w:hAnsi="Times New Roman" w:cs="Times New Roman"/>
          <w:i/>
          <w:strike/>
          <w:sz w:val="24"/>
          <w:szCs w:val="24"/>
          <w:u w:val="single"/>
        </w:rPr>
      </w:pPr>
      <w:r w:rsidRPr="005237F8">
        <w:rPr>
          <w:rFonts w:ascii="Times New Roman" w:eastAsiaTheme="minorEastAsia" w:hAnsi="Times New Roman" w:cs="Times New Roman"/>
          <w:strike/>
          <w:sz w:val="24"/>
          <w:szCs w:val="24"/>
        </w:rPr>
        <w:t xml:space="preserve">Alto Nível Poluidor: </w:t>
      </w:r>
      <w:r w:rsidR="00321D1C" w:rsidRPr="005237F8">
        <w:rPr>
          <w:rFonts w:ascii="Times New Roman" w:eastAsiaTheme="minorEastAsia" w:hAnsi="Times New Roman" w:cs="Times New Roman"/>
          <w:b/>
          <w:i/>
          <w:strike/>
          <w:sz w:val="24"/>
          <w:szCs w:val="24"/>
        </w:rPr>
        <w:t>CNP</w:t>
      </w:r>
      <w:r w:rsidRPr="005237F8">
        <w:rPr>
          <w:rFonts w:ascii="Times New Roman" w:eastAsiaTheme="minorEastAsia" w:hAnsi="Times New Roman" w:cs="Times New Roman"/>
          <w:i/>
          <w:strike/>
          <w:sz w:val="24"/>
          <w:szCs w:val="24"/>
        </w:rPr>
        <w:t xml:space="preserve"> = 0,020</w:t>
      </w:r>
    </w:p>
    <w:p w14:paraId="437F129C" w14:textId="77777777" w:rsidR="00321D1C" w:rsidRPr="005237F8" w:rsidRDefault="00321D1C" w:rsidP="003E4A11">
      <w:pPr>
        <w:rPr>
          <w:rFonts w:ascii="Times New Roman" w:hAnsi="Times New Roman" w:cs="Times New Roman"/>
          <w:b/>
          <w:strike/>
          <w:sz w:val="24"/>
          <w:szCs w:val="24"/>
        </w:rPr>
      </w:pPr>
    </w:p>
    <w:p w14:paraId="7CF9CF99" w14:textId="77777777" w:rsidR="00321D1C" w:rsidRPr="005237F8" w:rsidRDefault="00321D1C" w:rsidP="00321D1C">
      <w:pPr>
        <w:rPr>
          <w:rFonts w:ascii="Times New Roman" w:hAnsi="Times New Roman" w:cs="Times New Roman"/>
          <w:strike/>
          <w:sz w:val="24"/>
          <w:szCs w:val="24"/>
          <w:vertAlign w:val="superscript"/>
        </w:rPr>
      </w:pPr>
      <w:r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A </w:t>
      </w:r>
      <w:r w:rsidRPr="005237F8">
        <w:rPr>
          <w:rFonts w:ascii="Times New Roman" w:hAnsi="Times New Roman" w:cs="Times New Roman"/>
          <w:strike/>
          <w:sz w:val="24"/>
          <w:szCs w:val="24"/>
        </w:rPr>
        <w:t>=Área Construída em m</w:t>
      </w:r>
      <w:r w:rsidRPr="005237F8">
        <w:rPr>
          <w:rFonts w:ascii="Times New Roman" w:hAnsi="Times New Roman" w:cs="Times New Roman"/>
          <w:strike/>
          <w:sz w:val="24"/>
          <w:szCs w:val="24"/>
          <w:vertAlign w:val="superscript"/>
        </w:rPr>
        <w:t>2</w:t>
      </w:r>
    </w:p>
    <w:p w14:paraId="169E1420" w14:textId="77777777" w:rsidR="00321D1C" w:rsidRPr="005237F8" w:rsidRDefault="00321D1C" w:rsidP="003E4A11">
      <w:pPr>
        <w:rPr>
          <w:rFonts w:ascii="Times New Roman" w:hAnsi="Times New Roman" w:cs="Times New Roman"/>
          <w:b/>
          <w:strike/>
          <w:sz w:val="24"/>
          <w:szCs w:val="24"/>
        </w:rPr>
      </w:pPr>
    </w:p>
    <w:p w14:paraId="4976C6B2" w14:textId="77777777" w:rsidR="00E57273" w:rsidRPr="005237F8" w:rsidRDefault="00321D1C" w:rsidP="003E4A11">
      <w:pPr>
        <w:rPr>
          <w:rFonts w:ascii="Times New Roman" w:hAnsi="Times New Roman" w:cs="Times New Roman"/>
          <w:strike/>
          <w:sz w:val="24"/>
          <w:szCs w:val="24"/>
        </w:rPr>
      </w:pPr>
      <w:r w:rsidRPr="005237F8">
        <w:rPr>
          <w:rFonts w:ascii="Times New Roman" w:hAnsi="Times New Roman" w:cs="Times New Roman"/>
          <w:b/>
          <w:strike/>
          <w:sz w:val="24"/>
          <w:szCs w:val="24"/>
        </w:rPr>
        <w:t>CTL</w:t>
      </w:r>
      <w:r w:rsidR="00E57273" w:rsidRPr="005237F8">
        <w:rPr>
          <w:rFonts w:ascii="Times New Roman" w:hAnsi="Times New Roman" w:cs="Times New Roman"/>
          <w:strike/>
          <w:sz w:val="24"/>
          <w:szCs w:val="24"/>
        </w:rPr>
        <w:t xml:space="preserve">= </w:t>
      </w:r>
      <w:r w:rsidRPr="005237F8">
        <w:rPr>
          <w:rFonts w:ascii="Times New Roman" w:hAnsi="Times New Roman" w:cs="Times New Roman"/>
          <w:strike/>
          <w:sz w:val="24"/>
          <w:szCs w:val="24"/>
        </w:rPr>
        <w:t>Coeficiente do tipo de licença</w:t>
      </w:r>
    </w:p>
    <w:p w14:paraId="6CB187E8" w14:textId="77777777" w:rsidR="00E57273" w:rsidRPr="005237F8" w:rsidRDefault="00E57273" w:rsidP="00E57273">
      <w:pPr>
        <w:ind w:left="993"/>
        <w:rPr>
          <w:rFonts w:ascii="Times New Roman" w:hAnsi="Times New Roman" w:cs="Times New Roman"/>
          <w:strike/>
          <w:sz w:val="24"/>
          <w:szCs w:val="24"/>
        </w:rPr>
      </w:pPr>
      <w:r w:rsidRPr="005237F8">
        <w:rPr>
          <w:rFonts w:ascii="Times New Roman" w:hAnsi="Times New Roman" w:cs="Times New Roman"/>
          <w:strike/>
          <w:sz w:val="24"/>
          <w:szCs w:val="24"/>
        </w:rPr>
        <w:t>Sendo:</w:t>
      </w:r>
    </w:p>
    <w:p w14:paraId="71B7C909" w14:textId="77777777" w:rsidR="00E57273" w:rsidRPr="005237F8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trike/>
          <w:sz w:val="24"/>
          <w:szCs w:val="24"/>
        </w:rPr>
      </w:pPr>
      <w:r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Para </w:t>
      </w:r>
      <w:r w:rsidR="00E57273" w:rsidRPr="005237F8">
        <w:rPr>
          <w:rFonts w:ascii="Times New Roman" w:hAnsi="Times New Roman" w:cs="Times New Roman"/>
          <w:b/>
          <w:strike/>
          <w:sz w:val="24"/>
          <w:szCs w:val="24"/>
        </w:rPr>
        <w:t>LP</w:t>
      </w:r>
      <w:r w:rsidR="00E57273" w:rsidRPr="005237F8">
        <w:rPr>
          <w:rFonts w:ascii="Times New Roman" w:hAnsi="Times New Roman" w:cs="Times New Roman"/>
          <w:strike/>
          <w:sz w:val="24"/>
          <w:szCs w:val="24"/>
        </w:rPr>
        <w:t xml:space="preserve"> (Licença Prévia)</w:t>
      </w:r>
      <w:r w:rsidRPr="005237F8">
        <w:rPr>
          <w:rFonts w:ascii="Times New Roman" w:hAnsi="Times New Roman" w:cs="Times New Roman"/>
          <w:strike/>
          <w:sz w:val="24"/>
          <w:szCs w:val="24"/>
        </w:rPr>
        <w:t>, CTL</w:t>
      </w:r>
      <w:r w:rsidR="00E57273" w:rsidRPr="005237F8">
        <w:rPr>
          <w:rFonts w:ascii="Times New Roman" w:hAnsi="Times New Roman" w:cs="Times New Roman"/>
          <w:strike/>
          <w:sz w:val="24"/>
          <w:szCs w:val="24"/>
        </w:rPr>
        <w:t xml:space="preserve"> = </w:t>
      </w:r>
      <w:r w:rsidR="00E57273" w:rsidRPr="005237F8">
        <w:rPr>
          <w:rFonts w:ascii="Times New Roman" w:hAnsi="Times New Roman" w:cs="Times New Roman"/>
          <w:b/>
          <w:strike/>
          <w:sz w:val="24"/>
          <w:szCs w:val="24"/>
        </w:rPr>
        <w:t>1</w:t>
      </w:r>
      <w:r w:rsidR="002565CB" w:rsidRPr="005237F8">
        <w:rPr>
          <w:rFonts w:ascii="Times New Roman" w:hAnsi="Times New Roman" w:cs="Times New Roman"/>
          <w:b/>
          <w:strike/>
          <w:sz w:val="24"/>
          <w:szCs w:val="24"/>
        </w:rPr>
        <w:t>,0</w:t>
      </w:r>
    </w:p>
    <w:p w14:paraId="32A864EB" w14:textId="77777777" w:rsidR="00E57273" w:rsidRPr="005237F8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Para </w:t>
      </w:r>
      <w:r w:rsidR="00E57273"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LI </w:t>
      </w:r>
      <w:r w:rsidR="00E57273" w:rsidRPr="005237F8">
        <w:rPr>
          <w:rFonts w:ascii="Times New Roman" w:hAnsi="Times New Roman" w:cs="Times New Roman"/>
          <w:strike/>
          <w:sz w:val="24"/>
          <w:szCs w:val="24"/>
        </w:rPr>
        <w:t>(Licença de Instalação</w:t>
      </w:r>
      <w:proofErr w:type="gramStart"/>
      <w:r w:rsidR="00E57273" w:rsidRPr="005237F8">
        <w:rPr>
          <w:rFonts w:ascii="Times New Roman" w:hAnsi="Times New Roman" w:cs="Times New Roman"/>
          <w:strike/>
          <w:sz w:val="24"/>
          <w:szCs w:val="24"/>
        </w:rPr>
        <w:t>)</w:t>
      </w:r>
      <w:r w:rsidRPr="005237F8">
        <w:rPr>
          <w:rFonts w:ascii="Times New Roman" w:hAnsi="Times New Roman" w:cs="Times New Roman"/>
          <w:strike/>
          <w:sz w:val="24"/>
          <w:szCs w:val="24"/>
        </w:rPr>
        <w:t>,CTL</w:t>
      </w:r>
      <w:proofErr w:type="gramEnd"/>
      <w:r w:rsidRPr="005237F8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="00E57273" w:rsidRPr="005237F8">
        <w:rPr>
          <w:rFonts w:ascii="Times New Roman" w:hAnsi="Times New Roman" w:cs="Times New Roman"/>
          <w:strike/>
          <w:sz w:val="24"/>
          <w:szCs w:val="24"/>
        </w:rPr>
        <w:t xml:space="preserve">= </w:t>
      </w:r>
      <w:r w:rsidR="00E57273" w:rsidRPr="005237F8">
        <w:rPr>
          <w:rFonts w:ascii="Times New Roman" w:hAnsi="Times New Roman" w:cs="Times New Roman"/>
          <w:b/>
          <w:strike/>
          <w:sz w:val="24"/>
          <w:szCs w:val="24"/>
        </w:rPr>
        <w:t>1,5</w:t>
      </w:r>
    </w:p>
    <w:p w14:paraId="01344E96" w14:textId="77777777" w:rsidR="00E57273" w:rsidRPr="005237F8" w:rsidRDefault="00321D1C" w:rsidP="00E57273">
      <w:pPr>
        <w:pStyle w:val="PargrafodaLista"/>
        <w:numPr>
          <w:ilvl w:val="0"/>
          <w:numId w:val="4"/>
        </w:numPr>
        <w:ind w:left="1560"/>
        <w:rPr>
          <w:rFonts w:ascii="Times New Roman" w:hAnsi="Times New Roman" w:cs="Times New Roman"/>
          <w:b/>
          <w:strike/>
          <w:sz w:val="24"/>
          <w:szCs w:val="24"/>
          <w:u w:val="single"/>
        </w:rPr>
      </w:pPr>
      <w:r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Para </w:t>
      </w:r>
      <w:r w:rsidR="00E57273"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LO </w:t>
      </w:r>
      <w:r w:rsidR="00E57273" w:rsidRPr="005237F8">
        <w:rPr>
          <w:rFonts w:ascii="Times New Roman" w:hAnsi="Times New Roman" w:cs="Times New Roman"/>
          <w:strike/>
          <w:sz w:val="24"/>
          <w:szCs w:val="24"/>
        </w:rPr>
        <w:t>(Licença de Operação</w:t>
      </w:r>
      <w:proofErr w:type="gramStart"/>
      <w:r w:rsidR="00E57273" w:rsidRPr="005237F8">
        <w:rPr>
          <w:rFonts w:ascii="Times New Roman" w:hAnsi="Times New Roman" w:cs="Times New Roman"/>
          <w:strike/>
          <w:sz w:val="24"/>
          <w:szCs w:val="24"/>
        </w:rPr>
        <w:t>)</w:t>
      </w:r>
      <w:r w:rsidRPr="005237F8">
        <w:rPr>
          <w:rFonts w:ascii="Times New Roman" w:hAnsi="Times New Roman" w:cs="Times New Roman"/>
          <w:strike/>
          <w:sz w:val="24"/>
          <w:szCs w:val="24"/>
        </w:rPr>
        <w:t>,CTL</w:t>
      </w:r>
      <w:proofErr w:type="gramEnd"/>
      <w:r w:rsidR="00E57273" w:rsidRPr="005237F8">
        <w:rPr>
          <w:rFonts w:ascii="Times New Roman" w:hAnsi="Times New Roman" w:cs="Times New Roman"/>
          <w:strike/>
          <w:sz w:val="24"/>
          <w:szCs w:val="24"/>
        </w:rPr>
        <w:t xml:space="preserve">= </w:t>
      </w:r>
      <w:r w:rsidR="00E57273" w:rsidRPr="005237F8">
        <w:rPr>
          <w:rFonts w:ascii="Times New Roman" w:hAnsi="Times New Roman" w:cs="Times New Roman"/>
          <w:b/>
          <w:strike/>
          <w:sz w:val="24"/>
          <w:szCs w:val="24"/>
        </w:rPr>
        <w:t>1,25</w:t>
      </w:r>
    </w:p>
    <w:p w14:paraId="4EB78158" w14:textId="77777777" w:rsidR="00921C0F" w:rsidRPr="005237F8" w:rsidRDefault="00E57273" w:rsidP="00913A56">
      <w:pPr>
        <w:rPr>
          <w:rFonts w:ascii="Times New Roman" w:hAnsi="Times New Roman" w:cs="Times New Roman"/>
          <w:strike/>
          <w:sz w:val="24"/>
          <w:szCs w:val="24"/>
        </w:rPr>
      </w:pPr>
      <w:r w:rsidRPr="005237F8">
        <w:rPr>
          <w:rFonts w:ascii="Times New Roman" w:hAnsi="Times New Roman" w:cs="Times New Roman"/>
          <w:b/>
          <w:strike/>
          <w:sz w:val="24"/>
          <w:szCs w:val="24"/>
        </w:rPr>
        <w:t xml:space="preserve">VRF </w:t>
      </w:r>
      <w:r w:rsidRPr="005237F8">
        <w:rPr>
          <w:rFonts w:ascii="Times New Roman" w:hAnsi="Times New Roman" w:cs="Times New Roman"/>
          <w:strike/>
          <w:sz w:val="24"/>
          <w:szCs w:val="24"/>
        </w:rPr>
        <w:t>= Valor de Referência Fiscal do Município de Sorriso – MT.</w:t>
      </w:r>
      <w:bookmarkEnd w:id="1"/>
      <w:bookmarkEnd w:id="0"/>
    </w:p>
    <w:sectPr w:rsidR="00921C0F" w:rsidRPr="005237F8" w:rsidSect="008442AB">
      <w:pgSz w:w="11906" w:h="16838"/>
      <w:pgMar w:top="212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0B4A40"/>
    <w:multiLevelType w:val="hybridMultilevel"/>
    <w:tmpl w:val="9F1676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005663"/>
    <w:multiLevelType w:val="hybridMultilevel"/>
    <w:tmpl w:val="D40C75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006B0B"/>
    <w:multiLevelType w:val="hybridMultilevel"/>
    <w:tmpl w:val="AA74D8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B9140B8"/>
    <w:multiLevelType w:val="hybridMultilevel"/>
    <w:tmpl w:val="278C6B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pt-BR" w:vendorID="64" w:dllVersion="0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E4A11"/>
    <w:rsid w:val="000C05AC"/>
    <w:rsid w:val="000E78F0"/>
    <w:rsid w:val="001364D0"/>
    <w:rsid w:val="00146B3C"/>
    <w:rsid w:val="001716E2"/>
    <w:rsid w:val="0017789E"/>
    <w:rsid w:val="00222B98"/>
    <w:rsid w:val="002565CB"/>
    <w:rsid w:val="002B3419"/>
    <w:rsid w:val="002F2886"/>
    <w:rsid w:val="00321D1C"/>
    <w:rsid w:val="003E433E"/>
    <w:rsid w:val="003E4A11"/>
    <w:rsid w:val="00402621"/>
    <w:rsid w:val="00477305"/>
    <w:rsid w:val="005237F8"/>
    <w:rsid w:val="00572D2E"/>
    <w:rsid w:val="005A2CB0"/>
    <w:rsid w:val="006277C3"/>
    <w:rsid w:val="006F29E2"/>
    <w:rsid w:val="007360CF"/>
    <w:rsid w:val="00767FD2"/>
    <w:rsid w:val="00781248"/>
    <w:rsid w:val="007A3C6A"/>
    <w:rsid w:val="008442AB"/>
    <w:rsid w:val="00852468"/>
    <w:rsid w:val="00887747"/>
    <w:rsid w:val="00913A56"/>
    <w:rsid w:val="00921C0F"/>
    <w:rsid w:val="0092490A"/>
    <w:rsid w:val="00A24C66"/>
    <w:rsid w:val="00AA1BCB"/>
    <w:rsid w:val="00B971FC"/>
    <w:rsid w:val="00CD155C"/>
    <w:rsid w:val="00D204CD"/>
    <w:rsid w:val="00D440A1"/>
    <w:rsid w:val="00D51976"/>
    <w:rsid w:val="00D96835"/>
    <w:rsid w:val="00D97071"/>
    <w:rsid w:val="00DC15EC"/>
    <w:rsid w:val="00DE7D0D"/>
    <w:rsid w:val="00E14F8D"/>
    <w:rsid w:val="00E36A42"/>
    <w:rsid w:val="00E57273"/>
    <w:rsid w:val="00E71878"/>
    <w:rsid w:val="00EB6EC1"/>
    <w:rsid w:val="00EC20C0"/>
    <w:rsid w:val="00F64F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0D3E2"/>
  <w15:docId w15:val="{C527D050-4266-4A55-ABCF-5A7B4D109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288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E4A11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E4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E4A1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E4A11"/>
    <w:pPr>
      <w:ind w:left="720"/>
      <w:contextualSpacing/>
    </w:pPr>
  </w:style>
  <w:style w:type="paragraph" w:customStyle="1" w:styleId="t8">
    <w:name w:val="t8"/>
    <w:basedOn w:val="Normal"/>
    <w:rsid w:val="00EC20C0"/>
    <w:pPr>
      <w:widowControl w:val="0"/>
      <w:snapToGrid w:val="0"/>
      <w:spacing w:after="0" w:line="240" w:lineRule="atLeast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442AB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eastAsiaTheme="minorEastAsia" w:hAnsi="Goudy Old Style ATT" w:cs="Goudy Old Style ATT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442AB"/>
    <w:rPr>
      <w:rFonts w:ascii="Goudy Old Style ATT" w:eastAsiaTheme="minorEastAsia" w:hAnsi="Goudy Old Style ATT" w:cs="Goudy Old Style ATT"/>
      <w:sz w:val="28"/>
      <w:szCs w:val="2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59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224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Carine</cp:lastModifiedBy>
  <cp:revision>4</cp:revision>
  <cp:lastPrinted>2014-12-15T14:09:00Z</cp:lastPrinted>
  <dcterms:created xsi:type="dcterms:W3CDTF">2019-12-11T14:39:00Z</dcterms:created>
  <dcterms:modified xsi:type="dcterms:W3CDTF">2020-02-14T15:07:00Z</dcterms:modified>
</cp:coreProperties>
</file>