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24C58" w14:textId="6288F403" w:rsidR="00822A7B" w:rsidRPr="006F28AD" w:rsidRDefault="00822A7B" w:rsidP="006F28AD">
      <w:pPr>
        <w:pStyle w:val="Ttulo1"/>
        <w:ind w:left="1701"/>
        <w:rPr>
          <w:bCs/>
        </w:rPr>
      </w:pPr>
      <w:r w:rsidRPr="006F28AD">
        <w:t>LEI MUNICIPAL Nº. 1.890/2010</w:t>
      </w:r>
      <w:r w:rsidR="006F28AD">
        <w:t xml:space="preserve">, DE </w:t>
      </w:r>
      <w:r w:rsidRPr="006F28AD">
        <w:rPr>
          <w:bCs/>
        </w:rPr>
        <w:t>26 DE JANEIRO DE 2010.</w:t>
      </w:r>
    </w:p>
    <w:p w14:paraId="4977B9D0" w14:textId="77777777" w:rsidR="00822A7B" w:rsidRPr="006F28AD" w:rsidRDefault="00822A7B" w:rsidP="00822A7B">
      <w:pPr>
        <w:ind w:left="1701"/>
        <w:jc w:val="both"/>
        <w:rPr>
          <w:b/>
          <w:sz w:val="24"/>
          <w:szCs w:val="24"/>
        </w:rPr>
      </w:pPr>
    </w:p>
    <w:p w14:paraId="11204558" w14:textId="77777777" w:rsidR="00822A7B" w:rsidRPr="006F28AD" w:rsidRDefault="00822A7B" w:rsidP="00822A7B">
      <w:pPr>
        <w:ind w:left="1701"/>
        <w:jc w:val="both"/>
        <w:rPr>
          <w:b/>
          <w:sz w:val="24"/>
          <w:szCs w:val="24"/>
        </w:rPr>
      </w:pPr>
      <w:r w:rsidRPr="006F28AD">
        <w:rPr>
          <w:b/>
          <w:sz w:val="24"/>
          <w:szCs w:val="24"/>
        </w:rPr>
        <w:t xml:space="preserve">AUTOR: PODER EXECUTIVO. </w:t>
      </w:r>
    </w:p>
    <w:p w14:paraId="1E110036" w14:textId="77777777" w:rsidR="00822A7B" w:rsidRPr="006F28AD" w:rsidRDefault="00822A7B" w:rsidP="00822A7B">
      <w:pPr>
        <w:ind w:left="1701"/>
        <w:jc w:val="both"/>
        <w:rPr>
          <w:b/>
          <w:bCs/>
          <w:sz w:val="24"/>
          <w:szCs w:val="24"/>
        </w:rPr>
      </w:pPr>
    </w:p>
    <w:p w14:paraId="0D41D6C9" w14:textId="3B06089B" w:rsidR="00822A7B" w:rsidRPr="006F28AD" w:rsidRDefault="00822A7B" w:rsidP="00822A7B">
      <w:pPr>
        <w:pStyle w:val="Recuodecorpodetexto2"/>
        <w:ind w:left="1701" w:firstLine="0"/>
        <w:jc w:val="both"/>
        <w:rPr>
          <w:rFonts w:ascii="Times New Roman" w:hAnsi="Times New Roman"/>
          <w:b/>
          <w:bCs/>
        </w:rPr>
      </w:pPr>
      <w:r w:rsidRPr="006F28AD">
        <w:rPr>
          <w:rFonts w:ascii="Times New Roman" w:hAnsi="Times New Roman"/>
          <w:b/>
          <w:bCs/>
        </w:rPr>
        <w:t>AUTORIZA O PODER EXECUTIVO CONTRAIR DESPESAS PARA REALIZAÇÃO DO CARNAVAL POPULAR 2.010 E DÁ OUTRAS PROVIDÊNCIAS.</w:t>
      </w:r>
    </w:p>
    <w:p w14:paraId="31D99538" w14:textId="77777777" w:rsidR="00822A7B" w:rsidRPr="006F28AD" w:rsidRDefault="00822A7B" w:rsidP="00822A7B">
      <w:pPr>
        <w:pStyle w:val="Recuodecorpodetexto3"/>
        <w:ind w:left="1701"/>
        <w:rPr>
          <w:rFonts w:ascii="Times New Roman" w:hAnsi="Times New Roman" w:cs="Times New Roman"/>
        </w:rPr>
      </w:pPr>
    </w:p>
    <w:p w14:paraId="033E41AA" w14:textId="77777777" w:rsidR="00822A7B" w:rsidRPr="006F28AD" w:rsidRDefault="00822A7B" w:rsidP="00822A7B">
      <w:pPr>
        <w:tabs>
          <w:tab w:val="left" w:pos="1276"/>
          <w:tab w:val="left" w:pos="1418"/>
        </w:tabs>
        <w:ind w:left="1701"/>
        <w:jc w:val="both"/>
        <w:rPr>
          <w:b/>
          <w:sz w:val="24"/>
          <w:szCs w:val="24"/>
        </w:rPr>
      </w:pPr>
      <w:r w:rsidRPr="006F28AD">
        <w:rPr>
          <w:b/>
          <w:sz w:val="24"/>
          <w:szCs w:val="24"/>
        </w:rPr>
        <w:t xml:space="preserve">O SENHOR CLOMIR BEDIN, PREFEITO MUNICIPAL DE SORRISO, ESTADO DE MATO GROSSO, NO USO DE SUAS ATRIBUIÇÕES LEGAIS, FAZ SABER QUE A CÂMARA MUNICIPAL DE VEREADORES APROVOU E ELE SANCIONA A SEGUINTE LEI: </w:t>
      </w:r>
    </w:p>
    <w:p w14:paraId="0669D2B4" w14:textId="77777777" w:rsidR="00822A7B" w:rsidRPr="006F28AD" w:rsidRDefault="00822A7B" w:rsidP="00822A7B">
      <w:pPr>
        <w:jc w:val="both"/>
        <w:rPr>
          <w:b/>
          <w:sz w:val="24"/>
          <w:szCs w:val="24"/>
        </w:rPr>
      </w:pPr>
    </w:p>
    <w:p w14:paraId="24C502DC" w14:textId="77777777" w:rsidR="00822A7B" w:rsidRPr="006F28AD" w:rsidRDefault="00822A7B" w:rsidP="00822A7B">
      <w:pPr>
        <w:jc w:val="both"/>
        <w:rPr>
          <w:b/>
          <w:sz w:val="24"/>
          <w:szCs w:val="24"/>
        </w:rPr>
      </w:pPr>
    </w:p>
    <w:p w14:paraId="350B769F" w14:textId="77777777" w:rsidR="00822A7B" w:rsidRPr="006F28AD" w:rsidRDefault="00822A7B" w:rsidP="00822A7B">
      <w:pPr>
        <w:ind w:firstLine="1701"/>
        <w:jc w:val="both"/>
        <w:rPr>
          <w:sz w:val="24"/>
          <w:szCs w:val="24"/>
        </w:rPr>
      </w:pPr>
      <w:r w:rsidRPr="006F28AD">
        <w:rPr>
          <w:b/>
          <w:bCs/>
          <w:sz w:val="24"/>
          <w:szCs w:val="24"/>
        </w:rPr>
        <w:t>Art. 1º -</w:t>
      </w:r>
      <w:r w:rsidRPr="006F28AD">
        <w:rPr>
          <w:sz w:val="24"/>
          <w:szCs w:val="24"/>
        </w:rPr>
        <w:t xml:space="preserve"> Fica o Poder Executivo Municipal autorizado contrair despesas para realização do Carnaval Popular 2.010, até o montante de R$ 130.000,00 (cento e trinta mil reais). </w:t>
      </w:r>
    </w:p>
    <w:p w14:paraId="13D29203" w14:textId="77777777" w:rsidR="00822A7B" w:rsidRPr="006F28AD" w:rsidRDefault="00822A7B" w:rsidP="00822A7B">
      <w:pPr>
        <w:ind w:firstLine="1701"/>
        <w:jc w:val="both"/>
        <w:rPr>
          <w:sz w:val="24"/>
          <w:szCs w:val="24"/>
        </w:rPr>
      </w:pPr>
    </w:p>
    <w:p w14:paraId="10382990" w14:textId="7DE1D73A" w:rsidR="00822A7B" w:rsidRDefault="00822A7B" w:rsidP="00822A7B">
      <w:pPr>
        <w:ind w:firstLine="1701"/>
        <w:jc w:val="both"/>
        <w:rPr>
          <w:strike/>
          <w:sz w:val="24"/>
          <w:szCs w:val="24"/>
        </w:rPr>
      </w:pPr>
      <w:r w:rsidRPr="005C17F1">
        <w:rPr>
          <w:b/>
          <w:bCs/>
          <w:strike/>
          <w:sz w:val="24"/>
          <w:szCs w:val="24"/>
        </w:rPr>
        <w:t xml:space="preserve">Art. 2º - </w:t>
      </w:r>
      <w:r w:rsidRPr="005C17F1">
        <w:rPr>
          <w:strike/>
          <w:sz w:val="24"/>
          <w:szCs w:val="24"/>
        </w:rPr>
        <w:t>O valor a que refere o artigo anterior será utilizado para cobertura de despesas com a realização do Carnaval Popular 2.010, dentre elas: contratação de banda, palco, som, luz, segurança, pagamento de premiação, auxílio financeiros aos blocos,  “Rainha do Carnaval” e “Rei Momo”, dentre outros, conforme Planilha de Custos, parte integrante desta Lei.</w:t>
      </w:r>
    </w:p>
    <w:p w14:paraId="5C0AD616" w14:textId="77777777" w:rsidR="005C17F1" w:rsidRPr="005C17F1" w:rsidRDefault="005C17F1" w:rsidP="00822A7B">
      <w:pPr>
        <w:ind w:firstLine="1701"/>
        <w:jc w:val="both"/>
        <w:rPr>
          <w:strike/>
          <w:sz w:val="24"/>
          <w:szCs w:val="24"/>
        </w:rPr>
      </w:pPr>
    </w:p>
    <w:p w14:paraId="559F3870" w14:textId="772987AE" w:rsidR="00822A7B" w:rsidRDefault="005C17F1" w:rsidP="00822A7B">
      <w:pPr>
        <w:ind w:firstLine="1701"/>
        <w:jc w:val="both"/>
        <w:rPr>
          <w:sz w:val="24"/>
          <w:szCs w:val="24"/>
          <w:u w:val="single"/>
        </w:rPr>
      </w:pPr>
      <w:r w:rsidRPr="00104D9B">
        <w:rPr>
          <w:b/>
          <w:bCs/>
          <w:sz w:val="24"/>
          <w:szCs w:val="24"/>
        </w:rPr>
        <w:t xml:space="preserve">Art. 2º - </w:t>
      </w:r>
      <w:r w:rsidRPr="00104D9B">
        <w:rPr>
          <w:sz w:val="24"/>
          <w:szCs w:val="24"/>
        </w:rPr>
        <w:t xml:space="preserve">O valor a que refere o artigo anterior será utilizado para cobertura de despesas com a realização do Carnaval Popular 2.010, dentre elas: contratação de banda, palco, som, luz, segurança, pagamento de premiação, auxílio financeiros aos blocos, “Rainha do Carnaval” e “Rei Momo”, dentre outros, conforme Planilha de Custos, parte integrante desta Lei, </w:t>
      </w:r>
      <w:r w:rsidRPr="00104D9B">
        <w:rPr>
          <w:sz w:val="24"/>
          <w:szCs w:val="24"/>
          <w:u w:val="single"/>
        </w:rPr>
        <w:t xml:space="preserve">que poderá ser modificada de acordo com o que for definido pela Comissão Organizadora em suas </w:t>
      </w:r>
      <w:proofErr w:type="spellStart"/>
      <w:r w:rsidRPr="00104D9B">
        <w:rPr>
          <w:sz w:val="24"/>
          <w:szCs w:val="24"/>
          <w:u w:val="single"/>
        </w:rPr>
        <w:t>assembléias</w:t>
      </w:r>
      <w:proofErr w:type="spellEnd"/>
      <w:r w:rsidRPr="00104D9B">
        <w:rPr>
          <w:sz w:val="24"/>
          <w:szCs w:val="24"/>
          <w:u w:val="single"/>
        </w:rPr>
        <w:t>, sempre respeitando o valor global descrito no Artigo 1º.</w:t>
      </w:r>
      <w:r w:rsidRPr="005C17F1">
        <w:rPr>
          <w:color w:val="0000FF"/>
          <w:sz w:val="24"/>
          <w:szCs w:val="24"/>
        </w:rPr>
        <w:t xml:space="preserve"> </w:t>
      </w:r>
      <w:bookmarkStart w:id="0" w:name="_GoBack"/>
      <w:bookmarkEnd w:id="0"/>
      <w:r w:rsidRPr="005C17F1">
        <w:rPr>
          <w:color w:val="0000FF"/>
          <w:sz w:val="24"/>
          <w:szCs w:val="24"/>
        </w:rPr>
        <w:t>(Redação dada pela Lei nº 1892/2010)</w:t>
      </w:r>
    </w:p>
    <w:p w14:paraId="0CCBB4C0" w14:textId="77777777" w:rsidR="005C17F1" w:rsidRPr="006F28AD" w:rsidRDefault="005C17F1" w:rsidP="00822A7B">
      <w:pPr>
        <w:ind w:firstLine="1701"/>
        <w:jc w:val="both"/>
        <w:rPr>
          <w:sz w:val="24"/>
          <w:szCs w:val="24"/>
        </w:rPr>
      </w:pPr>
    </w:p>
    <w:p w14:paraId="58450EF1" w14:textId="77777777" w:rsidR="00822A7B" w:rsidRPr="006F28AD" w:rsidRDefault="00822A7B" w:rsidP="00822A7B">
      <w:pPr>
        <w:ind w:firstLine="1701"/>
        <w:jc w:val="both"/>
        <w:rPr>
          <w:bCs/>
          <w:iCs/>
          <w:sz w:val="24"/>
          <w:szCs w:val="24"/>
        </w:rPr>
      </w:pPr>
      <w:r w:rsidRPr="006F28AD">
        <w:rPr>
          <w:b/>
          <w:bCs/>
          <w:iCs/>
          <w:sz w:val="24"/>
          <w:szCs w:val="24"/>
        </w:rPr>
        <w:t>Art. 3º</w:t>
      </w:r>
      <w:r w:rsidRPr="006F28AD">
        <w:rPr>
          <w:bCs/>
          <w:iCs/>
          <w:sz w:val="24"/>
          <w:szCs w:val="24"/>
        </w:rPr>
        <w:t xml:space="preserve"> - Para atender as despesas de que trata a presente Lei serão utilizados recursos provenientes da seguinte dotação orçamentária:</w:t>
      </w:r>
    </w:p>
    <w:p w14:paraId="6C5B2B6F" w14:textId="77777777" w:rsidR="00822A7B" w:rsidRPr="006F28AD" w:rsidRDefault="00822A7B" w:rsidP="00822A7B">
      <w:pPr>
        <w:ind w:firstLine="1701"/>
        <w:jc w:val="both"/>
        <w:rPr>
          <w:bCs/>
          <w:iCs/>
          <w:sz w:val="24"/>
          <w:szCs w:val="24"/>
        </w:rPr>
      </w:pPr>
    </w:p>
    <w:p w14:paraId="009E3325" w14:textId="77777777" w:rsidR="00822A7B" w:rsidRPr="006F28AD" w:rsidRDefault="00822A7B" w:rsidP="00822A7B">
      <w:pPr>
        <w:tabs>
          <w:tab w:val="left" w:pos="1620"/>
          <w:tab w:val="left" w:pos="7797"/>
        </w:tabs>
        <w:ind w:left="1701"/>
        <w:jc w:val="both"/>
        <w:rPr>
          <w:sz w:val="24"/>
          <w:szCs w:val="24"/>
        </w:rPr>
      </w:pPr>
      <w:r w:rsidRPr="006F28AD">
        <w:rPr>
          <w:sz w:val="24"/>
          <w:szCs w:val="24"/>
        </w:rPr>
        <w:t>09 - Secretaria de Indústria, Comércio e Turismo;</w:t>
      </w:r>
    </w:p>
    <w:p w14:paraId="501CC29F" w14:textId="77777777" w:rsidR="00822A7B" w:rsidRPr="006F28AD" w:rsidRDefault="00822A7B" w:rsidP="00822A7B">
      <w:pPr>
        <w:tabs>
          <w:tab w:val="left" w:pos="1620"/>
          <w:tab w:val="left" w:pos="7797"/>
        </w:tabs>
        <w:ind w:left="1701"/>
        <w:jc w:val="both"/>
        <w:rPr>
          <w:sz w:val="24"/>
          <w:szCs w:val="24"/>
        </w:rPr>
      </w:pPr>
      <w:r w:rsidRPr="006F28AD">
        <w:rPr>
          <w:sz w:val="24"/>
          <w:szCs w:val="24"/>
        </w:rPr>
        <w:t>09.001 – Gabinete Secretário;</w:t>
      </w:r>
    </w:p>
    <w:p w14:paraId="7A631FBB" w14:textId="77777777" w:rsidR="00822A7B" w:rsidRPr="006F28AD" w:rsidRDefault="00822A7B" w:rsidP="00822A7B">
      <w:pPr>
        <w:tabs>
          <w:tab w:val="left" w:pos="1620"/>
          <w:tab w:val="left" w:pos="7797"/>
        </w:tabs>
        <w:ind w:left="1701"/>
        <w:jc w:val="both"/>
        <w:rPr>
          <w:sz w:val="24"/>
          <w:szCs w:val="24"/>
        </w:rPr>
      </w:pPr>
      <w:r w:rsidRPr="006F28AD">
        <w:rPr>
          <w:sz w:val="24"/>
          <w:szCs w:val="24"/>
        </w:rPr>
        <w:t>09.001.23 – Comércio e Serviços;</w:t>
      </w:r>
    </w:p>
    <w:p w14:paraId="47C549A9" w14:textId="77777777" w:rsidR="00822A7B" w:rsidRPr="006F28AD" w:rsidRDefault="00822A7B" w:rsidP="00822A7B">
      <w:pPr>
        <w:tabs>
          <w:tab w:val="left" w:pos="1620"/>
          <w:tab w:val="left" w:pos="7797"/>
        </w:tabs>
        <w:ind w:left="1701"/>
        <w:jc w:val="both"/>
        <w:rPr>
          <w:sz w:val="24"/>
          <w:szCs w:val="24"/>
        </w:rPr>
      </w:pPr>
      <w:r w:rsidRPr="006F28AD">
        <w:rPr>
          <w:sz w:val="24"/>
          <w:szCs w:val="24"/>
        </w:rPr>
        <w:t>09.001.23.695 – Turismo;</w:t>
      </w:r>
    </w:p>
    <w:p w14:paraId="76A7B4A1" w14:textId="77777777" w:rsidR="00822A7B" w:rsidRPr="006F28AD" w:rsidRDefault="00822A7B" w:rsidP="00822A7B">
      <w:pPr>
        <w:tabs>
          <w:tab w:val="left" w:pos="1620"/>
          <w:tab w:val="left" w:pos="7797"/>
        </w:tabs>
        <w:ind w:left="1701"/>
        <w:jc w:val="both"/>
        <w:rPr>
          <w:sz w:val="24"/>
          <w:szCs w:val="24"/>
        </w:rPr>
      </w:pPr>
      <w:r w:rsidRPr="006F28AD">
        <w:rPr>
          <w:sz w:val="24"/>
          <w:szCs w:val="24"/>
        </w:rPr>
        <w:t>09.001.23.695.0249 – Sorriso Tudo a Ver;</w:t>
      </w:r>
    </w:p>
    <w:p w14:paraId="1AC97555" w14:textId="77777777" w:rsidR="00822A7B" w:rsidRPr="006F28AD" w:rsidRDefault="00822A7B" w:rsidP="00822A7B">
      <w:pPr>
        <w:tabs>
          <w:tab w:val="left" w:pos="1620"/>
          <w:tab w:val="left" w:pos="7797"/>
        </w:tabs>
        <w:ind w:left="1701"/>
        <w:jc w:val="both"/>
        <w:rPr>
          <w:sz w:val="24"/>
          <w:szCs w:val="24"/>
        </w:rPr>
      </w:pPr>
      <w:r w:rsidRPr="006F28AD">
        <w:rPr>
          <w:sz w:val="24"/>
          <w:szCs w:val="24"/>
        </w:rPr>
        <w:t>09.001.23.695.0249.2094.3390.39.00.00.00 – Outros Serviços de Terceiros – Pessoa Jurídica.</w:t>
      </w:r>
    </w:p>
    <w:p w14:paraId="3DA706A2" w14:textId="77777777" w:rsidR="00822A7B" w:rsidRPr="006F28AD" w:rsidRDefault="00822A7B" w:rsidP="00822A7B">
      <w:pPr>
        <w:ind w:left="1701"/>
        <w:jc w:val="both"/>
        <w:rPr>
          <w:bCs/>
          <w:iCs/>
          <w:sz w:val="24"/>
          <w:szCs w:val="24"/>
        </w:rPr>
      </w:pPr>
    </w:p>
    <w:p w14:paraId="4BB65D00" w14:textId="77777777" w:rsidR="00822A7B" w:rsidRPr="006F28AD" w:rsidRDefault="00822A7B" w:rsidP="00822A7B">
      <w:pPr>
        <w:ind w:firstLine="1701"/>
        <w:jc w:val="both"/>
        <w:rPr>
          <w:iCs/>
          <w:sz w:val="24"/>
          <w:szCs w:val="24"/>
        </w:rPr>
      </w:pPr>
      <w:r w:rsidRPr="006F28AD">
        <w:rPr>
          <w:b/>
          <w:bCs/>
          <w:sz w:val="24"/>
          <w:szCs w:val="24"/>
        </w:rPr>
        <w:t xml:space="preserve">Art. 4º - </w:t>
      </w:r>
      <w:r w:rsidRPr="006F28AD">
        <w:rPr>
          <w:iCs/>
          <w:sz w:val="24"/>
          <w:szCs w:val="24"/>
        </w:rPr>
        <w:t>A administração Municipal terá o prazo até 30 de março de 2010 para prestar contas à Câmara Municipal e à sociedade da aplicação dos recursos autorizados por esta Lei.</w:t>
      </w:r>
    </w:p>
    <w:p w14:paraId="2E1AB546" w14:textId="77777777" w:rsidR="00822A7B" w:rsidRPr="006F28AD" w:rsidRDefault="00822A7B" w:rsidP="00822A7B">
      <w:pPr>
        <w:ind w:firstLine="1701"/>
        <w:jc w:val="both"/>
        <w:rPr>
          <w:b/>
          <w:bCs/>
          <w:iCs/>
          <w:sz w:val="24"/>
          <w:szCs w:val="24"/>
        </w:rPr>
      </w:pPr>
    </w:p>
    <w:p w14:paraId="51A903F6" w14:textId="77777777" w:rsidR="00822A7B" w:rsidRPr="006F28AD" w:rsidRDefault="00822A7B" w:rsidP="00822A7B">
      <w:pPr>
        <w:ind w:firstLine="1701"/>
        <w:jc w:val="both"/>
        <w:rPr>
          <w:bCs/>
          <w:iCs/>
          <w:sz w:val="24"/>
          <w:szCs w:val="24"/>
        </w:rPr>
      </w:pPr>
      <w:r w:rsidRPr="006F28AD">
        <w:rPr>
          <w:b/>
          <w:bCs/>
          <w:iCs/>
          <w:sz w:val="24"/>
          <w:szCs w:val="24"/>
        </w:rPr>
        <w:t>Parágrafo Único</w:t>
      </w:r>
      <w:r w:rsidRPr="006F28AD">
        <w:rPr>
          <w:iCs/>
          <w:sz w:val="24"/>
          <w:szCs w:val="24"/>
        </w:rPr>
        <w:t xml:space="preserve"> - </w:t>
      </w:r>
      <w:r w:rsidRPr="006F28AD">
        <w:rPr>
          <w:bCs/>
          <w:iCs/>
          <w:sz w:val="24"/>
          <w:szCs w:val="24"/>
        </w:rPr>
        <w:t>A Prestação de Contas, dos recursos recebidos, será apresentada à Câmara Municipal com os seguintes documentos:</w:t>
      </w:r>
    </w:p>
    <w:p w14:paraId="5C09E3C9" w14:textId="77777777" w:rsidR="00822A7B" w:rsidRPr="006F28AD" w:rsidRDefault="00822A7B" w:rsidP="00822A7B">
      <w:pPr>
        <w:ind w:firstLine="1701"/>
        <w:jc w:val="both"/>
        <w:rPr>
          <w:bCs/>
          <w:iCs/>
          <w:sz w:val="24"/>
          <w:szCs w:val="24"/>
        </w:rPr>
      </w:pPr>
    </w:p>
    <w:p w14:paraId="027473AF" w14:textId="77777777" w:rsidR="00822A7B" w:rsidRPr="006F28AD" w:rsidRDefault="00822A7B" w:rsidP="00822A7B">
      <w:pPr>
        <w:numPr>
          <w:ilvl w:val="0"/>
          <w:numId w:val="1"/>
        </w:numPr>
        <w:ind w:left="0" w:firstLine="1701"/>
        <w:jc w:val="both"/>
        <w:rPr>
          <w:bCs/>
          <w:iCs/>
          <w:sz w:val="24"/>
          <w:szCs w:val="24"/>
        </w:rPr>
      </w:pPr>
      <w:r w:rsidRPr="006F28AD">
        <w:rPr>
          <w:bCs/>
          <w:iCs/>
          <w:sz w:val="24"/>
          <w:szCs w:val="24"/>
        </w:rPr>
        <w:t>Ofício encaminhando a Prestação de Conta;</w:t>
      </w:r>
    </w:p>
    <w:p w14:paraId="4886B5FF" w14:textId="77777777" w:rsidR="00822A7B" w:rsidRPr="006F28AD" w:rsidRDefault="00822A7B" w:rsidP="00822A7B">
      <w:pPr>
        <w:numPr>
          <w:ilvl w:val="0"/>
          <w:numId w:val="1"/>
        </w:numPr>
        <w:ind w:left="0" w:firstLine="1701"/>
        <w:jc w:val="both"/>
        <w:rPr>
          <w:bCs/>
          <w:iCs/>
          <w:sz w:val="24"/>
          <w:szCs w:val="24"/>
        </w:rPr>
      </w:pPr>
      <w:r w:rsidRPr="006F28AD">
        <w:rPr>
          <w:bCs/>
          <w:iCs/>
          <w:sz w:val="24"/>
          <w:szCs w:val="24"/>
        </w:rPr>
        <w:t>Cópia de todos os documentos que fazem parte do Processo Licitatório para contratação de prestação de serviços e ou materiais;</w:t>
      </w:r>
    </w:p>
    <w:p w14:paraId="7300E508" w14:textId="77777777" w:rsidR="00822A7B" w:rsidRPr="006F28AD" w:rsidRDefault="00822A7B" w:rsidP="00822A7B">
      <w:pPr>
        <w:numPr>
          <w:ilvl w:val="0"/>
          <w:numId w:val="1"/>
        </w:numPr>
        <w:ind w:left="0" w:firstLine="1701"/>
        <w:jc w:val="both"/>
        <w:rPr>
          <w:bCs/>
          <w:iCs/>
          <w:sz w:val="24"/>
          <w:szCs w:val="24"/>
        </w:rPr>
      </w:pPr>
      <w:r w:rsidRPr="006F28AD">
        <w:rPr>
          <w:bCs/>
          <w:iCs/>
          <w:sz w:val="24"/>
          <w:szCs w:val="24"/>
        </w:rPr>
        <w:t>Cópia dos contratos celebrados;</w:t>
      </w:r>
    </w:p>
    <w:p w14:paraId="045F5C3F" w14:textId="77777777" w:rsidR="00822A7B" w:rsidRPr="006F28AD" w:rsidRDefault="00822A7B" w:rsidP="00822A7B">
      <w:pPr>
        <w:numPr>
          <w:ilvl w:val="0"/>
          <w:numId w:val="1"/>
        </w:numPr>
        <w:ind w:left="0" w:firstLine="1701"/>
        <w:jc w:val="both"/>
        <w:rPr>
          <w:bCs/>
          <w:iCs/>
          <w:sz w:val="24"/>
          <w:szCs w:val="24"/>
        </w:rPr>
      </w:pPr>
      <w:r w:rsidRPr="006F28AD">
        <w:rPr>
          <w:bCs/>
          <w:iCs/>
          <w:sz w:val="24"/>
          <w:szCs w:val="24"/>
        </w:rPr>
        <w:t xml:space="preserve">Balancete Financeiro; </w:t>
      </w:r>
    </w:p>
    <w:p w14:paraId="59628592" w14:textId="77777777" w:rsidR="00822A7B" w:rsidRPr="006F28AD" w:rsidRDefault="00822A7B" w:rsidP="00822A7B">
      <w:pPr>
        <w:numPr>
          <w:ilvl w:val="0"/>
          <w:numId w:val="1"/>
        </w:numPr>
        <w:ind w:left="0" w:firstLine="1701"/>
        <w:jc w:val="both"/>
        <w:rPr>
          <w:bCs/>
          <w:iCs/>
          <w:sz w:val="24"/>
          <w:szCs w:val="24"/>
        </w:rPr>
      </w:pPr>
      <w:r w:rsidRPr="006F28AD">
        <w:rPr>
          <w:bCs/>
          <w:iCs/>
          <w:sz w:val="24"/>
          <w:szCs w:val="24"/>
        </w:rPr>
        <w:t>Extrato Bancário de Conta Especial e Conciliação de Saldo, se houver;</w:t>
      </w:r>
    </w:p>
    <w:p w14:paraId="33AB2415" w14:textId="77777777" w:rsidR="00822A7B" w:rsidRPr="006F28AD" w:rsidRDefault="00822A7B" w:rsidP="00822A7B">
      <w:pPr>
        <w:numPr>
          <w:ilvl w:val="0"/>
          <w:numId w:val="1"/>
        </w:numPr>
        <w:ind w:left="0" w:firstLine="1701"/>
        <w:jc w:val="both"/>
        <w:rPr>
          <w:bCs/>
          <w:iCs/>
          <w:sz w:val="24"/>
          <w:szCs w:val="24"/>
        </w:rPr>
      </w:pPr>
      <w:r w:rsidRPr="006F28AD">
        <w:rPr>
          <w:bCs/>
          <w:iCs/>
          <w:sz w:val="24"/>
          <w:szCs w:val="24"/>
        </w:rPr>
        <w:t>Xerocópias dos documentos suportes de despesa (empenhos, Notas Fiscais e outros);”</w:t>
      </w:r>
    </w:p>
    <w:p w14:paraId="4793FEA3" w14:textId="77777777" w:rsidR="00822A7B" w:rsidRPr="006F28AD" w:rsidRDefault="00822A7B" w:rsidP="00822A7B">
      <w:pPr>
        <w:ind w:firstLine="1701"/>
        <w:jc w:val="both"/>
        <w:rPr>
          <w:bCs/>
          <w:iCs/>
          <w:sz w:val="24"/>
          <w:szCs w:val="24"/>
        </w:rPr>
      </w:pPr>
    </w:p>
    <w:p w14:paraId="139C9839" w14:textId="77777777" w:rsidR="00822A7B" w:rsidRPr="006F28AD" w:rsidRDefault="00822A7B" w:rsidP="00822A7B">
      <w:pPr>
        <w:ind w:firstLine="1701"/>
        <w:jc w:val="both"/>
        <w:rPr>
          <w:sz w:val="24"/>
          <w:szCs w:val="24"/>
        </w:rPr>
      </w:pPr>
      <w:r w:rsidRPr="006F28AD">
        <w:rPr>
          <w:b/>
          <w:bCs/>
          <w:sz w:val="24"/>
          <w:szCs w:val="24"/>
        </w:rPr>
        <w:t xml:space="preserve">Art. 5º - </w:t>
      </w:r>
      <w:r w:rsidRPr="006F28AD">
        <w:rPr>
          <w:bCs/>
          <w:sz w:val="24"/>
          <w:szCs w:val="24"/>
        </w:rPr>
        <w:t>Esta Lei entra em vigor na data de sua publicação, r</w:t>
      </w:r>
      <w:r w:rsidRPr="006F28AD">
        <w:rPr>
          <w:sz w:val="24"/>
          <w:szCs w:val="24"/>
        </w:rPr>
        <w:t>evogando-se as disposições em contrário.</w:t>
      </w:r>
    </w:p>
    <w:p w14:paraId="7988707C" w14:textId="77777777" w:rsidR="00822A7B" w:rsidRPr="006F28AD" w:rsidRDefault="00822A7B" w:rsidP="00822A7B">
      <w:pPr>
        <w:ind w:firstLine="1418"/>
        <w:jc w:val="both"/>
        <w:rPr>
          <w:sz w:val="24"/>
          <w:szCs w:val="24"/>
        </w:rPr>
      </w:pPr>
    </w:p>
    <w:p w14:paraId="02504494" w14:textId="77777777" w:rsidR="00822A7B" w:rsidRPr="006F28AD" w:rsidRDefault="00822A7B" w:rsidP="00822A7B">
      <w:pPr>
        <w:tabs>
          <w:tab w:val="left" w:pos="1701"/>
          <w:tab w:val="left" w:pos="7797"/>
        </w:tabs>
        <w:ind w:firstLine="1418"/>
        <w:jc w:val="both"/>
        <w:rPr>
          <w:b/>
          <w:sz w:val="24"/>
          <w:szCs w:val="24"/>
        </w:rPr>
      </w:pPr>
      <w:r w:rsidRPr="006F28AD">
        <w:rPr>
          <w:b/>
          <w:iCs/>
          <w:sz w:val="24"/>
          <w:szCs w:val="24"/>
        </w:rPr>
        <w:t>PALÁCIO DA CIDADANIA, GABINETE DO PREFEITO MUNICIPAL DE SORRISO, ESTADO DE MATO GROSSO, EM 26 DE JANEIRO DE 2010.</w:t>
      </w:r>
    </w:p>
    <w:p w14:paraId="5C639B3C" w14:textId="77777777" w:rsidR="00822A7B" w:rsidRPr="006F28AD" w:rsidRDefault="00822A7B" w:rsidP="00822A7B">
      <w:pPr>
        <w:ind w:firstLine="1418"/>
        <w:jc w:val="both"/>
        <w:rPr>
          <w:b/>
          <w:sz w:val="24"/>
          <w:szCs w:val="24"/>
        </w:rPr>
      </w:pPr>
    </w:p>
    <w:p w14:paraId="744732D9" w14:textId="77777777" w:rsidR="00822A7B" w:rsidRPr="006F28AD" w:rsidRDefault="00822A7B" w:rsidP="00822A7B">
      <w:pPr>
        <w:ind w:firstLine="1418"/>
        <w:jc w:val="both"/>
        <w:rPr>
          <w:b/>
          <w:sz w:val="24"/>
          <w:szCs w:val="24"/>
        </w:rPr>
      </w:pPr>
    </w:p>
    <w:p w14:paraId="06216246" w14:textId="77777777" w:rsidR="00822A7B" w:rsidRPr="006F28AD" w:rsidRDefault="00822A7B" w:rsidP="00822A7B">
      <w:pPr>
        <w:ind w:firstLine="1418"/>
        <w:jc w:val="both"/>
        <w:rPr>
          <w:b/>
          <w:sz w:val="24"/>
          <w:szCs w:val="24"/>
        </w:rPr>
      </w:pPr>
      <w:r w:rsidRPr="006F28AD">
        <w:rPr>
          <w:b/>
          <w:sz w:val="24"/>
          <w:szCs w:val="24"/>
        </w:rPr>
        <w:t xml:space="preserve">                              </w:t>
      </w:r>
    </w:p>
    <w:p w14:paraId="49C3BE2B" w14:textId="77777777" w:rsidR="00822A7B" w:rsidRPr="006F28AD" w:rsidRDefault="00822A7B" w:rsidP="00822A7B">
      <w:pPr>
        <w:ind w:firstLine="1418"/>
        <w:jc w:val="both"/>
        <w:rPr>
          <w:b/>
          <w:sz w:val="24"/>
          <w:szCs w:val="24"/>
        </w:rPr>
      </w:pPr>
    </w:p>
    <w:p w14:paraId="75634DF0" w14:textId="77777777" w:rsidR="00822A7B" w:rsidRPr="006F28AD" w:rsidRDefault="00822A7B" w:rsidP="00822A7B">
      <w:pPr>
        <w:jc w:val="center"/>
        <w:rPr>
          <w:b/>
          <w:sz w:val="24"/>
          <w:szCs w:val="24"/>
        </w:rPr>
      </w:pPr>
      <w:r w:rsidRPr="006F28AD">
        <w:rPr>
          <w:b/>
          <w:sz w:val="24"/>
          <w:szCs w:val="24"/>
        </w:rPr>
        <w:t>CLOMIR BEDIN</w:t>
      </w:r>
    </w:p>
    <w:p w14:paraId="7DB1D39D" w14:textId="77777777" w:rsidR="00822A7B" w:rsidRPr="006F28AD" w:rsidRDefault="00822A7B" w:rsidP="00822A7B">
      <w:pPr>
        <w:jc w:val="center"/>
        <w:rPr>
          <w:sz w:val="24"/>
          <w:szCs w:val="24"/>
        </w:rPr>
      </w:pPr>
      <w:r w:rsidRPr="006F28AD">
        <w:rPr>
          <w:sz w:val="24"/>
          <w:szCs w:val="24"/>
        </w:rPr>
        <w:t>Prefeito Municipal</w:t>
      </w:r>
    </w:p>
    <w:p w14:paraId="2A102FBD" w14:textId="77777777" w:rsidR="00822A7B" w:rsidRPr="006F28AD" w:rsidRDefault="00822A7B" w:rsidP="00822A7B">
      <w:pPr>
        <w:jc w:val="center"/>
        <w:rPr>
          <w:sz w:val="24"/>
          <w:szCs w:val="24"/>
        </w:rPr>
      </w:pPr>
    </w:p>
    <w:p w14:paraId="4A042952" w14:textId="77777777" w:rsidR="00822A7B" w:rsidRPr="006F28AD" w:rsidRDefault="00822A7B" w:rsidP="00822A7B">
      <w:pPr>
        <w:jc w:val="center"/>
        <w:rPr>
          <w:sz w:val="24"/>
          <w:szCs w:val="24"/>
        </w:rPr>
      </w:pPr>
    </w:p>
    <w:p w14:paraId="1413BE43" w14:textId="77777777" w:rsidR="00822A7B" w:rsidRPr="006F28AD" w:rsidRDefault="00822A7B" w:rsidP="00822A7B">
      <w:pPr>
        <w:ind w:right="-710"/>
        <w:jc w:val="center"/>
        <w:rPr>
          <w:b/>
          <w:sz w:val="24"/>
          <w:szCs w:val="24"/>
        </w:rPr>
      </w:pPr>
    </w:p>
    <w:p w14:paraId="5476DDD1" w14:textId="77777777" w:rsidR="00822A7B" w:rsidRPr="006F28AD" w:rsidRDefault="00822A7B" w:rsidP="00822A7B">
      <w:pPr>
        <w:ind w:right="-710"/>
        <w:rPr>
          <w:b/>
          <w:sz w:val="24"/>
          <w:szCs w:val="24"/>
        </w:rPr>
      </w:pPr>
      <w:r w:rsidRPr="006F28AD">
        <w:rPr>
          <w:b/>
          <w:sz w:val="24"/>
          <w:szCs w:val="24"/>
        </w:rPr>
        <w:t>REGISTRE-SE. PUBLIQUE-SE. CUMPRA-SE.</w:t>
      </w:r>
    </w:p>
    <w:sectPr w:rsidR="00822A7B" w:rsidRPr="006F28AD" w:rsidSect="00822A7B">
      <w:headerReference w:type="default" r:id="rId7"/>
      <w:pgSz w:w="11907" w:h="16840" w:code="9"/>
      <w:pgMar w:top="2552" w:right="1134" w:bottom="1276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86CA7" w14:textId="77777777" w:rsidR="005B35D1" w:rsidRDefault="005B35D1">
      <w:r>
        <w:separator/>
      </w:r>
    </w:p>
  </w:endnote>
  <w:endnote w:type="continuationSeparator" w:id="0">
    <w:p w14:paraId="4832FA65" w14:textId="77777777" w:rsidR="005B35D1" w:rsidRDefault="005B3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A74F7" w14:textId="77777777" w:rsidR="005B35D1" w:rsidRDefault="005B35D1">
      <w:r>
        <w:separator/>
      </w:r>
    </w:p>
  </w:footnote>
  <w:footnote w:type="continuationSeparator" w:id="0">
    <w:p w14:paraId="1734C107" w14:textId="77777777" w:rsidR="005B35D1" w:rsidRDefault="005B3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8157E" w14:textId="77777777" w:rsidR="00264218" w:rsidRDefault="00264218">
    <w:pPr>
      <w:jc w:val="center"/>
      <w:rPr>
        <w:b/>
        <w:sz w:val="28"/>
      </w:rPr>
    </w:pPr>
  </w:p>
  <w:p w14:paraId="499D6827" w14:textId="77777777" w:rsidR="00264218" w:rsidRDefault="002642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3E02"/>
    <w:rsid w:val="00264218"/>
    <w:rsid w:val="003C3E02"/>
    <w:rsid w:val="004C304D"/>
    <w:rsid w:val="005B35D1"/>
    <w:rsid w:val="005C17F1"/>
    <w:rsid w:val="006F28AD"/>
    <w:rsid w:val="0082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DF4E7"/>
  <w15:chartTrackingRefBased/>
  <w15:docId w15:val="{374E4AB1-105C-490A-A7B1-91F09BFB0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822A7B"/>
    <w:pPr>
      <w:keepNext/>
      <w:jc w:val="both"/>
      <w:outlineLvl w:val="0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822A7B"/>
    <w:pPr>
      <w:ind w:firstLine="1440"/>
    </w:pPr>
    <w:rPr>
      <w:rFonts w:ascii="Lucida Sans" w:hAnsi="Lucida Sans"/>
      <w:sz w:val="24"/>
      <w:szCs w:val="24"/>
    </w:rPr>
  </w:style>
  <w:style w:type="paragraph" w:styleId="Recuodecorpodetexto3">
    <w:name w:val="Body Text Indent 3"/>
    <w:basedOn w:val="Normal"/>
    <w:rsid w:val="00822A7B"/>
    <w:pPr>
      <w:ind w:left="2700"/>
      <w:jc w:val="both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4</cp:revision>
  <cp:lastPrinted>1900-01-01T04:00:00Z</cp:lastPrinted>
  <dcterms:created xsi:type="dcterms:W3CDTF">2019-10-10T13:41:00Z</dcterms:created>
  <dcterms:modified xsi:type="dcterms:W3CDTF">2019-10-10T13:54:00Z</dcterms:modified>
</cp:coreProperties>
</file>