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EC570" w14:textId="67DD0BDE" w:rsidR="00C732C9" w:rsidRPr="00C732C9" w:rsidRDefault="00C732C9" w:rsidP="004965FD">
      <w:pPr>
        <w:pStyle w:val="Recuodecorpodetexto2"/>
        <w:tabs>
          <w:tab w:val="clear" w:pos="0"/>
        </w:tabs>
        <w:ind w:left="1418" w:firstLine="0"/>
        <w:rPr>
          <w:i w:val="0"/>
          <w:color w:val="FF0000"/>
          <w:szCs w:val="24"/>
        </w:rPr>
      </w:pPr>
      <w:r w:rsidRPr="00C732C9">
        <w:rPr>
          <w:i w:val="0"/>
          <w:color w:val="FF0000"/>
          <w:szCs w:val="24"/>
        </w:rPr>
        <w:t>Revogada pela Lei nº 2808/2017</w:t>
      </w:r>
    </w:p>
    <w:p w14:paraId="261D3C36" w14:textId="77777777" w:rsidR="00C732C9" w:rsidRDefault="00C732C9" w:rsidP="004965FD">
      <w:pPr>
        <w:pStyle w:val="Recuodecorpodetexto2"/>
        <w:tabs>
          <w:tab w:val="clear" w:pos="0"/>
        </w:tabs>
        <w:ind w:left="1418" w:firstLine="0"/>
        <w:rPr>
          <w:i w:val="0"/>
          <w:szCs w:val="24"/>
        </w:rPr>
      </w:pPr>
    </w:p>
    <w:p w14:paraId="45631491" w14:textId="556E1029" w:rsidR="004965FD" w:rsidRDefault="00C46C20" w:rsidP="004965FD">
      <w:pPr>
        <w:pStyle w:val="Recuodecorpodetexto2"/>
        <w:tabs>
          <w:tab w:val="clear" w:pos="0"/>
        </w:tabs>
        <w:ind w:left="1418" w:firstLine="0"/>
        <w:rPr>
          <w:i w:val="0"/>
          <w:szCs w:val="24"/>
        </w:rPr>
      </w:pPr>
      <w:r w:rsidRPr="004965FD">
        <w:rPr>
          <w:i w:val="0"/>
          <w:szCs w:val="24"/>
        </w:rPr>
        <w:t>LEI MUNICIPAL N.º 1.484/06 DE 28 DE JUNHO DE 2.006.</w:t>
      </w:r>
      <w:r w:rsidR="004965FD">
        <w:rPr>
          <w:i w:val="0"/>
          <w:szCs w:val="24"/>
        </w:rPr>
        <w:t xml:space="preserve"> </w:t>
      </w:r>
    </w:p>
    <w:p w14:paraId="26B2808E" w14:textId="77777777" w:rsidR="004965FD" w:rsidRDefault="004965FD" w:rsidP="004965FD">
      <w:pPr>
        <w:pStyle w:val="Recuodecorpodetexto2"/>
        <w:tabs>
          <w:tab w:val="clear" w:pos="0"/>
        </w:tabs>
        <w:ind w:left="1418" w:firstLine="0"/>
        <w:rPr>
          <w:i w:val="0"/>
          <w:szCs w:val="24"/>
        </w:rPr>
      </w:pPr>
    </w:p>
    <w:p w14:paraId="356D61AF" w14:textId="2E824ED4" w:rsidR="00C46C20" w:rsidRPr="00C732C9" w:rsidRDefault="00C46C20" w:rsidP="004965FD">
      <w:pPr>
        <w:pStyle w:val="Recuodecorpodetexto2"/>
        <w:tabs>
          <w:tab w:val="clear" w:pos="0"/>
        </w:tabs>
        <w:ind w:left="1418" w:firstLine="0"/>
        <w:rPr>
          <w:bCs/>
          <w:i w:val="0"/>
          <w:strike/>
          <w:szCs w:val="24"/>
        </w:rPr>
      </w:pPr>
      <w:bookmarkStart w:id="0" w:name="_GoBack"/>
      <w:r w:rsidRPr="00C732C9">
        <w:rPr>
          <w:bCs/>
          <w:i w:val="0"/>
          <w:strike/>
          <w:szCs w:val="24"/>
        </w:rPr>
        <w:t>ISENTA DO PAGAMENTO DE IPTU - IMPOSTO PREDIAL TERRITORIAL URBANO, OS PORTADORES DE DOENÇAS DEGENERATIVAS “MAL ALZHEIMER” E “PARKINSON” E DÁ OUTRAS PROVIDÊNCIAS.</w:t>
      </w:r>
    </w:p>
    <w:p w14:paraId="30F5F0F2" w14:textId="77777777" w:rsidR="004965FD" w:rsidRPr="00C732C9" w:rsidRDefault="004965FD" w:rsidP="004965FD">
      <w:pPr>
        <w:pStyle w:val="Corpodetexto"/>
        <w:ind w:left="1418"/>
        <w:rPr>
          <w:rFonts w:ascii="Times New Roman" w:hAnsi="Times New Roman"/>
          <w:strike/>
        </w:rPr>
      </w:pPr>
    </w:p>
    <w:p w14:paraId="79102C31" w14:textId="28FA9A15" w:rsidR="00C46C20" w:rsidRPr="00C732C9" w:rsidRDefault="00C46C20" w:rsidP="004965FD">
      <w:pPr>
        <w:pStyle w:val="Corpodetexto"/>
        <w:ind w:left="1418"/>
        <w:rPr>
          <w:rFonts w:ascii="Times New Roman" w:hAnsi="Times New Roman"/>
          <w:strike/>
        </w:rPr>
      </w:pPr>
      <w:r w:rsidRPr="00C732C9">
        <w:rPr>
          <w:rFonts w:ascii="Times New Roman" w:hAnsi="Times New Roman"/>
          <w:strike/>
        </w:rPr>
        <w:t>O SR. DILCEU ROSSATO, PREFEITO MUNICIPAL DE SORRISO, ESTADO DE MATO GROSSO, FAZ SABER QUE A CÂMARA MUNICIPAL DE VEREADORES APROVOU E ELE SANCIONA A SEGUINTE LEI MUNICIPAL:</w:t>
      </w:r>
    </w:p>
    <w:p w14:paraId="56CFD6DB" w14:textId="77777777" w:rsidR="004965FD" w:rsidRPr="00C732C9" w:rsidRDefault="004965FD" w:rsidP="004965FD">
      <w:pPr>
        <w:jc w:val="both"/>
        <w:rPr>
          <w:b/>
          <w:strike/>
          <w:sz w:val="24"/>
          <w:szCs w:val="24"/>
        </w:rPr>
      </w:pPr>
    </w:p>
    <w:p w14:paraId="09DFD616" w14:textId="77777777" w:rsidR="004965FD" w:rsidRPr="00C732C9" w:rsidRDefault="004965FD" w:rsidP="004965FD">
      <w:pPr>
        <w:jc w:val="both"/>
        <w:rPr>
          <w:b/>
          <w:strike/>
          <w:sz w:val="24"/>
          <w:szCs w:val="24"/>
        </w:rPr>
      </w:pPr>
    </w:p>
    <w:p w14:paraId="521CF4A0" w14:textId="6B24CCC0" w:rsidR="00C46C20" w:rsidRPr="00C732C9" w:rsidRDefault="00C46C20" w:rsidP="004965FD">
      <w:pPr>
        <w:ind w:firstLine="1418"/>
        <w:jc w:val="both"/>
        <w:rPr>
          <w:strike/>
          <w:sz w:val="24"/>
          <w:szCs w:val="24"/>
        </w:rPr>
      </w:pPr>
      <w:r w:rsidRPr="00C732C9">
        <w:rPr>
          <w:b/>
          <w:strike/>
          <w:sz w:val="24"/>
          <w:szCs w:val="24"/>
        </w:rPr>
        <w:t>Art. 1º -</w:t>
      </w:r>
      <w:r w:rsidRPr="00C732C9">
        <w:rPr>
          <w:strike/>
          <w:sz w:val="24"/>
          <w:szCs w:val="24"/>
        </w:rPr>
        <w:t xml:space="preserve"> Ficam isentos do pagamento de IPTU – Imposto Predial e Territorial Urbano, os portadores de </w:t>
      </w:r>
      <w:r w:rsidRPr="00C732C9">
        <w:rPr>
          <w:bCs/>
          <w:strike/>
          <w:sz w:val="24"/>
          <w:szCs w:val="24"/>
        </w:rPr>
        <w:t>“Mal Alzheimer” e “Parkinson”,</w:t>
      </w:r>
      <w:r w:rsidRPr="00C732C9">
        <w:rPr>
          <w:strike/>
          <w:sz w:val="24"/>
          <w:szCs w:val="24"/>
        </w:rPr>
        <w:t xml:space="preserve"> cuja renda seja de até 05 (cinco) salários mínimos mensais.</w:t>
      </w:r>
    </w:p>
    <w:p w14:paraId="3BE17AA9" w14:textId="77777777" w:rsidR="00C46C20" w:rsidRPr="00C732C9" w:rsidRDefault="00C46C20" w:rsidP="004965FD">
      <w:pPr>
        <w:ind w:firstLine="1418"/>
        <w:jc w:val="both"/>
        <w:rPr>
          <w:strike/>
          <w:sz w:val="24"/>
          <w:szCs w:val="24"/>
        </w:rPr>
      </w:pPr>
    </w:p>
    <w:p w14:paraId="542B8BBF" w14:textId="7DCFDBE1" w:rsidR="00C46C20" w:rsidRPr="00C732C9" w:rsidRDefault="00C46C20" w:rsidP="004965FD">
      <w:pPr>
        <w:ind w:firstLine="1418"/>
        <w:jc w:val="both"/>
        <w:rPr>
          <w:strike/>
          <w:sz w:val="24"/>
          <w:szCs w:val="24"/>
        </w:rPr>
      </w:pPr>
      <w:r w:rsidRPr="00C732C9">
        <w:rPr>
          <w:b/>
          <w:strike/>
          <w:sz w:val="24"/>
          <w:szCs w:val="24"/>
        </w:rPr>
        <w:t>PARÁGRAFO ÚNICO -</w:t>
      </w:r>
      <w:r w:rsidRPr="00C732C9">
        <w:rPr>
          <w:strike/>
          <w:sz w:val="24"/>
          <w:szCs w:val="24"/>
        </w:rPr>
        <w:t xml:space="preserve"> A isenção corresponde apenas a um imóvel edificado ou não e que esteja em nome do beneficiário. </w:t>
      </w:r>
    </w:p>
    <w:p w14:paraId="259CFCE0" w14:textId="77777777" w:rsidR="00C46C20" w:rsidRPr="00C732C9" w:rsidRDefault="00C46C20" w:rsidP="004965FD">
      <w:pPr>
        <w:ind w:firstLine="1418"/>
        <w:jc w:val="both"/>
        <w:rPr>
          <w:strike/>
          <w:sz w:val="24"/>
          <w:szCs w:val="24"/>
        </w:rPr>
      </w:pPr>
    </w:p>
    <w:p w14:paraId="129DD2BA" w14:textId="77777777" w:rsidR="00C46C20" w:rsidRPr="00C732C9" w:rsidRDefault="00C46C20" w:rsidP="004965FD">
      <w:pPr>
        <w:ind w:firstLine="1418"/>
        <w:jc w:val="both"/>
        <w:rPr>
          <w:strike/>
          <w:sz w:val="24"/>
          <w:szCs w:val="24"/>
        </w:rPr>
      </w:pPr>
      <w:r w:rsidRPr="00C732C9">
        <w:rPr>
          <w:b/>
          <w:strike/>
          <w:sz w:val="24"/>
          <w:szCs w:val="24"/>
        </w:rPr>
        <w:t>Art. 2º -</w:t>
      </w:r>
      <w:r w:rsidRPr="00C732C9">
        <w:rPr>
          <w:strike/>
          <w:sz w:val="24"/>
          <w:szCs w:val="24"/>
        </w:rPr>
        <w:t xml:space="preserve"> Os portadores de </w:t>
      </w:r>
      <w:r w:rsidRPr="00C732C9">
        <w:rPr>
          <w:bCs/>
          <w:strike/>
          <w:sz w:val="24"/>
          <w:szCs w:val="24"/>
        </w:rPr>
        <w:t xml:space="preserve">Mal Alzheimer e Parkinson, quando curados, devem informar o Poder </w:t>
      </w:r>
      <w:r w:rsidRPr="00C732C9">
        <w:rPr>
          <w:strike/>
          <w:sz w:val="24"/>
          <w:szCs w:val="24"/>
        </w:rPr>
        <w:t xml:space="preserve">Executivo Municipal, para suspender o benefício. </w:t>
      </w:r>
    </w:p>
    <w:p w14:paraId="4BA9E9A2" w14:textId="77777777" w:rsidR="00C46C20" w:rsidRPr="00C732C9" w:rsidRDefault="00C46C20" w:rsidP="004965FD">
      <w:pPr>
        <w:ind w:firstLine="1418"/>
        <w:jc w:val="both"/>
        <w:rPr>
          <w:strike/>
          <w:sz w:val="24"/>
          <w:szCs w:val="24"/>
        </w:rPr>
      </w:pPr>
    </w:p>
    <w:p w14:paraId="5074D14E" w14:textId="77777777" w:rsidR="00C46C20" w:rsidRPr="00C732C9" w:rsidRDefault="00C46C20" w:rsidP="004965FD">
      <w:pPr>
        <w:ind w:firstLine="1418"/>
        <w:jc w:val="both"/>
        <w:rPr>
          <w:strike/>
          <w:sz w:val="24"/>
          <w:szCs w:val="24"/>
        </w:rPr>
      </w:pPr>
      <w:r w:rsidRPr="00C732C9">
        <w:rPr>
          <w:b/>
          <w:strike/>
          <w:sz w:val="24"/>
          <w:szCs w:val="24"/>
        </w:rPr>
        <w:t xml:space="preserve">Art. 3º - </w:t>
      </w:r>
      <w:r w:rsidRPr="00C732C9">
        <w:rPr>
          <w:strike/>
          <w:sz w:val="24"/>
          <w:szCs w:val="24"/>
        </w:rPr>
        <w:t xml:space="preserve">A solicitação do benefício será </w:t>
      </w:r>
      <w:proofErr w:type="gramStart"/>
      <w:r w:rsidRPr="00C732C9">
        <w:rPr>
          <w:strike/>
          <w:sz w:val="24"/>
          <w:szCs w:val="24"/>
        </w:rPr>
        <w:t>instruído</w:t>
      </w:r>
      <w:proofErr w:type="gramEnd"/>
      <w:r w:rsidRPr="00C732C9">
        <w:rPr>
          <w:strike/>
          <w:sz w:val="24"/>
          <w:szCs w:val="24"/>
        </w:rPr>
        <w:t xml:space="preserve"> com ofício ao Poder Executivo após o lançamento do imposto, com prazo de 48 (quarenta e oito) horas antes do vencimento da 1ª parcela ou parcela única, sem custo de protocolo de documento, acompanhado de laudos médicos que comprovem a doença, a cada ano. </w:t>
      </w:r>
    </w:p>
    <w:p w14:paraId="2C8E74EE" w14:textId="77777777" w:rsidR="00C46C20" w:rsidRPr="00C732C9" w:rsidRDefault="00C46C20" w:rsidP="004965FD">
      <w:pPr>
        <w:ind w:firstLine="1418"/>
        <w:jc w:val="both"/>
        <w:rPr>
          <w:strike/>
          <w:sz w:val="24"/>
          <w:szCs w:val="24"/>
        </w:rPr>
      </w:pPr>
    </w:p>
    <w:p w14:paraId="70288EE6" w14:textId="77777777" w:rsidR="00C46C20" w:rsidRPr="00C732C9" w:rsidRDefault="00C46C20" w:rsidP="004965FD">
      <w:pPr>
        <w:ind w:firstLine="1418"/>
        <w:jc w:val="both"/>
        <w:rPr>
          <w:strike/>
          <w:sz w:val="24"/>
          <w:szCs w:val="24"/>
        </w:rPr>
      </w:pPr>
      <w:r w:rsidRPr="00C732C9">
        <w:rPr>
          <w:b/>
          <w:strike/>
          <w:sz w:val="24"/>
          <w:szCs w:val="24"/>
        </w:rPr>
        <w:t xml:space="preserve">Art. 4º - </w:t>
      </w:r>
      <w:r w:rsidRPr="00C732C9">
        <w:rPr>
          <w:strike/>
          <w:sz w:val="24"/>
          <w:szCs w:val="24"/>
        </w:rPr>
        <w:t>Caso a solicitação não seja feita anualmente, o Poder Executivo lançará o imposto normalmente, que será devido pelo proprietário, portador das doenças especificadas no Art. 1º da presente Lei.</w:t>
      </w:r>
    </w:p>
    <w:p w14:paraId="5EFEEF7C" w14:textId="77777777" w:rsidR="00C46C20" w:rsidRPr="00C732C9" w:rsidRDefault="00C46C20" w:rsidP="004965FD">
      <w:pPr>
        <w:ind w:firstLine="1418"/>
        <w:jc w:val="both"/>
        <w:rPr>
          <w:strike/>
          <w:sz w:val="24"/>
          <w:szCs w:val="24"/>
        </w:rPr>
      </w:pPr>
    </w:p>
    <w:p w14:paraId="75365178" w14:textId="77777777" w:rsidR="00C46C20" w:rsidRPr="00C732C9" w:rsidRDefault="00C46C20" w:rsidP="004965FD">
      <w:pPr>
        <w:ind w:firstLine="1418"/>
        <w:jc w:val="both"/>
        <w:rPr>
          <w:strike/>
          <w:sz w:val="24"/>
          <w:szCs w:val="24"/>
        </w:rPr>
      </w:pPr>
      <w:r w:rsidRPr="00C732C9">
        <w:rPr>
          <w:b/>
          <w:strike/>
          <w:sz w:val="24"/>
          <w:szCs w:val="24"/>
        </w:rPr>
        <w:t xml:space="preserve">Art. 5º - </w:t>
      </w:r>
      <w:r w:rsidRPr="00C732C9">
        <w:rPr>
          <w:strike/>
          <w:sz w:val="24"/>
          <w:szCs w:val="24"/>
        </w:rPr>
        <w:t xml:space="preserve">As solicitações feitas pelos portadores das doenças descritas no Artigo 1° da presente Lei, serão mantidas em sigilo pelo Poder Executivo, de forma a garantir os seus direitos, preservar a sua identidade e resguardá-los de qualquer constrangimento. </w:t>
      </w:r>
    </w:p>
    <w:p w14:paraId="3FE0583D" w14:textId="77777777" w:rsidR="00C46C20" w:rsidRPr="00C732C9" w:rsidRDefault="00C46C20" w:rsidP="004965FD">
      <w:pPr>
        <w:ind w:firstLine="1418"/>
        <w:jc w:val="both"/>
        <w:rPr>
          <w:strike/>
          <w:sz w:val="24"/>
          <w:szCs w:val="24"/>
        </w:rPr>
      </w:pPr>
    </w:p>
    <w:p w14:paraId="1CA5E884" w14:textId="77777777" w:rsidR="00C46C20" w:rsidRPr="00C732C9" w:rsidRDefault="00C46C20" w:rsidP="004965FD">
      <w:pPr>
        <w:ind w:firstLine="1418"/>
        <w:jc w:val="both"/>
        <w:rPr>
          <w:strike/>
          <w:sz w:val="24"/>
          <w:szCs w:val="24"/>
        </w:rPr>
      </w:pPr>
      <w:r w:rsidRPr="00C732C9">
        <w:rPr>
          <w:b/>
          <w:strike/>
          <w:sz w:val="24"/>
          <w:szCs w:val="24"/>
        </w:rPr>
        <w:t>Art. 6º -</w:t>
      </w:r>
      <w:r w:rsidRPr="00C732C9">
        <w:rPr>
          <w:strike/>
          <w:sz w:val="24"/>
          <w:szCs w:val="24"/>
        </w:rPr>
        <w:t xml:space="preserve"> O Poder Executivo poderá regulamentar por Decreto a presente lei.</w:t>
      </w:r>
    </w:p>
    <w:p w14:paraId="23D5C6F4" w14:textId="77777777" w:rsidR="00C46C20" w:rsidRPr="00C732C9" w:rsidRDefault="00C46C20" w:rsidP="004965FD">
      <w:pPr>
        <w:ind w:firstLine="1418"/>
        <w:jc w:val="both"/>
        <w:rPr>
          <w:strike/>
          <w:sz w:val="24"/>
          <w:szCs w:val="24"/>
        </w:rPr>
      </w:pPr>
      <w:r w:rsidRPr="00C732C9">
        <w:rPr>
          <w:strike/>
          <w:sz w:val="24"/>
          <w:szCs w:val="24"/>
        </w:rPr>
        <w:t xml:space="preserve"> </w:t>
      </w:r>
    </w:p>
    <w:p w14:paraId="5B3E3E8E" w14:textId="2A3349F0" w:rsidR="00C46C20" w:rsidRPr="00C732C9" w:rsidRDefault="00C46C20" w:rsidP="004965FD">
      <w:pPr>
        <w:ind w:firstLine="1418"/>
        <w:jc w:val="both"/>
        <w:rPr>
          <w:strike/>
          <w:sz w:val="24"/>
          <w:szCs w:val="24"/>
        </w:rPr>
      </w:pPr>
      <w:r w:rsidRPr="00C732C9">
        <w:rPr>
          <w:b/>
          <w:strike/>
          <w:sz w:val="24"/>
          <w:szCs w:val="24"/>
        </w:rPr>
        <w:t>Art.7º -</w:t>
      </w:r>
      <w:r w:rsidRPr="00C732C9">
        <w:rPr>
          <w:strike/>
          <w:sz w:val="24"/>
          <w:szCs w:val="24"/>
        </w:rPr>
        <w:t xml:space="preserve"> Esta lei entra em vigor na data de sua publicação.</w:t>
      </w:r>
    </w:p>
    <w:p w14:paraId="7DF2A519" w14:textId="77777777" w:rsidR="00C46C20" w:rsidRPr="00C732C9" w:rsidRDefault="00C46C20" w:rsidP="004965FD">
      <w:pPr>
        <w:ind w:firstLine="1418"/>
        <w:jc w:val="both"/>
        <w:rPr>
          <w:strike/>
          <w:sz w:val="24"/>
          <w:szCs w:val="24"/>
        </w:rPr>
      </w:pPr>
    </w:p>
    <w:p w14:paraId="60B4B647" w14:textId="77777777" w:rsidR="00C46C20" w:rsidRPr="00C732C9" w:rsidRDefault="00C46C20" w:rsidP="004965FD">
      <w:pPr>
        <w:ind w:firstLine="1418"/>
        <w:jc w:val="both"/>
        <w:rPr>
          <w:strike/>
          <w:sz w:val="24"/>
          <w:szCs w:val="24"/>
        </w:rPr>
      </w:pPr>
      <w:r w:rsidRPr="00C732C9">
        <w:rPr>
          <w:b/>
          <w:strike/>
          <w:sz w:val="24"/>
          <w:szCs w:val="24"/>
        </w:rPr>
        <w:t xml:space="preserve">Art. 8° - </w:t>
      </w:r>
      <w:r w:rsidRPr="00C732C9">
        <w:rPr>
          <w:strike/>
          <w:sz w:val="24"/>
          <w:szCs w:val="24"/>
        </w:rPr>
        <w:t>Revogam-se as disposições em contrário.</w:t>
      </w:r>
    </w:p>
    <w:p w14:paraId="0FC1A7EC" w14:textId="77777777" w:rsidR="00C46C20" w:rsidRPr="00C732C9" w:rsidRDefault="00C46C20" w:rsidP="004965FD">
      <w:pPr>
        <w:pStyle w:val="Recuodecorpodetexto2"/>
        <w:ind w:firstLine="1418"/>
        <w:rPr>
          <w:i w:val="0"/>
          <w:strike/>
          <w:szCs w:val="24"/>
        </w:rPr>
      </w:pPr>
    </w:p>
    <w:p w14:paraId="31499898" w14:textId="77777777" w:rsidR="004965FD" w:rsidRPr="00C732C9" w:rsidRDefault="004965FD" w:rsidP="004965FD">
      <w:pPr>
        <w:pStyle w:val="Recuodecorpodetexto2"/>
        <w:ind w:firstLine="1418"/>
        <w:rPr>
          <w:i w:val="0"/>
          <w:strike/>
          <w:szCs w:val="24"/>
        </w:rPr>
      </w:pPr>
    </w:p>
    <w:p w14:paraId="1353D251" w14:textId="6F6FD84E" w:rsidR="00C46C20" w:rsidRPr="00C732C9" w:rsidRDefault="00C46C20" w:rsidP="004965FD">
      <w:pPr>
        <w:pStyle w:val="Recuodecorpodetexto2"/>
        <w:ind w:firstLine="1418"/>
        <w:rPr>
          <w:i w:val="0"/>
          <w:strike/>
          <w:szCs w:val="24"/>
        </w:rPr>
      </w:pPr>
      <w:r w:rsidRPr="00C732C9">
        <w:rPr>
          <w:i w:val="0"/>
          <w:strike/>
          <w:szCs w:val="24"/>
        </w:rPr>
        <w:t>GABINETE DO PREFEITO MUNICIPAL DE SORRISO, ESTADO DE MATO GROSSO, EM 28 DE JUNHO DE 2.006.</w:t>
      </w:r>
    </w:p>
    <w:p w14:paraId="11B82F24" w14:textId="77777777" w:rsidR="00C46C20" w:rsidRPr="00C732C9" w:rsidRDefault="00C46C20" w:rsidP="00C46C20">
      <w:pPr>
        <w:ind w:firstLine="1560"/>
        <w:jc w:val="center"/>
        <w:rPr>
          <w:b/>
          <w:bCs/>
          <w:strike/>
          <w:sz w:val="24"/>
          <w:szCs w:val="24"/>
        </w:rPr>
      </w:pPr>
    </w:p>
    <w:p w14:paraId="61F53704" w14:textId="77777777" w:rsidR="00C46C20" w:rsidRPr="00C732C9" w:rsidRDefault="00C46C20" w:rsidP="00C46C20">
      <w:pPr>
        <w:ind w:firstLine="1560"/>
        <w:jc w:val="center"/>
        <w:rPr>
          <w:b/>
          <w:bCs/>
          <w:strike/>
          <w:sz w:val="24"/>
          <w:szCs w:val="24"/>
        </w:rPr>
      </w:pPr>
    </w:p>
    <w:p w14:paraId="174C8479" w14:textId="77777777" w:rsidR="00C46C20" w:rsidRPr="00C732C9" w:rsidRDefault="00C46C20" w:rsidP="004965FD">
      <w:pPr>
        <w:ind w:firstLine="1560"/>
        <w:jc w:val="center"/>
        <w:rPr>
          <w:b/>
          <w:bCs/>
          <w:strike/>
          <w:sz w:val="24"/>
          <w:szCs w:val="24"/>
        </w:rPr>
      </w:pPr>
    </w:p>
    <w:p w14:paraId="6A112340" w14:textId="77777777" w:rsidR="004965FD" w:rsidRPr="00C732C9" w:rsidRDefault="00C46C20" w:rsidP="004965FD">
      <w:pPr>
        <w:jc w:val="center"/>
        <w:rPr>
          <w:b/>
          <w:bCs/>
          <w:strike/>
          <w:sz w:val="24"/>
          <w:szCs w:val="24"/>
        </w:rPr>
      </w:pPr>
      <w:r w:rsidRPr="00C732C9">
        <w:rPr>
          <w:b/>
          <w:bCs/>
          <w:strike/>
          <w:sz w:val="24"/>
          <w:szCs w:val="24"/>
        </w:rPr>
        <w:t>DILCEU ROSSATO</w:t>
      </w:r>
    </w:p>
    <w:p w14:paraId="50A3F465" w14:textId="5F520EDD" w:rsidR="00C46C20" w:rsidRPr="00C732C9" w:rsidRDefault="00C46C20" w:rsidP="004965FD">
      <w:pPr>
        <w:jc w:val="center"/>
        <w:rPr>
          <w:b/>
          <w:bCs/>
          <w:strike/>
          <w:sz w:val="24"/>
          <w:szCs w:val="24"/>
        </w:rPr>
      </w:pPr>
      <w:r w:rsidRPr="00C732C9">
        <w:rPr>
          <w:strike/>
          <w:sz w:val="24"/>
          <w:szCs w:val="24"/>
        </w:rPr>
        <w:t>Prefeito Municipal</w:t>
      </w:r>
    </w:p>
    <w:p w14:paraId="6DFE0BDB" w14:textId="77777777" w:rsidR="00C46C20" w:rsidRPr="00C732C9" w:rsidRDefault="00C46C20" w:rsidP="00C46C20">
      <w:pPr>
        <w:jc w:val="both"/>
        <w:rPr>
          <w:strike/>
          <w:sz w:val="24"/>
          <w:szCs w:val="24"/>
        </w:rPr>
      </w:pPr>
    </w:p>
    <w:bookmarkEnd w:id="0"/>
    <w:p w14:paraId="4619B1AA" w14:textId="77777777" w:rsidR="00DA15BE" w:rsidRPr="00C732C9" w:rsidRDefault="00DA15BE">
      <w:pPr>
        <w:rPr>
          <w:strike/>
          <w:sz w:val="24"/>
          <w:szCs w:val="24"/>
        </w:rPr>
      </w:pPr>
    </w:p>
    <w:sectPr w:rsidR="00DA15BE" w:rsidRPr="00C732C9" w:rsidSect="00442D6D">
      <w:headerReference w:type="default" r:id="rId6"/>
      <w:pgSz w:w="11907" w:h="16840" w:code="9"/>
      <w:pgMar w:top="2552" w:right="1134" w:bottom="107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4F75C" w14:textId="77777777" w:rsidR="00E56EB9" w:rsidRDefault="00E56EB9">
      <w:r>
        <w:separator/>
      </w:r>
    </w:p>
  </w:endnote>
  <w:endnote w:type="continuationSeparator" w:id="0">
    <w:p w14:paraId="7F91274F" w14:textId="77777777" w:rsidR="00E56EB9" w:rsidRDefault="00E5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1B02E" w14:textId="77777777" w:rsidR="00E56EB9" w:rsidRDefault="00E56EB9">
      <w:r>
        <w:separator/>
      </w:r>
    </w:p>
  </w:footnote>
  <w:footnote w:type="continuationSeparator" w:id="0">
    <w:p w14:paraId="3BC9A343" w14:textId="77777777" w:rsidR="00E56EB9" w:rsidRDefault="00E5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D9299" w14:textId="77777777" w:rsidR="00DA15BE" w:rsidRDefault="00DA15BE">
    <w:pPr>
      <w:jc w:val="center"/>
      <w:rPr>
        <w:b/>
        <w:sz w:val="28"/>
      </w:rPr>
    </w:pPr>
  </w:p>
  <w:p w14:paraId="6AEDBA57" w14:textId="77777777" w:rsidR="00DA15BE" w:rsidRDefault="00DA15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C20"/>
    <w:rsid w:val="00442D6D"/>
    <w:rsid w:val="004965FD"/>
    <w:rsid w:val="00796420"/>
    <w:rsid w:val="00C46C20"/>
    <w:rsid w:val="00C732C9"/>
    <w:rsid w:val="00DA15BE"/>
    <w:rsid w:val="00E5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87201"/>
  <w15:chartTrackingRefBased/>
  <w15:docId w15:val="{3C00C913-F03A-4A56-85E2-457E7178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46C20"/>
    <w:pPr>
      <w:jc w:val="both"/>
    </w:pPr>
    <w:rPr>
      <w:rFonts w:ascii="Lucida Sans" w:hAnsi="Lucida Sans"/>
      <w:b/>
      <w:bCs/>
      <w:sz w:val="24"/>
      <w:szCs w:val="24"/>
    </w:rPr>
  </w:style>
  <w:style w:type="paragraph" w:styleId="Recuodecorpodetexto">
    <w:name w:val="Body Text Indent"/>
    <w:basedOn w:val="Normal"/>
    <w:rsid w:val="00C46C20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C46C20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2010-05-12T15:06:00Z</cp:lastPrinted>
  <dcterms:created xsi:type="dcterms:W3CDTF">2019-08-28T12:23:00Z</dcterms:created>
  <dcterms:modified xsi:type="dcterms:W3CDTF">2020-02-17T12:56:00Z</dcterms:modified>
</cp:coreProperties>
</file>