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A3" w:rsidRPr="00FA6A8C" w:rsidRDefault="00F5217A" w:rsidP="001B17A3">
      <w:pPr>
        <w:tabs>
          <w:tab w:val="left" w:pos="944"/>
          <w:tab w:val="left" w:pos="2340"/>
        </w:tabs>
        <w:spacing w:after="0" w:line="360" w:lineRule="auto"/>
        <w:ind w:firstLine="2835"/>
        <w:rPr>
          <w:b/>
          <w:bCs/>
          <w:color w:val="000000"/>
          <w:sz w:val="22"/>
          <w:szCs w:val="22"/>
        </w:rPr>
      </w:pPr>
      <w:r w:rsidRPr="00FA6A8C">
        <w:rPr>
          <w:b/>
          <w:bCs/>
          <w:color w:val="000000"/>
          <w:sz w:val="22"/>
          <w:szCs w:val="22"/>
        </w:rPr>
        <w:t>REQUERIMENTO</w:t>
      </w:r>
      <w:r w:rsidR="00F77721">
        <w:rPr>
          <w:b/>
          <w:bCs/>
          <w:color w:val="000000"/>
          <w:sz w:val="22"/>
          <w:szCs w:val="22"/>
        </w:rPr>
        <w:t xml:space="preserve"> </w:t>
      </w:r>
      <w:r w:rsidRPr="00FA6A8C">
        <w:rPr>
          <w:b/>
          <w:bCs/>
          <w:color w:val="000000"/>
          <w:sz w:val="22"/>
          <w:szCs w:val="22"/>
        </w:rPr>
        <w:t>Nº</w:t>
      </w:r>
      <w:r w:rsidR="00472EDD" w:rsidRPr="00FA6A8C">
        <w:rPr>
          <w:b/>
          <w:bCs/>
          <w:color w:val="000000"/>
          <w:sz w:val="22"/>
          <w:szCs w:val="22"/>
        </w:rPr>
        <w:t xml:space="preserve"> ______/20</w:t>
      </w:r>
      <w:r w:rsidR="0056766A">
        <w:rPr>
          <w:b/>
          <w:bCs/>
          <w:color w:val="000000"/>
          <w:sz w:val="22"/>
          <w:szCs w:val="22"/>
        </w:rPr>
        <w:t>2</w:t>
      </w:r>
      <w:r w:rsidR="00755CA0">
        <w:rPr>
          <w:b/>
          <w:bCs/>
          <w:color w:val="000000"/>
          <w:sz w:val="22"/>
          <w:szCs w:val="22"/>
        </w:rPr>
        <w:t>1</w:t>
      </w:r>
      <w:r w:rsidR="00472EDD" w:rsidRPr="00FA6A8C">
        <w:rPr>
          <w:b/>
          <w:bCs/>
          <w:color w:val="000000"/>
          <w:sz w:val="22"/>
          <w:szCs w:val="22"/>
        </w:rPr>
        <w:t>.</w:t>
      </w:r>
    </w:p>
    <w:p w:rsidR="007B0F34" w:rsidRDefault="007B0F34" w:rsidP="004D6190">
      <w:pPr>
        <w:tabs>
          <w:tab w:val="left" w:pos="944"/>
        </w:tabs>
        <w:spacing w:after="0" w:line="360" w:lineRule="auto"/>
        <w:jc w:val="both"/>
        <w:rPr>
          <w:color w:val="000000"/>
          <w:sz w:val="22"/>
          <w:szCs w:val="22"/>
        </w:rPr>
      </w:pPr>
    </w:p>
    <w:p w:rsidR="00132E8B" w:rsidRPr="00FA6A8C" w:rsidRDefault="00132E8B" w:rsidP="001B17A3">
      <w:pPr>
        <w:tabs>
          <w:tab w:val="left" w:pos="944"/>
        </w:tabs>
        <w:spacing w:after="0" w:line="360" w:lineRule="auto"/>
        <w:ind w:firstLine="2835"/>
        <w:jc w:val="both"/>
        <w:rPr>
          <w:color w:val="000000"/>
          <w:sz w:val="22"/>
          <w:szCs w:val="22"/>
        </w:rPr>
      </w:pPr>
    </w:p>
    <w:p w:rsidR="001B17A3" w:rsidRPr="0065532D" w:rsidRDefault="00F5217A" w:rsidP="0065532D">
      <w:pPr>
        <w:pStyle w:val="xmsonormal"/>
        <w:shd w:val="clear" w:color="auto" w:fill="FFFFFF"/>
        <w:spacing w:before="0" w:beforeAutospacing="0" w:after="0" w:afterAutospacing="0"/>
        <w:ind w:firstLine="2835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DAMIANI DA</w:t>
      </w:r>
      <w:r w:rsidRPr="00FA6A8C">
        <w:rPr>
          <w:b/>
          <w:sz w:val="22"/>
          <w:szCs w:val="22"/>
        </w:rPr>
        <w:t xml:space="preserve"> TV </w:t>
      </w:r>
      <w:r w:rsidR="0047412D">
        <w:rPr>
          <w:b/>
          <w:sz w:val="22"/>
          <w:szCs w:val="22"/>
        </w:rPr>
        <w:t>–</w:t>
      </w:r>
      <w:r w:rsidRPr="00FA6A8C">
        <w:rPr>
          <w:b/>
          <w:sz w:val="22"/>
          <w:szCs w:val="22"/>
        </w:rPr>
        <w:t xml:space="preserve"> PS</w:t>
      </w:r>
      <w:r>
        <w:rPr>
          <w:b/>
          <w:sz w:val="22"/>
          <w:szCs w:val="22"/>
        </w:rPr>
        <w:t>DB,</w:t>
      </w:r>
      <w:r w:rsidR="0047412D">
        <w:rPr>
          <w:b/>
          <w:sz w:val="22"/>
          <w:szCs w:val="22"/>
        </w:rPr>
        <w:t xml:space="preserve"> </w:t>
      </w:r>
      <w:r w:rsidRPr="00FA6A8C">
        <w:rPr>
          <w:b/>
          <w:sz w:val="22"/>
          <w:szCs w:val="22"/>
        </w:rPr>
        <w:t>vereador</w:t>
      </w:r>
      <w:r w:rsidRPr="00FA6A8C">
        <w:rPr>
          <w:b/>
          <w:bCs/>
          <w:color w:val="000000"/>
          <w:sz w:val="22"/>
          <w:szCs w:val="22"/>
        </w:rPr>
        <w:t xml:space="preserve"> </w:t>
      </w:r>
      <w:r w:rsidRPr="00FA6A8C">
        <w:rPr>
          <w:sz w:val="22"/>
          <w:szCs w:val="22"/>
        </w:rPr>
        <w:t>com assento nesta Casa, em</w:t>
      </w:r>
      <w:r w:rsidR="00C74523" w:rsidRPr="00FA6A8C">
        <w:rPr>
          <w:bCs/>
          <w:sz w:val="22"/>
          <w:szCs w:val="22"/>
        </w:rPr>
        <w:t xml:space="preserve"> conformidade com os a</w:t>
      </w:r>
      <w:r w:rsidRPr="00FA6A8C">
        <w:rPr>
          <w:bCs/>
          <w:sz w:val="22"/>
          <w:szCs w:val="22"/>
        </w:rPr>
        <w:t>rtigos 118 a 121</w:t>
      </w:r>
      <w:r>
        <w:rPr>
          <w:bCs/>
          <w:sz w:val="22"/>
          <w:szCs w:val="22"/>
        </w:rPr>
        <w:t>,</w:t>
      </w:r>
      <w:r w:rsidRPr="00FA6A8C">
        <w:rPr>
          <w:bCs/>
          <w:sz w:val="22"/>
          <w:szCs w:val="22"/>
        </w:rPr>
        <w:t xml:space="preserve"> do Regimento Interno, no cumprimento do dever, requer à Mesa, que este expediente seja encaminhado</w:t>
      </w:r>
      <w:r w:rsidR="00C0118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à</w:t>
      </w:r>
      <w:r w:rsidR="002F1D28">
        <w:rPr>
          <w:bCs/>
          <w:sz w:val="22"/>
          <w:szCs w:val="22"/>
        </w:rPr>
        <w:t xml:space="preserve"> Concessionária Intervias, na pessoa do seu representante legal</w:t>
      </w:r>
      <w:r w:rsidR="00C0118B" w:rsidRPr="00C0118B">
        <w:rPr>
          <w:bCs/>
          <w:sz w:val="22"/>
          <w:szCs w:val="22"/>
        </w:rPr>
        <w:t>, com cópia ao Sr</w:t>
      </w:r>
      <w:r w:rsidR="002F1D28">
        <w:rPr>
          <w:bCs/>
          <w:sz w:val="22"/>
          <w:szCs w:val="22"/>
        </w:rPr>
        <w:t>.</w:t>
      </w:r>
      <w:r w:rsidR="00C0118B" w:rsidRPr="00C0118B">
        <w:rPr>
          <w:bCs/>
          <w:sz w:val="22"/>
          <w:szCs w:val="22"/>
        </w:rPr>
        <w:t xml:space="preserve"> Ari</w:t>
      </w:r>
      <w:r>
        <w:rPr>
          <w:bCs/>
          <w:sz w:val="22"/>
          <w:szCs w:val="22"/>
        </w:rPr>
        <w:t xml:space="preserve"> Genéz</w:t>
      </w:r>
      <w:bookmarkStart w:id="0" w:name="_GoBack"/>
      <w:bookmarkEnd w:id="0"/>
      <w:r w:rsidR="00402746">
        <w:rPr>
          <w:bCs/>
          <w:sz w:val="22"/>
          <w:szCs w:val="22"/>
        </w:rPr>
        <w:t xml:space="preserve">io </w:t>
      </w:r>
      <w:r w:rsidR="00C0118B" w:rsidRPr="00C0118B">
        <w:rPr>
          <w:bCs/>
          <w:sz w:val="22"/>
          <w:szCs w:val="22"/>
        </w:rPr>
        <w:t>Lafin, Prefeito Municipal</w:t>
      </w:r>
      <w:r w:rsidR="000C12A0">
        <w:rPr>
          <w:bCs/>
          <w:sz w:val="22"/>
          <w:szCs w:val="22"/>
        </w:rPr>
        <w:t>,</w:t>
      </w:r>
      <w:r w:rsidR="00FB567E" w:rsidRPr="00FA6A8C">
        <w:rPr>
          <w:bCs/>
          <w:sz w:val="22"/>
          <w:szCs w:val="22"/>
        </w:rPr>
        <w:t xml:space="preserve"> </w:t>
      </w:r>
      <w:r w:rsidR="00402746">
        <w:rPr>
          <w:b/>
          <w:bCs/>
          <w:sz w:val="22"/>
          <w:szCs w:val="22"/>
        </w:rPr>
        <w:t>requerendo</w:t>
      </w:r>
      <w:r w:rsidR="0067504A">
        <w:rPr>
          <w:b/>
          <w:bCs/>
          <w:sz w:val="22"/>
          <w:szCs w:val="22"/>
        </w:rPr>
        <w:t xml:space="preserve"> </w:t>
      </w:r>
      <w:r w:rsidR="002F1D28">
        <w:rPr>
          <w:b/>
          <w:bCs/>
          <w:sz w:val="22"/>
          <w:szCs w:val="22"/>
        </w:rPr>
        <w:t xml:space="preserve">que </w:t>
      </w:r>
      <w:r w:rsidR="00926BF8">
        <w:rPr>
          <w:b/>
          <w:bCs/>
          <w:sz w:val="22"/>
          <w:szCs w:val="22"/>
        </w:rPr>
        <w:t>seja implantado</w:t>
      </w:r>
      <w:r w:rsidR="002F1D28">
        <w:rPr>
          <w:b/>
          <w:bCs/>
          <w:sz w:val="22"/>
          <w:szCs w:val="22"/>
        </w:rPr>
        <w:t xml:space="preserve"> na </w:t>
      </w:r>
      <w:r w:rsidR="00AA555B">
        <w:rPr>
          <w:b/>
          <w:bCs/>
          <w:sz w:val="22"/>
          <w:szCs w:val="22"/>
        </w:rPr>
        <w:t xml:space="preserve">Rodovia </w:t>
      </w:r>
      <w:r w:rsidR="002F1D28">
        <w:rPr>
          <w:b/>
          <w:bCs/>
          <w:sz w:val="22"/>
          <w:szCs w:val="22"/>
        </w:rPr>
        <w:t>MT 242,</w:t>
      </w:r>
      <w:r w:rsidR="00926BF8">
        <w:rPr>
          <w:b/>
          <w:bCs/>
          <w:sz w:val="22"/>
          <w:szCs w:val="22"/>
        </w:rPr>
        <w:t xml:space="preserve"> </w:t>
      </w:r>
      <w:r w:rsidR="002F1D28">
        <w:rPr>
          <w:b/>
          <w:bCs/>
          <w:sz w:val="22"/>
          <w:szCs w:val="22"/>
        </w:rPr>
        <w:t>um viaduto de acesso ao Bairro Mário Raiter,</w:t>
      </w:r>
      <w:r w:rsidR="0067504A">
        <w:rPr>
          <w:b/>
          <w:bCs/>
          <w:sz w:val="22"/>
          <w:szCs w:val="22"/>
        </w:rPr>
        <w:t xml:space="preserve"> no</w:t>
      </w:r>
      <w:r w:rsidR="00793E65">
        <w:rPr>
          <w:b/>
          <w:bCs/>
          <w:sz w:val="22"/>
          <w:szCs w:val="22"/>
        </w:rPr>
        <w:t xml:space="preserve"> perímetro urbano do município de Sorriso/MT</w:t>
      </w:r>
      <w:r w:rsidR="0067504A">
        <w:rPr>
          <w:b/>
          <w:bCs/>
          <w:sz w:val="22"/>
          <w:szCs w:val="22"/>
        </w:rPr>
        <w:t>.</w:t>
      </w:r>
    </w:p>
    <w:p w:rsidR="0047412D" w:rsidRPr="00FA6A8C" w:rsidRDefault="00F5217A" w:rsidP="00FD45E8">
      <w:pPr>
        <w:widowControl/>
        <w:shd w:val="clear" w:color="auto" w:fill="FFFFFF"/>
        <w:autoSpaceDE/>
        <w:adjustRightInd/>
        <w:spacing w:after="0" w:line="360" w:lineRule="auto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  <w:r w:rsidRPr="00FA6A8C">
        <w:rPr>
          <w:rFonts w:ascii="Segoe UI" w:eastAsia="Times New Roman" w:hAnsi="Segoe UI" w:cs="Segoe UI"/>
          <w:color w:val="212121"/>
          <w:sz w:val="22"/>
          <w:szCs w:val="22"/>
        </w:rPr>
        <w:t> </w:t>
      </w:r>
    </w:p>
    <w:p w:rsidR="001B17A3" w:rsidRPr="00FA6A8C" w:rsidRDefault="00F5217A" w:rsidP="00755CA0">
      <w:pPr>
        <w:spacing w:after="0" w:line="360" w:lineRule="auto"/>
        <w:ind w:left="212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Pr="00FA6A8C">
        <w:rPr>
          <w:b/>
          <w:bCs/>
          <w:sz w:val="22"/>
          <w:szCs w:val="22"/>
        </w:rPr>
        <w:t>JUSTIFICATIVA</w:t>
      </w:r>
      <w:r w:rsidR="0047412D">
        <w:rPr>
          <w:b/>
          <w:bCs/>
          <w:sz w:val="22"/>
          <w:szCs w:val="22"/>
        </w:rPr>
        <w:t>S</w:t>
      </w:r>
    </w:p>
    <w:p w:rsidR="009E5135" w:rsidRPr="00FA6A8C" w:rsidRDefault="00F5217A" w:rsidP="001B17A3">
      <w:pPr>
        <w:pStyle w:val="xmsonormal"/>
        <w:shd w:val="clear" w:color="auto" w:fill="FFFFFF"/>
        <w:spacing w:before="0" w:beforeAutospacing="0" w:after="0" w:afterAutospacing="0" w:line="360" w:lineRule="auto"/>
        <w:ind w:firstLine="141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</w:t>
      </w:r>
    </w:p>
    <w:p w:rsidR="005B5686" w:rsidRPr="005B5686" w:rsidRDefault="00F5217A" w:rsidP="00B01C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5B5686">
        <w:rPr>
          <w:sz w:val="22"/>
          <w:szCs w:val="22"/>
        </w:rPr>
        <w:t xml:space="preserve">Considerando que as estradas, por sua vez, apesar de também qualificadas legalmente como bens de uso comum (art. 99, I, do Código Civil Brasileiro), são reservadas a determinadas utilizações, que podem ser </w:t>
      </w:r>
      <w:r w:rsidRPr="005B5686">
        <w:rPr>
          <w:sz w:val="22"/>
          <w:szCs w:val="22"/>
        </w:rPr>
        <w:t>categorizadas na finalidade de tráfego célere, o que, por sua própria natureza, impõe l</w:t>
      </w:r>
      <w:r w:rsidR="002F1D28">
        <w:rPr>
          <w:sz w:val="22"/>
          <w:szCs w:val="22"/>
        </w:rPr>
        <w:t>imitações ao acesso irrestrito;</w:t>
      </w:r>
    </w:p>
    <w:p w:rsidR="005B5686" w:rsidRPr="005B5686" w:rsidRDefault="005B5686" w:rsidP="00B01C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E4EBA" w:rsidRDefault="00F5217A" w:rsidP="005B568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E4EBA">
        <w:rPr>
          <w:sz w:val="22"/>
          <w:szCs w:val="22"/>
        </w:rPr>
        <w:t>Considerando que o local e o número de acessos</w:t>
      </w:r>
      <w:r>
        <w:rPr>
          <w:sz w:val="22"/>
          <w:szCs w:val="22"/>
        </w:rPr>
        <w:t>,</w:t>
      </w:r>
      <w:r w:rsidRPr="000E4EBA">
        <w:rPr>
          <w:sz w:val="22"/>
          <w:szCs w:val="22"/>
        </w:rPr>
        <w:t xml:space="preserve"> afetam diretamente a fluidez do tráfego nas pistas e que as rodovias próximas aos centros urbanos caracterizam-se por um fluxo intenso e por tal motivo, deve ser provida de acessos </w:t>
      </w:r>
      <w:r>
        <w:rPr>
          <w:sz w:val="22"/>
          <w:szCs w:val="22"/>
        </w:rPr>
        <w:t>p</w:t>
      </w:r>
      <w:r w:rsidRPr="000E4EBA">
        <w:rPr>
          <w:sz w:val="22"/>
          <w:szCs w:val="22"/>
        </w:rPr>
        <w:t>ar</w:t>
      </w:r>
      <w:r>
        <w:rPr>
          <w:sz w:val="22"/>
          <w:szCs w:val="22"/>
        </w:rPr>
        <w:t>a a entrada e saída de veículos;</w:t>
      </w:r>
    </w:p>
    <w:p w:rsidR="000E4EBA" w:rsidRDefault="000E4EBA" w:rsidP="005B568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E4EBA" w:rsidRDefault="00F5217A" w:rsidP="005B568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acesso ao Bairro M</w:t>
      </w:r>
      <w:r>
        <w:rPr>
          <w:sz w:val="22"/>
          <w:szCs w:val="22"/>
        </w:rPr>
        <w:t xml:space="preserve">ário Raiter na </w:t>
      </w:r>
      <w:r w:rsidR="00894B8E">
        <w:rPr>
          <w:sz w:val="22"/>
          <w:szCs w:val="22"/>
        </w:rPr>
        <w:t xml:space="preserve">Rodovia </w:t>
      </w:r>
      <w:r>
        <w:rPr>
          <w:sz w:val="22"/>
          <w:szCs w:val="22"/>
        </w:rPr>
        <w:t xml:space="preserve">MT 242, se dá somente por uma rotatória de tachões, tornando o </w:t>
      </w:r>
      <w:r w:rsidR="00AA555B">
        <w:rPr>
          <w:sz w:val="22"/>
          <w:szCs w:val="22"/>
        </w:rPr>
        <w:t xml:space="preserve">local </w:t>
      </w:r>
      <w:r>
        <w:rPr>
          <w:sz w:val="22"/>
          <w:szCs w:val="22"/>
        </w:rPr>
        <w:t>perigoso</w:t>
      </w:r>
      <w:r w:rsidR="00AA555B">
        <w:rPr>
          <w:sz w:val="22"/>
          <w:szCs w:val="22"/>
        </w:rPr>
        <w:t>, sem segurança para quem necessita atravessar ou adentrar a via</w:t>
      </w:r>
      <w:r>
        <w:rPr>
          <w:sz w:val="22"/>
          <w:szCs w:val="22"/>
        </w:rPr>
        <w:t>, já tendo ocorrido diversos acidentes</w:t>
      </w:r>
      <w:r w:rsidR="00AA555B">
        <w:rPr>
          <w:sz w:val="22"/>
          <w:szCs w:val="22"/>
        </w:rPr>
        <w:t xml:space="preserve">; </w:t>
      </w:r>
    </w:p>
    <w:p w:rsidR="000E4EBA" w:rsidRDefault="000E4EBA" w:rsidP="005B568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894B8E" w:rsidRDefault="00F5217A" w:rsidP="005B568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894B8E">
        <w:rPr>
          <w:sz w:val="22"/>
          <w:szCs w:val="22"/>
        </w:rPr>
        <w:t>Considerando que nos momentos de pico, o acesso ao</w:t>
      </w:r>
      <w:r w:rsidRPr="00894B8E">
        <w:rPr>
          <w:sz w:val="22"/>
          <w:szCs w:val="22"/>
        </w:rPr>
        <w:t xml:space="preserve"> referido bairro torna-se congestionado, pois há grande fluxo de veículos e motocicletas na Rodovia;</w:t>
      </w:r>
    </w:p>
    <w:p w:rsidR="00894B8E" w:rsidRDefault="00894B8E" w:rsidP="005B568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2F1D28" w:rsidRDefault="00F5217A" w:rsidP="005B568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u</w:t>
      </w:r>
      <w:r w:rsidRPr="002F1D28">
        <w:rPr>
          <w:sz w:val="22"/>
          <w:szCs w:val="22"/>
        </w:rPr>
        <w:t>m viaduto é uma passagem construída sobre uma via de comunicação</w:t>
      </w:r>
      <w:r>
        <w:rPr>
          <w:sz w:val="22"/>
          <w:szCs w:val="22"/>
        </w:rPr>
        <w:t>, sen</w:t>
      </w:r>
      <w:r w:rsidR="00894B8E">
        <w:rPr>
          <w:sz w:val="22"/>
          <w:szCs w:val="22"/>
        </w:rPr>
        <w:t>d</w:t>
      </w:r>
      <w:r>
        <w:rPr>
          <w:sz w:val="22"/>
          <w:szCs w:val="22"/>
        </w:rPr>
        <w:t xml:space="preserve">o </w:t>
      </w:r>
      <w:r w:rsidRPr="002F1D28">
        <w:rPr>
          <w:sz w:val="22"/>
          <w:szCs w:val="22"/>
        </w:rPr>
        <w:t>um tipo de ponte que visa a não interromper o fluxo rodoviário o</w:t>
      </w:r>
      <w:r w:rsidRPr="002F1D28">
        <w:rPr>
          <w:sz w:val="22"/>
          <w:szCs w:val="22"/>
        </w:rPr>
        <w:t>u ferroviário, mantendo a continuidade da via de comunicação quando esta tem que transpor um obstáculo natural constituído por depressão do terreno, cruzamentos e outros, sem que este obstáculo seja obstruído</w:t>
      </w:r>
      <w:r>
        <w:rPr>
          <w:sz w:val="22"/>
          <w:szCs w:val="22"/>
        </w:rPr>
        <w:t>;</w:t>
      </w:r>
    </w:p>
    <w:p w:rsidR="0047412D" w:rsidRPr="005B5686" w:rsidRDefault="0047412D" w:rsidP="00AA555B">
      <w:pPr>
        <w:pStyle w:val="xmsonormal"/>
        <w:shd w:val="clear" w:color="auto" w:fill="FFFFFF"/>
        <w:spacing w:before="0" w:beforeAutospacing="0" w:after="0" w:afterAutospacing="0"/>
        <w:jc w:val="both"/>
        <w:rPr>
          <w:rFonts w:eastAsia="Arial Unicode MS"/>
          <w:sz w:val="22"/>
          <w:szCs w:val="22"/>
        </w:rPr>
      </w:pPr>
    </w:p>
    <w:p w:rsidR="004D6190" w:rsidRDefault="00F5217A" w:rsidP="00894B8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Considerando que a </w:t>
      </w:r>
      <w:r w:rsidR="00894B8E">
        <w:rPr>
          <w:rFonts w:eastAsia="Arial Unicode MS"/>
          <w:sz w:val="22"/>
          <w:szCs w:val="22"/>
        </w:rPr>
        <w:t xml:space="preserve">construção de um viaduto no local indicado, comtemplará aos moradores do bairro em questão </w:t>
      </w:r>
      <w:r w:rsidR="00AA555B">
        <w:rPr>
          <w:rFonts w:eastAsia="Arial Unicode MS"/>
          <w:sz w:val="22"/>
          <w:szCs w:val="22"/>
        </w:rPr>
        <w:t>um</w:t>
      </w:r>
      <w:r w:rsidR="0067504A">
        <w:rPr>
          <w:rFonts w:eastAsia="Arial Unicode MS"/>
          <w:sz w:val="22"/>
          <w:szCs w:val="22"/>
        </w:rPr>
        <w:t xml:space="preserve"> acesso </w:t>
      </w:r>
      <w:r w:rsidR="00AA555B">
        <w:rPr>
          <w:rFonts w:eastAsia="Arial Unicode MS"/>
          <w:sz w:val="22"/>
          <w:szCs w:val="22"/>
        </w:rPr>
        <w:t>seguro</w:t>
      </w:r>
      <w:r w:rsidR="00894B8E">
        <w:rPr>
          <w:rFonts w:eastAsia="Arial Unicode MS"/>
          <w:sz w:val="22"/>
          <w:szCs w:val="22"/>
        </w:rPr>
        <w:t xml:space="preserve">, evitando-se </w:t>
      </w:r>
      <w:r w:rsidR="0047412D">
        <w:rPr>
          <w:rFonts w:eastAsia="Arial Unicode MS"/>
          <w:sz w:val="22"/>
          <w:szCs w:val="22"/>
        </w:rPr>
        <w:t>congestionamento nos horários de pico</w:t>
      </w:r>
      <w:r w:rsidR="00894B8E">
        <w:rPr>
          <w:rFonts w:eastAsia="Arial Unicode MS"/>
          <w:sz w:val="22"/>
          <w:szCs w:val="22"/>
        </w:rPr>
        <w:t xml:space="preserve">, bem como, diminuirá </w:t>
      </w:r>
      <w:r w:rsidR="0067504A">
        <w:rPr>
          <w:rFonts w:eastAsia="Arial Unicode MS"/>
          <w:sz w:val="22"/>
          <w:szCs w:val="22"/>
        </w:rPr>
        <w:t>transtornos</w:t>
      </w:r>
      <w:r w:rsidR="00894B8E">
        <w:rPr>
          <w:rFonts w:eastAsia="Arial Unicode MS"/>
          <w:sz w:val="22"/>
          <w:szCs w:val="22"/>
        </w:rPr>
        <w:t>, razão porque</w:t>
      </w:r>
      <w:r w:rsidR="00132E8B" w:rsidRPr="00132E8B">
        <w:rPr>
          <w:rFonts w:eastAsia="Arial Unicode MS"/>
          <w:sz w:val="22"/>
          <w:szCs w:val="22"/>
        </w:rPr>
        <w:t>,</w:t>
      </w:r>
      <w:r w:rsidR="008B10B0" w:rsidRPr="00FA6A8C">
        <w:rPr>
          <w:rFonts w:eastAsia="Arial Unicode MS"/>
          <w:sz w:val="22"/>
          <w:szCs w:val="22"/>
        </w:rPr>
        <w:t xml:space="preserve"> faz-se necessári</w:t>
      </w:r>
      <w:r w:rsidR="00132E8B">
        <w:rPr>
          <w:rFonts w:eastAsia="Arial Unicode MS"/>
          <w:sz w:val="22"/>
          <w:szCs w:val="22"/>
        </w:rPr>
        <w:t>o o presente requerimento</w:t>
      </w:r>
      <w:r>
        <w:rPr>
          <w:rFonts w:eastAsia="Arial Unicode MS"/>
          <w:sz w:val="22"/>
          <w:szCs w:val="22"/>
        </w:rPr>
        <w:t>.</w:t>
      </w:r>
    </w:p>
    <w:p w:rsidR="00894B8E" w:rsidRPr="00FA6A8C" w:rsidRDefault="00894B8E" w:rsidP="00894B8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14440F" w:rsidRPr="00FA6A8C" w:rsidRDefault="0014440F" w:rsidP="00EB014A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  <w:sz w:val="22"/>
          <w:szCs w:val="22"/>
        </w:rPr>
      </w:pPr>
    </w:p>
    <w:p w:rsidR="001E4DC9" w:rsidRPr="00FA6A8C" w:rsidRDefault="00F5217A" w:rsidP="00B23710">
      <w:pPr>
        <w:tabs>
          <w:tab w:val="left" w:pos="2835"/>
        </w:tabs>
        <w:spacing w:after="0" w:line="240" w:lineRule="auto"/>
        <w:rPr>
          <w:bCs/>
          <w:color w:val="000000"/>
          <w:sz w:val="22"/>
          <w:szCs w:val="22"/>
        </w:rPr>
      </w:pPr>
      <w:r w:rsidRPr="00FA6A8C">
        <w:rPr>
          <w:color w:val="000000" w:themeColor="text1"/>
          <w:sz w:val="22"/>
          <w:szCs w:val="22"/>
        </w:rPr>
        <w:t xml:space="preserve">    </w:t>
      </w:r>
      <w:r w:rsidRPr="00FA6A8C">
        <w:rPr>
          <w:color w:val="000000" w:themeColor="text1"/>
          <w:sz w:val="22"/>
          <w:szCs w:val="22"/>
        </w:rPr>
        <w:t xml:space="preserve">                   </w:t>
      </w:r>
      <w:r w:rsidR="006D4A42">
        <w:rPr>
          <w:color w:val="000000" w:themeColor="text1"/>
          <w:sz w:val="22"/>
          <w:szCs w:val="22"/>
        </w:rPr>
        <w:t xml:space="preserve"> </w:t>
      </w:r>
      <w:r w:rsidRPr="00FA6A8C">
        <w:rPr>
          <w:color w:val="000000" w:themeColor="text1"/>
          <w:sz w:val="22"/>
          <w:szCs w:val="22"/>
        </w:rPr>
        <w:t>Câmara Municipal de Sorriso, Estado de Mato Grosso,</w:t>
      </w:r>
      <w:r w:rsidR="00F0421E">
        <w:rPr>
          <w:color w:val="000000" w:themeColor="text1"/>
          <w:sz w:val="22"/>
          <w:szCs w:val="22"/>
        </w:rPr>
        <w:t xml:space="preserve"> </w:t>
      </w:r>
      <w:r w:rsidR="00AA555B">
        <w:rPr>
          <w:color w:val="000000" w:themeColor="text1"/>
          <w:sz w:val="22"/>
          <w:szCs w:val="22"/>
        </w:rPr>
        <w:t>01</w:t>
      </w:r>
      <w:r w:rsidR="00F0421E">
        <w:rPr>
          <w:color w:val="000000" w:themeColor="text1"/>
          <w:sz w:val="22"/>
          <w:szCs w:val="22"/>
        </w:rPr>
        <w:t xml:space="preserve"> </w:t>
      </w:r>
      <w:r w:rsidR="006B19B1" w:rsidRPr="00FA6A8C">
        <w:rPr>
          <w:color w:val="000000" w:themeColor="text1"/>
          <w:sz w:val="22"/>
          <w:szCs w:val="22"/>
        </w:rPr>
        <w:t xml:space="preserve">de </w:t>
      </w:r>
      <w:r w:rsidR="00AA555B">
        <w:rPr>
          <w:color w:val="000000" w:themeColor="text1"/>
          <w:sz w:val="22"/>
          <w:szCs w:val="22"/>
        </w:rPr>
        <w:t>junho</w:t>
      </w:r>
      <w:r w:rsidR="00647D4A" w:rsidRPr="00FA6A8C">
        <w:rPr>
          <w:color w:val="000000" w:themeColor="text1"/>
          <w:sz w:val="22"/>
          <w:szCs w:val="22"/>
        </w:rPr>
        <w:t xml:space="preserve"> de 20</w:t>
      </w:r>
      <w:r w:rsidR="0047412D">
        <w:rPr>
          <w:color w:val="000000" w:themeColor="text1"/>
          <w:sz w:val="22"/>
          <w:szCs w:val="22"/>
        </w:rPr>
        <w:t>2</w:t>
      </w:r>
      <w:r w:rsidR="00AA555B">
        <w:rPr>
          <w:color w:val="000000" w:themeColor="text1"/>
          <w:sz w:val="22"/>
          <w:szCs w:val="22"/>
        </w:rPr>
        <w:t>1</w:t>
      </w:r>
      <w:r w:rsidRPr="00FA6A8C">
        <w:rPr>
          <w:color w:val="000000" w:themeColor="text1"/>
          <w:sz w:val="22"/>
          <w:szCs w:val="22"/>
        </w:rPr>
        <w:t>.</w:t>
      </w:r>
    </w:p>
    <w:p w:rsidR="007B0F34" w:rsidRDefault="007B0F34" w:rsidP="00132E8B">
      <w:pPr>
        <w:spacing w:after="0"/>
        <w:rPr>
          <w:sz w:val="22"/>
        </w:rPr>
      </w:pPr>
    </w:p>
    <w:p w:rsidR="004D6190" w:rsidRPr="00086D18" w:rsidRDefault="004D6190" w:rsidP="00132E8B">
      <w:pPr>
        <w:spacing w:after="0"/>
        <w:rPr>
          <w:sz w:val="22"/>
        </w:rPr>
      </w:pPr>
    </w:p>
    <w:p w:rsidR="007B0F34" w:rsidRPr="00AA555B" w:rsidRDefault="00F5217A" w:rsidP="00AA555B">
      <w:pPr>
        <w:spacing w:after="0" w:line="240" w:lineRule="auto"/>
        <w:jc w:val="center"/>
        <w:rPr>
          <w:b/>
          <w:sz w:val="22"/>
          <w:szCs w:val="22"/>
        </w:rPr>
      </w:pPr>
      <w:r w:rsidRPr="00AA555B">
        <w:rPr>
          <w:b/>
          <w:sz w:val="22"/>
          <w:szCs w:val="22"/>
        </w:rPr>
        <w:t>DAMIANI DA TV</w:t>
      </w:r>
    </w:p>
    <w:p w:rsidR="00AA555B" w:rsidRPr="00AA555B" w:rsidRDefault="00F5217A" w:rsidP="00AA555B">
      <w:pPr>
        <w:spacing w:after="0" w:line="240" w:lineRule="auto"/>
        <w:jc w:val="center"/>
        <w:rPr>
          <w:b/>
          <w:sz w:val="22"/>
          <w:szCs w:val="22"/>
        </w:rPr>
      </w:pPr>
      <w:r w:rsidRPr="00AA555B">
        <w:rPr>
          <w:b/>
          <w:sz w:val="22"/>
          <w:szCs w:val="22"/>
        </w:rPr>
        <w:t>Vereador PSDB</w:t>
      </w:r>
    </w:p>
    <w:sectPr w:rsidR="00AA555B" w:rsidRPr="00AA555B" w:rsidSect="004D619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64CB8"/>
    <w:rsid w:val="00073B9C"/>
    <w:rsid w:val="00086D18"/>
    <w:rsid w:val="000B1724"/>
    <w:rsid w:val="000B6525"/>
    <w:rsid w:val="000C12A0"/>
    <w:rsid w:val="000E4EBA"/>
    <w:rsid w:val="00132E8B"/>
    <w:rsid w:val="0014440F"/>
    <w:rsid w:val="00162185"/>
    <w:rsid w:val="00175A79"/>
    <w:rsid w:val="001B17A3"/>
    <w:rsid w:val="001D0103"/>
    <w:rsid w:val="001E4616"/>
    <w:rsid w:val="001E4DC9"/>
    <w:rsid w:val="001F1D4C"/>
    <w:rsid w:val="002962E6"/>
    <w:rsid w:val="002F1D28"/>
    <w:rsid w:val="002F2BD6"/>
    <w:rsid w:val="003177FE"/>
    <w:rsid w:val="00340008"/>
    <w:rsid w:val="00362DE7"/>
    <w:rsid w:val="003A5C03"/>
    <w:rsid w:val="00402746"/>
    <w:rsid w:val="00467AB9"/>
    <w:rsid w:val="00472EDD"/>
    <w:rsid w:val="0047412D"/>
    <w:rsid w:val="004D6190"/>
    <w:rsid w:val="004E31C1"/>
    <w:rsid w:val="0052202B"/>
    <w:rsid w:val="0056766A"/>
    <w:rsid w:val="00574056"/>
    <w:rsid w:val="00584C17"/>
    <w:rsid w:val="005B5686"/>
    <w:rsid w:val="00647D4A"/>
    <w:rsid w:val="0065532D"/>
    <w:rsid w:val="0066170C"/>
    <w:rsid w:val="0067504A"/>
    <w:rsid w:val="006B19B1"/>
    <w:rsid w:val="006D4A42"/>
    <w:rsid w:val="00732D4F"/>
    <w:rsid w:val="00755CA0"/>
    <w:rsid w:val="00793E65"/>
    <w:rsid w:val="007B0F34"/>
    <w:rsid w:val="007E2B74"/>
    <w:rsid w:val="00866048"/>
    <w:rsid w:val="008772DD"/>
    <w:rsid w:val="00894B8E"/>
    <w:rsid w:val="008B10B0"/>
    <w:rsid w:val="008B5B44"/>
    <w:rsid w:val="008E30E0"/>
    <w:rsid w:val="00900DAD"/>
    <w:rsid w:val="00926BF8"/>
    <w:rsid w:val="009660C4"/>
    <w:rsid w:val="009D64CE"/>
    <w:rsid w:val="009E5135"/>
    <w:rsid w:val="00A04C8E"/>
    <w:rsid w:val="00A7216D"/>
    <w:rsid w:val="00A8541C"/>
    <w:rsid w:val="00AA555B"/>
    <w:rsid w:val="00AB7013"/>
    <w:rsid w:val="00AD3843"/>
    <w:rsid w:val="00B01CFE"/>
    <w:rsid w:val="00B23710"/>
    <w:rsid w:val="00B820FB"/>
    <w:rsid w:val="00BC3BAC"/>
    <w:rsid w:val="00BD3401"/>
    <w:rsid w:val="00C0118B"/>
    <w:rsid w:val="00C10E93"/>
    <w:rsid w:val="00C20D1C"/>
    <w:rsid w:val="00C32A11"/>
    <w:rsid w:val="00C33759"/>
    <w:rsid w:val="00C36CD7"/>
    <w:rsid w:val="00C74523"/>
    <w:rsid w:val="00C77376"/>
    <w:rsid w:val="00C84ACC"/>
    <w:rsid w:val="00CE2749"/>
    <w:rsid w:val="00D05990"/>
    <w:rsid w:val="00D16998"/>
    <w:rsid w:val="00D63EC5"/>
    <w:rsid w:val="00DB66FB"/>
    <w:rsid w:val="00E12CA6"/>
    <w:rsid w:val="00E61CAB"/>
    <w:rsid w:val="00EB014A"/>
    <w:rsid w:val="00EB5225"/>
    <w:rsid w:val="00EC3343"/>
    <w:rsid w:val="00ED2715"/>
    <w:rsid w:val="00EF6E94"/>
    <w:rsid w:val="00F0421E"/>
    <w:rsid w:val="00F5217A"/>
    <w:rsid w:val="00F77721"/>
    <w:rsid w:val="00FA6A8C"/>
    <w:rsid w:val="00FB567E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895E"/>
  <w15:docId w15:val="{27CF3AA7-D118-4C5B-ADA5-ECB4C11A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2020-02-18T16:16:00Z</cp:lastPrinted>
  <dcterms:created xsi:type="dcterms:W3CDTF">2021-06-01T13:21:00Z</dcterms:created>
  <dcterms:modified xsi:type="dcterms:W3CDTF">2021-06-02T11:13:00Z</dcterms:modified>
</cp:coreProperties>
</file>