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961E58" w:rsidRDefault="009A0723" w:rsidP="00961E58">
      <w:pPr>
        <w:spacing w:after="0" w:line="240" w:lineRule="auto"/>
        <w:ind w:firstLine="3402"/>
        <w:rPr>
          <w:b/>
          <w:sz w:val="22"/>
        </w:rPr>
      </w:pPr>
      <w:r w:rsidRPr="00961E58">
        <w:rPr>
          <w:b/>
          <w:sz w:val="22"/>
        </w:rPr>
        <w:t>REQUERIMENTO N°</w:t>
      </w:r>
      <w:r w:rsidR="00A21968" w:rsidRPr="00961E58">
        <w:rPr>
          <w:b/>
          <w:sz w:val="22"/>
        </w:rPr>
        <w:t xml:space="preserve"> </w:t>
      </w:r>
      <w:r>
        <w:rPr>
          <w:b/>
          <w:sz w:val="22"/>
        </w:rPr>
        <w:t>220</w:t>
      </w:r>
      <w:r w:rsidR="00FB5F21" w:rsidRPr="00961E58">
        <w:rPr>
          <w:b/>
          <w:sz w:val="22"/>
        </w:rPr>
        <w:t>/2021</w:t>
      </w:r>
    </w:p>
    <w:p w:rsidR="00C55000" w:rsidRPr="00961E58" w:rsidRDefault="00C55000" w:rsidP="00961E58">
      <w:pPr>
        <w:spacing w:after="0" w:line="240" w:lineRule="auto"/>
        <w:ind w:firstLine="3402"/>
        <w:rPr>
          <w:b/>
          <w:sz w:val="22"/>
        </w:rPr>
      </w:pPr>
    </w:p>
    <w:p w:rsidR="00C55000" w:rsidRPr="00961E58" w:rsidRDefault="00C55000" w:rsidP="00961E58">
      <w:pPr>
        <w:spacing w:after="0" w:line="240" w:lineRule="auto"/>
        <w:ind w:firstLine="3402"/>
        <w:rPr>
          <w:b/>
          <w:sz w:val="22"/>
        </w:rPr>
      </w:pPr>
    </w:p>
    <w:p w:rsidR="005C3435" w:rsidRPr="00961E58" w:rsidRDefault="005C3435" w:rsidP="00961E58">
      <w:pPr>
        <w:spacing w:after="0" w:line="240" w:lineRule="auto"/>
        <w:ind w:firstLine="3402"/>
        <w:rPr>
          <w:b/>
          <w:sz w:val="22"/>
        </w:rPr>
      </w:pPr>
    </w:p>
    <w:p w:rsidR="00C55000" w:rsidRPr="00961E58" w:rsidRDefault="00C55000" w:rsidP="00961E58">
      <w:pPr>
        <w:spacing w:after="0" w:line="240" w:lineRule="auto"/>
        <w:ind w:firstLine="3402"/>
        <w:rPr>
          <w:sz w:val="22"/>
        </w:rPr>
      </w:pPr>
    </w:p>
    <w:p w:rsidR="007B2A46" w:rsidRPr="00961E58" w:rsidRDefault="009A0723" w:rsidP="00961E58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  <w:r w:rsidRPr="00961E58">
        <w:rPr>
          <w:b/>
          <w:sz w:val="22"/>
        </w:rPr>
        <w:t>MAURICIO GOMES</w:t>
      </w:r>
      <w:r w:rsidR="00AE4119" w:rsidRPr="00961E58">
        <w:rPr>
          <w:b/>
          <w:sz w:val="22"/>
        </w:rPr>
        <w:t xml:space="preserve"> </w:t>
      </w:r>
      <w:r w:rsidR="006B393F" w:rsidRPr="00961E58">
        <w:rPr>
          <w:b/>
          <w:sz w:val="22"/>
        </w:rPr>
        <w:t>–</w:t>
      </w:r>
      <w:r w:rsidR="00AE4119" w:rsidRPr="00961E58">
        <w:rPr>
          <w:b/>
          <w:sz w:val="22"/>
        </w:rPr>
        <w:t xml:space="preserve"> </w:t>
      </w:r>
      <w:r w:rsidR="00800239" w:rsidRPr="00961E58">
        <w:rPr>
          <w:b/>
          <w:sz w:val="22"/>
        </w:rPr>
        <w:t>PSB</w:t>
      </w:r>
      <w:r w:rsidR="00781AD2" w:rsidRPr="00961E58">
        <w:rPr>
          <w:sz w:val="22"/>
        </w:rPr>
        <w:t xml:space="preserve">, </w:t>
      </w:r>
      <w:r w:rsidR="00FB5F21" w:rsidRPr="00961E58">
        <w:rPr>
          <w:sz w:val="22"/>
        </w:rPr>
        <w:t>vereador</w:t>
      </w:r>
      <w:r w:rsidR="008D255E" w:rsidRPr="00961E58">
        <w:rPr>
          <w:sz w:val="22"/>
        </w:rPr>
        <w:t xml:space="preserve"> </w:t>
      </w:r>
      <w:r w:rsidR="00C55000" w:rsidRPr="00961E58">
        <w:rPr>
          <w:sz w:val="22"/>
        </w:rPr>
        <w:t>com assento nesta Casa, com fulcro nos artigos 118 a 121 do Regimento Interno, n</w:t>
      </w:r>
      <w:r w:rsidR="00FB5F21" w:rsidRPr="00961E58">
        <w:rPr>
          <w:sz w:val="22"/>
        </w:rPr>
        <w:t>o cumprimento do dever, requer</w:t>
      </w:r>
      <w:r w:rsidR="00C55000" w:rsidRPr="00961E58">
        <w:rPr>
          <w:sz w:val="22"/>
        </w:rPr>
        <w:t xml:space="preserve"> à Mesa que este expediente seja encaminhado ao </w:t>
      </w:r>
      <w:r w:rsidR="00767C14" w:rsidRPr="00961E58">
        <w:rPr>
          <w:color w:val="000000" w:themeColor="text1"/>
          <w:sz w:val="22"/>
        </w:rPr>
        <w:t>Ex</w:t>
      </w:r>
      <w:r w:rsidR="00A12EB8" w:rsidRPr="00961E58">
        <w:rPr>
          <w:color w:val="000000" w:themeColor="text1"/>
          <w:sz w:val="22"/>
        </w:rPr>
        <w:t xml:space="preserve">mo. </w:t>
      </w:r>
      <w:r w:rsidR="00A12EB8" w:rsidRPr="00961E58">
        <w:rPr>
          <w:sz w:val="22"/>
        </w:rPr>
        <w:t xml:space="preserve">Sr. Anderson Torres, Ministro da Justiça e Segurança Pública, ao Exmo. </w:t>
      </w:r>
      <w:r w:rsidR="001441E2" w:rsidRPr="00961E58">
        <w:rPr>
          <w:sz w:val="22"/>
        </w:rPr>
        <w:t xml:space="preserve">Diretor Geral da Polícia Rodoviária Federal, ao Exmo. Sr. Inspetor Francisco Élcio Lima Lucena, Superintendente </w:t>
      </w:r>
      <w:r w:rsidR="00EF511C" w:rsidRPr="00961E58">
        <w:rPr>
          <w:sz w:val="22"/>
        </w:rPr>
        <w:t>da PRF no E</w:t>
      </w:r>
      <w:r w:rsidR="001441E2" w:rsidRPr="00961E58">
        <w:rPr>
          <w:sz w:val="22"/>
        </w:rPr>
        <w:t>stado de Mato Grosso, com cópias ao Exmo Sr. Alexandre Bustamante</w:t>
      </w:r>
      <w:r w:rsidR="00EF511C" w:rsidRPr="00961E58">
        <w:rPr>
          <w:sz w:val="22"/>
        </w:rPr>
        <w:t xml:space="preserve"> dos Santos</w:t>
      </w:r>
      <w:r w:rsidR="001441E2" w:rsidRPr="00961E58">
        <w:rPr>
          <w:sz w:val="22"/>
        </w:rPr>
        <w:t>, Secretário de Segurança Pública do Estado de Mato Gros</w:t>
      </w:r>
      <w:bookmarkStart w:id="0" w:name="_GoBack"/>
      <w:bookmarkEnd w:id="0"/>
      <w:r w:rsidR="001441E2" w:rsidRPr="00961E58">
        <w:rPr>
          <w:sz w:val="22"/>
        </w:rPr>
        <w:t>so,</w:t>
      </w:r>
      <w:r w:rsidR="00767C14" w:rsidRPr="00961E58">
        <w:rPr>
          <w:sz w:val="22"/>
        </w:rPr>
        <w:t xml:space="preserve"> </w:t>
      </w:r>
      <w:r w:rsidR="001441E2" w:rsidRPr="00961E58">
        <w:rPr>
          <w:sz w:val="22"/>
        </w:rPr>
        <w:t xml:space="preserve">ao Exmo. Sr. </w:t>
      </w:r>
      <w:proofErr w:type="gramStart"/>
      <w:r w:rsidR="001441E2" w:rsidRPr="00961E58">
        <w:rPr>
          <w:sz w:val="22"/>
        </w:rPr>
        <w:t>Inspetor  Leonardo</w:t>
      </w:r>
      <w:proofErr w:type="gramEnd"/>
      <w:r w:rsidR="001441E2" w:rsidRPr="00961E58">
        <w:rPr>
          <w:sz w:val="22"/>
        </w:rPr>
        <w:t xml:space="preserve"> Ramos, Chefe de Operações  da 6º Delegacia da PRF em Sorriso-MT, aos Exmos. Senhores Carlos Fávaro, Jayme Campos, Wellington Fagundes, Senadores do Estado de Mato Grosso, aos </w:t>
      </w:r>
      <w:proofErr w:type="gramStart"/>
      <w:r w:rsidR="001441E2" w:rsidRPr="00961E58">
        <w:rPr>
          <w:sz w:val="22"/>
        </w:rPr>
        <w:t>Exmos(</w:t>
      </w:r>
      <w:proofErr w:type="gramEnd"/>
      <w:r w:rsidR="001441E2" w:rsidRPr="00961E58">
        <w:rPr>
          <w:sz w:val="22"/>
        </w:rPr>
        <w:t xml:space="preserve">a) Senhores(a) </w:t>
      </w:r>
      <w:r w:rsidR="00EF511C" w:rsidRPr="00961E58">
        <w:rPr>
          <w:sz w:val="22"/>
        </w:rPr>
        <w:t>Nelson Barbudo, José Medeiros, Dr. Leonardo, Emanuelzinho Pinheiro, Carlos Bezerra, Professora Rosa Neide, Juarez Costa, Neri Geller, Deputados Federais do Estado de Mato Grosso</w:t>
      </w:r>
      <w:r w:rsidR="00767C14" w:rsidRPr="00961E58">
        <w:rPr>
          <w:sz w:val="22"/>
        </w:rPr>
        <w:t xml:space="preserve">, </w:t>
      </w:r>
      <w:r w:rsidR="00EF511C" w:rsidRPr="00961E58">
        <w:rPr>
          <w:sz w:val="22"/>
        </w:rPr>
        <w:t xml:space="preserve">ao Exmo. Sr. Mauro Mendes, Governador do Estado de Mato Grosso, </w:t>
      </w:r>
      <w:r w:rsidR="00E83AE1" w:rsidRPr="00961E58">
        <w:rPr>
          <w:sz w:val="22"/>
        </w:rPr>
        <w:t xml:space="preserve">aos </w:t>
      </w:r>
      <w:proofErr w:type="gramStart"/>
      <w:r w:rsidR="00E83AE1" w:rsidRPr="00961E58">
        <w:rPr>
          <w:sz w:val="22"/>
        </w:rPr>
        <w:t>Exmos(</w:t>
      </w:r>
      <w:proofErr w:type="gramEnd"/>
      <w:r w:rsidR="00E83AE1" w:rsidRPr="00961E58">
        <w:rPr>
          <w:sz w:val="22"/>
        </w:rPr>
        <w:t xml:space="preserve">a). </w:t>
      </w:r>
      <w:proofErr w:type="gramStart"/>
      <w:r w:rsidR="00E83AE1" w:rsidRPr="00961E58">
        <w:rPr>
          <w:sz w:val="22"/>
        </w:rPr>
        <w:t>Senhores(</w:t>
      </w:r>
      <w:proofErr w:type="gramEnd"/>
      <w:r w:rsidR="00E83AE1" w:rsidRPr="00961E58">
        <w:rPr>
          <w:sz w:val="22"/>
        </w:rPr>
        <w:t xml:space="preserve">a) Janaina Riva,  Max </w:t>
      </w:r>
      <w:proofErr w:type="spellStart"/>
      <w:r w:rsidR="00E83AE1" w:rsidRPr="00961E58">
        <w:rPr>
          <w:sz w:val="22"/>
        </w:rPr>
        <w:t>Russi</w:t>
      </w:r>
      <w:proofErr w:type="spellEnd"/>
      <w:r w:rsidR="00E83AE1" w:rsidRPr="00961E58">
        <w:rPr>
          <w:sz w:val="22"/>
        </w:rPr>
        <w:t xml:space="preserve"> e </w:t>
      </w:r>
      <w:proofErr w:type="spellStart"/>
      <w:r w:rsidR="00E83AE1" w:rsidRPr="00961E58">
        <w:rPr>
          <w:sz w:val="22"/>
        </w:rPr>
        <w:t>Xuxu</w:t>
      </w:r>
      <w:proofErr w:type="spellEnd"/>
      <w:r w:rsidR="00E83AE1" w:rsidRPr="00961E58">
        <w:rPr>
          <w:sz w:val="22"/>
        </w:rPr>
        <w:t xml:space="preserve"> Dal</w:t>
      </w:r>
      <w:r w:rsidR="00961E58">
        <w:rPr>
          <w:sz w:val="22"/>
        </w:rPr>
        <w:t xml:space="preserve"> </w:t>
      </w:r>
      <w:proofErr w:type="spellStart"/>
      <w:r w:rsidR="00E83AE1" w:rsidRPr="00961E58">
        <w:rPr>
          <w:sz w:val="22"/>
        </w:rPr>
        <w:t>Molin</w:t>
      </w:r>
      <w:proofErr w:type="spellEnd"/>
      <w:r w:rsidR="00E83AE1" w:rsidRPr="00961E58">
        <w:rPr>
          <w:sz w:val="22"/>
        </w:rPr>
        <w:t xml:space="preserve">, Deputados(a) Estaduais do Estado de Mao Grosso, </w:t>
      </w:r>
      <w:r w:rsidR="00EF511C" w:rsidRPr="00961E58">
        <w:rPr>
          <w:sz w:val="22"/>
        </w:rPr>
        <w:t xml:space="preserve">ao Exmo. Sr. Ari Lafin, Prefeito Municipal </w:t>
      </w:r>
      <w:r w:rsidR="00FB5F21" w:rsidRPr="00961E58">
        <w:rPr>
          <w:color w:val="000000" w:themeColor="text1"/>
          <w:sz w:val="22"/>
        </w:rPr>
        <w:t>e a Secretaria</w:t>
      </w:r>
      <w:r w:rsidR="00767C14" w:rsidRPr="00961E58">
        <w:rPr>
          <w:color w:val="000000" w:themeColor="text1"/>
          <w:sz w:val="22"/>
        </w:rPr>
        <w:t xml:space="preserve"> Municipal de Segurança Pública, Trânsito e Defesa Civil</w:t>
      </w:r>
      <w:r w:rsidR="0023549F" w:rsidRPr="00961E58">
        <w:rPr>
          <w:rStyle w:val="Forte"/>
          <w:b w:val="0"/>
          <w:color w:val="000000"/>
          <w:sz w:val="22"/>
        </w:rPr>
        <w:t>,</w:t>
      </w:r>
      <w:r w:rsidR="00B72244" w:rsidRPr="00961E58">
        <w:rPr>
          <w:sz w:val="22"/>
        </w:rPr>
        <w:t xml:space="preserve"> </w:t>
      </w:r>
      <w:r w:rsidR="00C55000" w:rsidRPr="00961E58">
        <w:rPr>
          <w:b/>
          <w:sz w:val="22"/>
        </w:rPr>
        <w:t>requerendo</w:t>
      </w:r>
      <w:r w:rsidR="00EF76BC" w:rsidRPr="00961E58">
        <w:rPr>
          <w:b/>
          <w:sz w:val="22"/>
        </w:rPr>
        <w:t xml:space="preserve"> </w:t>
      </w:r>
      <w:r w:rsidR="001D4CAF" w:rsidRPr="00961E58">
        <w:rPr>
          <w:b/>
          <w:sz w:val="22"/>
        </w:rPr>
        <w:t>a</w:t>
      </w:r>
      <w:r w:rsidR="00EF511C" w:rsidRPr="00961E58">
        <w:rPr>
          <w:b/>
          <w:sz w:val="22"/>
        </w:rPr>
        <w:t>umento de efetivo para a 6º Delegacia de Polícia Rodoviária Federal, na Região Norte do Estado de Mato Grosso.</w:t>
      </w:r>
    </w:p>
    <w:p w:rsidR="009A0723" w:rsidRDefault="009A0723" w:rsidP="00961E58">
      <w:pPr>
        <w:spacing w:after="0" w:line="240" w:lineRule="auto"/>
        <w:jc w:val="center"/>
        <w:rPr>
          <w:b/>
          <w:sz w:val="22"/>
        </w:rPr>
      </w:pPr>
    </w:p>
    <w:p w:rsidR="009A0723" w:rsidRDefault="009A0723" w:rsidP="00961E58">
      <w:pPr>
        <w:spacing w:after="0" w:line="240" w:lineRule="auto"/>
        <w:jc w:val="center"/>
        <w:rPr>
          <w:b/>
          <w:sz w:val="22"/>
        </w:rPr>
      </w:pPr>
    </w:p>
    <w:p w:rsidR="007B2A46" w:rsidRPr="00961E58" w:rsidRDefault="009A0723" w:rsidP="00961E58">
      <w:pPr>
        <w:spacing w:after="0" w:line="240" w:lineRule="auto"/>
        <w:jc w:val="center"/>
        <w:rPr>
          <w:b/>
          <w:sz w:val="22"/>
        </w:rPr>
      </w:pPr>
      <w:r w:rsidRPr="00961E58">
        <w:rPr>
          <w:b/>
          <w:sz w:val="22"/>
        </w:rPr>
        <w:t>JUSTIFICATIVAS</w:t>
      </w:r>
    </w:p>
    <w:p w:rsidR="00C55000" w:rsidRPr="00961E58" w:rsidRDefault="00C55000" w:rsidP="00961E58">
      <w:pPr>
        <w:spacing w:after="0" w:line="240" w:lineRule="auto"/>
        <w:ind w:firstLine="1418"/>
        <w:jc w:val="both"/>
        <w:rPr>
          <w:sz w:val="22"/>
        </w:rPr>
      </w:pPr>
    </w:p>
    <w:p w:rsidR="00767C14" w:rsidRPr="00961E58" w:rsidRDefault="009A0723" w:rsidP="00961E58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61E58">
        <w:rPr>
          <w:sz w:val="22"/>
        </w:rPr>
        <w:t xml:space="preserve">Considerando </w:t>
      </w:r>
      <w:r w:rsidR="00EF511C" w:rsidRPr="00961E58">
        <w:rPr>
          <w:sz w:val="22"/>
        </w:rPr>
        <w:t>que a base atual da PRF de Sorriso-MT atende duas rodovias: MT 242 e BR 163,</w:t>
      </w:r>
      <w:r w:rsidR="007B2A46" w:rsidRPr="00961E58">
        <w:rPr>
          <w:sz w:val="22"/>
        </w:rPr>
        <w:t xml:space="preserve"> </w:t>
      </w:r>
      <w:r w:rsidR="00EF511C" w:rsidRPr="00961E58">
        <w:rPr>
          <w:sz w:val="22"/>
        </w:rPr>
        <w:t>totalizando 479</w:t>
      </w:r>
      <w:r w:rsidR="007B2A46" w:rsidRPr="00961E58">
        <w:rPr>
          <w:sz w:val="22"/>
        </w:rPr>
        <w:t xml:space="preserve"> </w:t>
      </w:r>
      <w:r w:rsidR="00EF511C" w:rsidRPr="00961E58">
        <w:rPr>
          <w:sz w:val="22"/>
        </w:rPr>
        <w:t>km, cobrindo 11(onze) municípios, e hoje com apenas 40(quarenta) servidores para a demanda atual, necessitando com urgência aumento no efetivo.</w:t>
      </w:r>
    </w:p>
    <w:p w:rsidR="00AE4119" w:rsidRPr="00961E58" w:rsidRDefault="00AE4119" w:rsidP="00961E58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767C14" w:rsidRPr="00961E58" w:rsidRDefault="009A0723" w:rsidP="00961E58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61E58">
        <w:rPr>
          <w:sz w:val="22"/>
        </w:rPr>
        <w:t xml:space="preserve">Considerando que </w:t>
      </w:r>
      <w:r w:rsidR="007B2A46" w:rsidRPr="00961E58">
        <w:rPr>
          <w:sz w:val="22"/>
        </w:rPr>
        <w:t>a base atual da PRF-P</w:t>
      </w:r>
      <w:r w:rsidRPr="00961E58">
        <w:rPr>
          <w:sz w:val="22"/>
        </w:rPr>
        <w:t xml:space="preserve">olícia Rodoviária Federal está no trânsito, </w:t>
      </w:r>
      <w:r w:rsidRPr="00961E58">
        <w:rPr>
          <w:sz w:val="22"/>
        </w:rPr>
        <w:t>onde tudo começa bem como a fiscalização do cumprimento do CTB- Código de Trânsito Brasileiro, prevenção e repressão dos abusos, como excesso de velocidade e embriaguez ao volante, e prestação de atendimento ás vítimas de acidentes</w:t>
      </w:r>
      <w:r w:rsidR="007B2A46" w:rsidRPr="00961E58">
        <w:rPr>
          <w:sz w:val="22"/>
        </w:rPr>
        <w:t>.</w:t>
      </w:r>
    </w:p>
    <w:p w:rsidR="00A96A49" w:rsidRPr="00961E58" w:rsidRDefault="00A96A49" w:rsidP="00961E58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A96A49" w:rsidRPr="00961E58" w:rsidRDefault="009A0723" w:rsidP="00961E58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61E58">
        <w:rPr>
          <w:sz w:val="22"/>
        </w:rPr>
        <w:t xml:space="preserve">Considerando </w:t>
      </w:r>
      <w:r w:rsidR="007B2A46" w:rsidRPr="00961E58">
        <w:rPr>
          <w:sz w:val="22"/>
        </w:rPr>
        <w:t xml:space="preserve">que a PRF também colabora coma </w:t>
      </w:r>
      <w:r w:rsidRPr="00961E58">
        <w:rPr>
          <w:sz w:val="22"/>
        </w:rPr>
        <w:t>segurança pública, prevenindo e reprimin</w:t>
      </w:r>
      <w:r w:rsidR="007B2A46" w:rsidRPr="00961E58">
        <w:rPr>
          <w:sz w:val="22"/>
        </w:rPr>
        <w:t xml:space="preserve">do o tráfico de armas </w:t>
      </w:r>
      <w:r w:rsidRPr="00961E58">
        <w:rPr>
          <w:sz w:val="22"/>
        </w:rPr>
        <w:t xml:space="preserve">e de drogas, furto e roubo de </w:t>
      </w:r>
      <w:r w:rsidR="00961E58" w:rsidRPr="00961E58">
        <w:rPr>
          <w:sz w:val="22"/>
        </w:rPr>
        <w:t>veículos,</w:t>
      </w:r>
      <w:r w:rsidRPr="00961E58">
        <w:rPr>
          <w:sz w:val="22"/>
        </w:rPr>
        <w:t xml:space="preserve"> tráfico de seres humanos, exploração sexual de menores, trabalho escravo, contrabando, descaminho, pirataria e crimes contra o meio</w:t>
      </w:r>
      <w:r w:rsidRPr="00961E58">
        <w:rPr>
          <w:sz w:val="22"/>
        </w:rPr>
        <w:t xml:space="preserve"> ambiente.</w:t>
      </w:r>
    </w:p>
    <w:p w:rsidR="00767C14" w:rsidRPr="00961E58" w:rsidRDefault="00767C14" w:rsidP="00961E58">
      <w:pPr>
        <w:spacing w:after="0" w:line="240" w:lineRule="auto"/>
        <w:ind w:firstLine="1418"/>
        <w:jc w:val="both"/>
        <w:rPr>
          <w:b/>
          <w:sz w:val="22"/>
        </w:rPr>
      </w:pPr>
    </w:p>
    <w:p w:rsidR="00365162" w:rsidRPr="00961E58" w:rsidRDefault="00256305" w:rsidP="00961E58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61E58">
        <w:rPr>
          <w:color w:val="000000" w:themeColor="text1"/>
          <w:sz w:val="22"/>
        </w:rPr>
        <w:t xml:space="preserve">Considerando </w:t>
      </w:r>
      <w:r w:rsidR="00A96A49" w:rsidRPr="00961E58">
        <w:rPr>
          <w:color w:val="000000" w:themeColor="text1"/>
          <w:sz w:val="22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65162" w:rsidRPr="00961E58" w:rsidRDefault="00365162" w:rsidP="00961E5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67C14" w:rsidRPr="00961E58" w:rsidRDefault="006B393F" w:rsidP="00961E5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961E58">
        <w:rPr>
          <w:color w:val="000000" w:themeColor="text1"/>
          <w:sz w:val="22"/>
          <w:szCs w:val="22"/>
        </w:rPr>
        <w:t>C</w:t>
      </w:r>
      <w:r w:rsidR="009A0723" w:rsidRPr="00961E58">
        <w:rPr>
          <w:color w:val="000000" w:themeColor="text1"/>
          <w:sz w:val="22"/>
          <w:szCs w:val="22"/>
        </w:rPr>
        <w:t xml:space="preserve">âmara Municipal de Sorriso, Estado de Mato Grosso, </w:t>
      </w:r>
      <w:r w:rsidRPr="00961E58">
        <w:rPr>
          <w:color w:val="000000" w:themeColor="text1"/>
          <w:sz w:val="22"/>
          <w:szCs w:val="22"/>
        </w:rPr>
        <w:t xml:space="preserve">em </w:t>
      </w:r>
      <w:r w:rsidR="00A96A49" w:rsidRPr="00961E58">
        <w:rPr>
          <w:color w:val="000000" w:themeColor="text1"/>
          <w:sz w:val="22"/>
          <w:szCs w:val="22"/>
        </w:rPr>
        <w:t>24</w:t>
      </w:r>
      <w:r w:rsidR="00A21968" w:rsidRPr="00961E58">
        <w:rPr>
          <w:color w:val="000000" w:themeColor="text1"/>
          <w:sz w:val="22"/>
          <w:szCs w:val="22"/>
        </w:rPr>
        <w:t xml:space="preserve"> de </w:t>
      </w:r>
      <w:r w:rsidR="00961E58" w:rsidRPr="00961E58">
        <w:rPr>
          <w:color w:val="000000" w:themeColor="text1"/>
          <w:sz w:val="22"/>
          <w:szCs w:val="22"/>
        </w:rPr>
        <w:t>junho</w:t>
      </w:r>
      <w:r w:rsidR="00800239" w:rsidRPr="00961E58">
        <w:rPr>
          <w:color w:val="000000" w:themeColor="text1"/>
          <w:sz w:val="22"/>
          <w:szCs w:val="22"/>
        </w:rPr>
        <w:t xml:space="preserve"> </w:t>
      </w:r>
      <w:r w:rsidR="009A0723" w:rsidRPr="00961E58">
        <w:rPr>
          <w:color w:val="000000" w:themeColor="text1"/>
          <w:sz w:val="22"/>
          <w:szCs w:val="22"/>
        </w:rPr>
        <w:t>de 20</w:t>
      </w:r>
      <w:r w:rsidR="009A0723" w:rsidRPr="00961E58">
        <w:rPr>
          <w:color w:val="000000" w:themeColor="text1"/>
          <w:sz w:val="22"/>
          <w:szCs w:val="22"/>
        </w:rPr>
        <w:t>21</w:t>
      </w:r>
      <w:r w:rsidR="009A0723" w:rsidRPr="00961E58">
        <w:rPr>
          <w:color w:val="000000" w:themeColor="text1"/>
          <w:sz w:val="22"/>
          <w:szCs w:val="22"/>
        </w:rPr>
        <w:t>.</w:t>
      </w:r>
    </w:p>
    <w:p w:rsidR="002D154C" w:rsidRDefault="009A0723" w:rsidP="00961E58">
      <w:pPr>
        <w:tabs>
          <w:tab w:val="left" w:pos="2730"/>
        </w:tabs>
        <w:spacing w:after="0" w:line="240" w:lineRule="auto"/>
        <w:jc w:val="both"/>
        <w:rPr>
          <w:sz w:val="22"/>
        </w:rPr>
      </w:pPr>
      <w:r w:rsidRPr="00961E58">
        <w:rPr>
          <w:sz w:val="22"/>
        </w:rPr>
        <w:t xml:space="preserve"> </w:t>
      </w:r>
    </w:p>
    <w:p w:rsidR="00961E58" w:rsidRDefault="00961E58" w:rsidP="00961E58">
      <w:pPr>
        <w:tabs>
          <w:tab w:val="left" w:pos="2730"/>
        </w:tabs>
        <w:spacing w:after="0" w:line="240" w:lineRule="auto"/>
        <w:jc w:val="both"/>
        <w:rPr>
          <w:sz w:val="22"/>
        </w:rPr>
      </w:pPr>
    </w:p>
    <w:p w:rsidR="009A0723" w:rsidRDefault="009A0723" w:rsidP="00961E58">
      <w:pPr>
        <w:tabs>
          <w:tab w:val="left" w:pos="2730"/>
        </w:tabs>
        <w:spacing w:after="0" w:line="240" w:lineRule="auto"/>
        <w:jc w:val="both"/>
        <w:rPr>
          <w:sz w:val="22"/>
        </w:rPr>
      </w:pPr>
    </w:p>
    <w:p w:rsidR="00961E58" w:rsidRDefault="00961E58" w:rsidP="00961E58">
      <w:pPr>
        <w:tabs>
          <w:tab w:val="left" w:pos="2730"/>
        </w:tabs>
        <w:spacing w:after="0" w:line="240" w:lineRule="auto"/>
        <w:jc w:val="both"/>
        <w:rPr>
          <w:sz w:val="22"/>
        </w:rPr>
      </w:pPr>
    </w:p>
    <w:p w:rsidR="00961E58" w:rsidRPr="00961E58" w:rsidRDefault="00961E58" w:rsidP="00961E58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961E58">
        <w:rPr>
          <w:rFonts w:eastAsia="Times New Roman"/>
          <w:b/>
          <w:sz w:val="22"/>
          <w:lang w:eastAsia="pt-BR"/>
        </w:rPr>
        <w:t>MAURICIO GOMES</w:t>
      </w:r>
    </w:p>
    <w:p w:rsidR="00961E58" w:rsidRPr="00961E58" w:rsidRDefault="00961E58" w:rsidP="00961E58">
      <w:pPr>
        <w:tabs>
          <w:tab w:val="left" w:pos="2730"/>
        </w:tabs>
        <w:spacing w:after="0" w:line="240" w:lineRule="auto"/>
        <w:jc w:val="center"/>
        <w:rPr>
          <w:rFonts w:eastAsia="Times New Roman"/>
          <w:sz w:val="22"/>
          <w:lang w:eastAsia="pt-BR"/>
        </w:rPr>
      </w:pPr>
      <w:r w:rsidRPr="00961E58">
        <w:rPr>
          <w:rFonts w:eastAsia="Times New Roman"/>
          <w:b/>
          <w:sz w:val="22"/>
          <w:lang w:eastAsia="pt-BR"/>
        </w:rPr>
        <w:t>Vereador PSB</w:t>
      </w:r>
    </w:p>
    <w:sectPr w:rsidR="00961E58" w:rsidRPr="00961E58" w:rsidSect="00961E58">
      <w:pgSz w:w="11906" w:h="16838"/>
      <w:pgMar w:top="2552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95A2D33C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3027952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9B12A806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7C2ACC20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7C0C6C06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AA1A4734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33AAAD0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66009758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92B2204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441E2"/>
    <w:rsid w:val="0015088E"/>
    <w:rsid w:val="001D4CAF"/>
    <w:rsid w:val="0023549F"/>
    <w:rsid w:val="00256305"/>
    <w:rsid w:val="002D154C"/>
    <w:rsid w:val="00365162"/>
    <w:rsid w:val="004A51C9"/>
    <w:rsid w:val="004C009C"/>
    <w:rsid w:val="005C3435"/>
    <w:rsid w:val="00657C68"/>
    <w:rsid w:val="00665ED2"/>
    <w:rsid w:val="006B393F"/>
    <w:rsid w:val="00745692"/>
    <w:rsid w:val="00753B85"/>
    <w:rsid w:val="00767C14"/>
    <w:rsid w:val="00781AD2"/>
    <w:rsid w:val="007B2A46"/>
    <w:rsid w:val="00800239"/>
    <w:rsid w:val="008576BB"/>
    <w:rsid w:val="00870086"/>
    <w:rsid w:val="00886473"/>
    <w:rsid w:val="008A0788"/>
    <w:rsid w:val="008D255E"/>
    <w:rsid w:val="00961E58"/>
    <w:rsid w:val="00973890"/>
    <w:rsid w:val="009A0723"/>
    <w:rsid w:val="009E246A"/>
    <w:rsid w:val="009F5D1A"/>
    <w:rsid w:val="00A12EB8"/>
    <w:rsid w:val="00A17281"/>
    <w:rsid w:val="00A21968"/>
    <w:rsid w:val="00A96A49"/>
    <w:rsid w:val="00AE4119"/>
    <w:rsid w:val="00B038F6"/>
    <w:rsid w:val="00B72244"/>
    <w:rsid w:val="00BD1AF0"/>
    <w:rsid w:val="00C55000"/>
    <w:rsid w:val="00E34E8C"/>
    <w:rsid w:val="00E83AE1"/>
    <w:rsid w:val="00EF511C"/>
    <w:rsid w:val="00EF76BC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0E90"/>
  <w15:docId w15:val="{01B5F8D3-8851-48EF-8EF0-89F80212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2021-06-24T13:07:00Z</cp:lastPrinted>
  <dcterms:created xsi:type="dcterms:W3CDTF">2021-06-24T12:12:00Z</dcterms:created>
  <dcterms:modified xsi:type="dcterms:W3CDTF">2021-07-01T13:28:00Z</dcterms:modified>
</cp:coreProperties>
</file>