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04" w:rsidRDefault="005A6D04" w:rsidP="005A6D04">
      <w:pPr>
        <w:pStyle w:val="Ttulo1"/>
        <w:ind w:right="-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Nº 6</w:t>
      </w:r>
      <w:bookmarkStart w:id="0" w:name="_GoBack"/>
      <w:bookmarkEnd w:id="0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9/2021</w:t>
      </w:r>
    </w:p>
    <w:p w:rsidR="005A6D04" w:rsidRDefault="005A6D04" w:rsidP="005A6D04">
      <w:pPr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>
        <w:rPr>
          <w:b w:val="0"/>
          <w:color w:val="262626" w:themeColor="text1" w:themeTint="D9"/>
          <w:szCs w:val="24"/>
        </w:rPr>
        <w:t>Data: 07 de julho de 2021</w:t>
      </w:r>
    </w:p>
    <w:p w:rsidR="005A6D04" w:rsidRDefault="005A6D04" w:rsidP="005A6D04">
      <w:pPr>
        <w:pStyle w:val="Recuodecorpodetexto"/>
        <w:ind w:left="3402" w:firstLine="0"/>
        <w:rPr>
          <w:color w:val="262626" w:themeColor="text1" w:themeTint="D9"/>
          <w:szCs w:val="24"/>
        </w:rPr>
      </w:pPr>
    </w:p>
    <w:p w:rsidR="005A6D04" w:rsidRDefault="005A6D04" w:rsidP="005A6D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  <w:r>
        <w:rPr>
          <w:b w:val="0"/>
          <w:color w:val="262626" w:themeColor="text1" w:themeTint="D9"/>
          <w:szCs w:val="24"/>
        </w:rPr>
        <w:t>Altera o Art. 21 da Lei Municipal nº 2.762, de 11 de setembro de 2017; cria os §§ 1º e 2º e incisivos I, II, III, IV e V ao § 1º, do Art. 21 da Lei Municipal nº 2.762, de 11 de setembro de 2017 e dá outras providências.</w:t>
      </w:r>
    </w:p>
    <w:p w:rsidR="005A6D04" w:rsidRDefault="005A6D04" w:rsidP="005A6D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5A6D04" w:rsidRDefault="005A6D04" w:rsidP="005A6D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>DAMIANI</w:t>
      </w:r>
      <w:r w:rsidR="00FE460B">
        <w:rPr>
          <w:color w:val="262626" w:themeColor="text1" w:themeTint="D9"/>
          <w:szCs w:val="24"/>
        </w:rPr>
        <w:t xml:space="preserve"> - PSD</w:t>
      </w:r>
      <w:r>
        <w:rPr>
          <w:color w:val="262626" w:themeColor="text1" w:themeTint="D9"/>
          <w:szCs w:val="24"/>
        </w:rPr>
        <w:t xml:space="preserve">B </w:t>
      </w:r>
      <w:r>
        <w:rPr>
          <w:b w:val="0"/>
          <w:color w:val="262626" w:themeColor="text1" w:themeTint="D9"/>
          <w:szCs w:val="24"/>
        </w:rPr>
        <w:t>e vereadores abaixo assinados, com assento nesta Casa, em conformidade com o artigo 108 do Regimento Interno, propõem o seguinte Projeto de Lei:</w:t>
      </w:r>
    </w:p>
    <w:p w:rsidR="005A6D04" w:rsidRDefault="005A6D04" w:rsidP="005A6D04">
      <w:pPr>
        <w:pStyle w:val="Recuodecorpodetexto"/>
        <w:ind w:left="3402" w:firstLine="0"/>
        <w:rPr>
          <w:b w:val="0"/>
          <w:color w:val="262626" w:themeColor="text1" w:themeTint="D9"/>
          <w:szCs w:val="24"/>
        </w:rPr>
      </w:pPr>
    </w:p>
    <w:p w:rsidR="005A6D04" w:rsidRDefault="005A6D04" w:rsidP="005A6D04">
      <w:pPr>
        <w:shd w:val="clear" w:color="auto" w:fill="FFFFFF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Art. 1º Fica alterado o Art. 21 da Lei Municipal nº 2.762, de 11 de setembro de 2017, que passa a vigorar com a seguinte redação:</w:t>
      </w:r>
    </w:p>
    <w:p w:rsidR="005A6D04" w:rsidRDefault="005A6D04" w:rsidP="005A6D04">
      <w:pPr>
        <w:shd w:val="clear" w:color="auto" w:fill="FFFFFF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ind w:firstLine="1418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“Art. 21 </w:t>
      </w:r>
      <w:r>
        <w:rPr>
          <w:color w:val="000000"/>
          <w:sz w:val="24"/>
          <w:szCs w:val="24"/>
        </w:rPr>
        <w:t xml:space="preserve">As pessoas físicas e jurídicas que infringirem as disposições desta Lei e de seu regulamento, no tocante ao corte da vegetação, sem autorização, ficam sujeitas a multa no valor de 10 </w:t>
      </w:r>
      <w:proofErr w:type="spellStart"/>
      <w:r>
        <w:rPr>
          <w:color w:val="000000"/>
          <w:sz w:val="24"/>
          <w:szCs w:val="24"/>
        </w:rPr>
        <w:t>VRFs</w:t>
      </w:r>
      <w:proofErr w:type="spellEnd"/>
      <w:r>
        <w:rPr>
          <w:color w:val="000000"/>
          <w:sz w:val="24"/>
          <w:szCs w:val="24"/>
        </w:rPr>
        <w:t xml:space="preserve"> (dez valores de referência fiscal) a 250 </w:t>
      </w:r>
      <w:proofErr w:type="spellStart"/>
      <w:r>
        <w:rPr>
          <w:color w:val="000000"/>
          <w:sz w:val="24"/>
          <w:szCs w:val="24"/>
        </w:rPr>
        <w:t>VRFs</w:t>
      </w:r>
      <w:proofErr w:type="spellEnd"/>
      <w:r>
        <w:rPr>
          <w:color w:val="000000"/>
          <w:sz w:val="24"/>
          <w:szCs w:val="24"/>
        </w:rPr>
        <w:t xml:space="preserve"> (duzentos e cinquenta valores de referência fiscal) por planta </w:t>
      </w:r>
      <w:proofErr w:type="gramStart"/>
      <w:r>
        <w:rPr>
          <w:color w:val="000000"/>
          <w:sz w:val="24"/>
          <w:szCs w:val="24"/>
        </w:rPr>
        <w:t>abatida.”</w:t>
      </w:r>
      <w:proofErr w:type="gramEnd"/>
    </w:p>
    <w:p w:rsidR="005A6D04" w:rsidRDefault="005A6D04" w:rsidP="005A6D04">
      <w:pPr>
        <w:ind w:firstLine="1418"/>
        <w:jc w:val="both"/>
        <w:rPr>
          <w:color w:val="000000"/>
          <w:sz w:val="24"/>
          <w:szCs w:val="24"/>
        </w:rPr>
      </w:pPr>
    </w:p>
    <w:p w:rsidR="005A6D04" w:rsidRDefault="005A6D04" w:rsidP="005A6D04">
      <w:pPr>
        <w:pStyle w:val="Recuodecorpodetexto"/>
        <w:ind w:firstLine="1418"/>
        <w:rPr>
          <w:color w:val="262626" w:themeColor="text1" w:themeTint="D9"/>
          <w:szCs w:val="24"/>
        </w:rPr>
      </w:pPr>
      <w:r>
        <w:rPr>
          <w:color w:val="000000"/>
          <w:szCs w:val="24"/>
        </w:rPr>
        <w:t xml:space="preserve">Art. 2º </w:t>
      </w:r>
      <w:r>
        <w:rPr>
          <w:b w:val="0"/>
          <w:color w:val="262626" w:themeColor="text1" w:themeTint="D9"/>
          <w:szCs w:val="24"/>
        </w:rPr>
        <w:t>cria os §§ 1º e 2º e incisivos I, II, III, IV e V ao § 1º, do Art. 21 da Lei Municipal nº 2.762, de 11 de setembro de 2017 e dá outras providências, que passam a vigorar com a seguinte redação: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“§1º Para fins de fixação do valor da multa estabelecida pelo caput deste artigo, deverá ser observado obrigatoriamente os seguintes requisitos: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I – Estado Fitossanitário da Planta removida;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II – </w:t>
      </w:r>
      <w:proofErr w:type="gramStart"/>
      <w:r>
        <w:rPr>
          <w:color w:val="262626" w:themeColor="text1" w:themeTint="D9"/>
          <w:sz w:val="24"/>
          <w:szCs w:val="24"/>
        </w:rPr>
        <w:t>Espécie, idade e tamanho</w:t>
      </w:r>
      <w:proofErr w:type="gramEnd"/>
      <w:r>
        <w:rPr>
          <w:color w:val="262626" w:themeColor="text1" w:themeTint="D9"/>
          <w:sz w:val="24"/>
          <w:szCs w:val="24"/>
        </w:rPr>
        <w:t xml:space="preserve"> da Planta removida;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III – Local do Plantio da Planta removida;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IV – Existência de demais Plantas na testada do imóvel onde a Planta foi removida;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V – Replantio de outra Espécie no local da planta removida.</w:t>
      </w: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§2º O infrator que realizar o replantio de nova planta, ainda que de espécie diversa, no local da planta removida, dentro do prazo de notificação estabelecido por lei, receberá um desconto de 70% do valor da multa </w:t>
      </w:r>
      <w:proofErr w:type="gramStart"/>
      <w:r>
        <w:rPr>
          <w:color w:val="262626" w:themeColor="text1" w:themeTint="D9"/>
          <w:sz w:val="24"/>
          <w:szCs w:val="24"/>
        </w:rPr>
        <w:t>aplicada.”</w:t>
      </w:r>
      <w:proofErr w:type="gramEnd"/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Art. 3º Esta Lei entra em vigor na data de sua publicação.</w:t>
      </w: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Câmara Municipal de Sorriso, Estado de Mato Grosso, 07 de julho de 2021.</w:t>
      </w: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FE460B" w:rsidRDefault="005A6D04" w:rsidP="005A6D04">
      <w:pPr>
        <w:pStyle w:val="Recuodecorpodetexto"/>
        <w:ind w:firstLine="0"/>
        <w:jc w:val="center"/>
        <w:rPr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>DAMIANI</w:t>
      </w:r>
    </w:p>
    <w:p w:rsidR="005A6D04" w:rsidRDefault="005A6D04" w:rsidP="005A6D04">
      <w:pPr>
        <w:pStyle w:val="Recuodecorpodetexto"/>
        <w:ind w:firstLine="0"/>
        <w:jc w:val="center"/>
        <w:rPr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>Vereador PSDB</w:t>
      </w:r>
    </w:p>
    <w:p w:rsidR="005A6D04" w:rsidRDefault="005A6D04" w:rsidP="005A6D04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JUSTIFICATIVAS</w:t>
      </w:r>
    </w:p>
    <w:p w:rsidR="005A6D04" w:rsidRDefault="005A6D04" w:rsidP="005A6D04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A6D04" w:rsidRDefault="005A6D04" w:rsidP="005A6D04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A6D04" w:rsidRDefault="005A6D04" w:rsidP="005A6D04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A6D04" w:rsidRDefault="005A6D04" w:rsidP="005A6D04">
      <w:pPr>
        <w:pStyle w:val="Recuodecorpodetexto"/>
        <w:rPr>
          <w:b w:val="0"/>
          <w:bCs/>
          <w:color w:val="000000"/>
          <w:szCs w:val="24"/>
        </w:rPr>
      </w:pPr>
      <w:r>
        <w:rPr>
          <w:rFonts w:eastAsia="Calibri"/>
          <w:b w:val="0"/>
          <w:color w:val="000000" w:themeColor="text1"/>
          <w:szCs w:val="24"/>
          <w:lang w:eastAsia="en-US"/>
        </w:rPr>
        <w:t xml:space="preserve">A propositura em apreço tem como objetivo a alteração do </w:t>
      </w:r>
      <w:r>
        <w:rPr>
          <w:b w:val="0"/>
          <w:color w:val="262626" w:themeColor="text1" w:themeTint="D9"/>
          <w:szCs w:val="24"/>
        </w:rPr>
        <w:t>Art. 21 da Lei Municipal nº 2.762, de 11 de setembro de 2017, que d</w:t>
      </w:r>
      <w:r>
        <w:rPr>
          <w:b w:val="0"/>
          <w:bCs/>
          <w:color w:val="000000"/>
          <w:szCs w:val="24"/>
        </w:rPr>
        <w:t>isciplina o plantio, poda e a retirada de vegetação existente nos parques, logradouros públicos e vias públicas do Município de Sorriso, Estado de Mato Grosso, revoga a Lei Municipal n° 1.737/2008 e dá outras providências.</w:t>
      </w:r>
    </w:p>
    <w:p w:rsidR="005A6D04" w:rsidRDefault="005A6D04" w:rsidP="005A6D04">
      <w:pPr>
        <w:ind w:left="1418"/>
        <w:jc w:val="both"/>
        <w:rPr>
          <w:bCs/>
          <w:color w:val="000000"/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 Art. 21, da Lei 2.762/2017, estabelece multa de 250 VRF </w:t>
      </w:r>
      <w:r>
        <w:rPr>
          <w:color w:val="000000"/>
          <w:sz w:val="24"/>
          <w:szCs w:val="24"/>
        </w:rPr>
        <w:t>(duzentos e cinquenta valores de referência fiscal)</w:t>
      </w:r>
      <w:r>
        <w:rPr>
          <w:bCs/>
          <w:color w:val="000000"/>
          <w:sz w:val="24"/>
          <w:szCs w:val="24"/>
        </w:rPr>
        <w:t xml:space="preserve"> para todo aquele que vier a suprimir vegetação sem autorização dos departamentos responsáveis.</w:t>
      </w: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Nesse escopo, é importante destacar que a legislação municipal em vigência não faz diferenciação na penalidade decorrente da retirada, por exemplo, entre um pequeno arbusto e de uma grande árvore. </w:t>
      </w: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Assim, atualmente, não há dosimetria na aplicação do sansão. </w:t>
      </w: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À título exemplificativo, podemos concluir que o infrator que remover uma pequena árvore de 01 (um) ano será penalizado com o mesmo rigor (multa) daquele infrator que remover uma árvore centenária, ou seja, ambos receberiam uma multa no valor de </w:t>
      </w:r>
      <w:r>
        <w:rPr>
          <w:color w:val="000000"/>
          <w:sz w:val="24"/>
          <w:szCs w:val="24"/>
        </w:rPr>
        <w:t xml:space="preserve">250 </w:t>
      </w:r>
      <w:proofErr w:type="spellStart"/>
      <w:r>
        <w:rPr>
          <w:color w:val="000000"/>
          <w:sz w:val="24"/>
          <w:szCs w:val="24"/>
        </w:rPr>
        <w:t>VRFs</w:t>
      </w:r>
      <w:proofErr w:type="spellEnd"/>
      <w:r>
        <w:rPr>
          <w:color w:val="000000"/>
          <w:sz w:val="24"/>
          <w:szCs w:val="24"/>
        </w:rPr>
        <w:t>.</w:t>
      </w: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Assim, necessário se faz o aprimoramento da legislação para que cada caso seja analisado de forma especifica e que seja possível aquilatar o dano causado para a aplicação da penalidade condizente com o dano ambiental de forma justa e ordenada.</w:t>
      </w:r>
    </w:p>
    <w:p w:rsidR="005A6D04" w:rsidRDefault="005A6D04" w:rsidP="005A6D04">
      <w:pPr>
        <w:ind w:firstLine="1701"/>
        <w:jc w:val="both"/>
        <w:rPr>
          <w:bCs/>
          <w:color w:val="000000"/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É de muito bom alvitre destacar, para se repelir eventuais questionamentos de incentivo ao desmatamento e retirada irregular de vegetação, que a alteração proposta nessa oportunidade vem ao encontro da penalidade estabelecida pelo </w:t>
      </w:r>
      <w:r>
        <w:rPr>
          <w:sz w:val="24"/>
          <w:szCs w:val="24"/>
        </w:rPr>
        <w:t>Decreto Federal de nº. 6.514/2008, que estabelece em seu Art. 44, que Cortar Árvores em área considerada de preservação permanente ou cuja espécie seja especialmente protegida, sem permissão da autoridade competente, ocasionará a aplicação de multa no valor de R$ 500,00 por árvore.</w:t>
      </w:r>
    </w:p>
    <w:p w:rsidR="005A6D04" w:rsidRDefault="005A6D04" w:rsidP="005A6D04">
      <w:pPr>
        <w:ind w:firstLine="1701"/>
        <w:jc w:val="both"/>
        <w:rPr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 Decreto Federal de nº. 6.514/2008 dispõe sobre as infrações e sanções administrativas ao meio ambiente, estabelece o processo administrativo federal para apuração destas infrações, e dá outras providências.</w:t>
      </w:r>
    </w:p>
    <w:p w:rsidR="005A6D04" w:rsidRDefault="005A6D04" w:rsidP="005A6D04">
      <w:pPr>
        <w:ind w:firstLine="1701"/>
        <w:jc w:val="both"/>
        <w:rPr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a regulamentação proposta para adequação da Lei Municipal que estabelece multa de 10 a 250 </w:t>
      </w:r>
      <w:proofErr w:type="spellStart"/>
      <w:r>
        <w:rPr>
          <w:sz w:val="24"/>
          <w:szCs w:val="24"/>
        </w:rPr>
        <w:t>VRFs</w:t>
      </w:r>
      <w:proofErr w:type="spellEnd"/>
      <w:r>
        <w:rPr>
          <w:sz w:val="24"/>
          <w:szCs w:val="24"/>
        </w:rPr>
        <w:t xml:space="preserve"> seguindo o patamar estipulado pela legislação federal.</w:t>
      </w:r>
    </w:p>
    <w:p w:rsidR="005A6D04" w:rsidRDefault="005A6D04" w:rsidP="005A6D04">
      <w:pPr>
        <w:ind w:firstLine="1701"/>
        <w:jc w:val="both"/>
        <w:rPr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Salientamos que para o ano de 2021, o valor da VRF Municipal é de R$ 86,79 (oitenta e seis reais e setenta e nove centavos).</w:t>
      </w:r>
    </w:p>
    <w:p w:rsidR="005A6D04" w:rsidRDefault="005A6D04" w:rsidP="005A6D04">
      <w:pPr>
        <w:ind w:firstLine="1701"/>
        <w:jc w:val="both"/>
        <w:rPr>
          <w:sz w:val="24"/>
          <w:szCs w:val="24"/>
        </w:rPr>
      </w:pPr>
    </w:p>
    <w:p w:rsidR="005A6D04" w:rsidRDefault="005A6D04" w:rsidP="005A6D0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Assim, a menor multa será no valor de R$ 867,90 (oitocentos e sessenta e sete reais e noventa centavos) enquanto a maior multa será no valor de R$ 21.697,50 (vinte e um mil, seiscentos e noventa e sete reais e cinquenta centavos).</w:t>
      </w:r>
    </w:p>
    <w:p w:rsidR="005A6D04" w:rsidRDefault="005A6D04" w:rsidP="005A6D04">
      <w:pPr>
        <w:ind w:firstLine="1701"/>
        <w:jc w:val="both"/>
        <w:rPr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 xml:space="preserve">Percebe-se que o menor valor da multa a ser aplicado no Município de Sorriso, no valor de </w:t>
      </w:r>
      <w:r>
        <w:rPr>
          <w:sz w:val="24"/>
          <w:szCs w:val="24"/>
        </w:rPr>
        <w:t>R$ 867,90 (oitocentos e sessenta e sete reais e noventa centavos),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ainda será maior do que o valor estabelecido pelo Art. 44, do </w:t>
      </w:r>
      <w:r>
        <w:rPr>
          <w:sz w:val="24"/>
          <w:szCs w:val="24"/>
        </w:rPr>
        <w:t>Decreto Federal de nº. 6.514/2008, que prevê uma multa de R$ 500,00 por árvore suprimida.</w:t>
      </w:r>
    </w:p>
    <w:p w:rsidR="005A6D04" w:rsidRDefault="005A6D04" w:rsidP="005A6D04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5A6D04" w:rsidRDefault="005A6D04" w:rsidP="005A6D04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essas razões, solicitamos a apreciação do projeto em epigrafe e contamos com o apoio de todos os n. Parlamentares.</w:t>
      </w:r>
    </w:p>
    <w:p w:rsidR="005A6D04" w:rsidRDefault="005A6D04" w:rsidP="005A6D04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5A6D04" w:rsidRDefault="005A6D04" w:rsidP="005A6D04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Câmara Municipal de Sorriso, Estado de Mato Grosso, 07 de julho de 2021.</w:t>
      </w: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262626" w:themeColor="text1" w:themeTint="D9"/>
          <w:sz w:val="24"/>
          <w:szCs w:val="24"/>
        </w:rPr>
      </w:pPr>
    </w:p>
    <w:p w:rsidR="005A6D04" w:rsidRDefault="005A6D04" w:rsidP="005A6D04">
      <w:pPr>
        <w:pStyle w:val="Recuodecorpodetexto"/>
        <w:ind w:firstLine="0"/>
        <w:jc w:val="center"/>
        <w:rPr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>DAMIANI</w:t>
      </w:r>
    </w:p>
    <w:p w:rsidR="005A6D04" w:rsidRDefault="005A6D04" w:rsidP="005A6D04">
      <w:pPr>
        <w:pStyle w:val="Recuodecorpodetexto"/>
        <w:ind w:firstLine="0"/>
        <w:jc w:val="center"/>
        <w:rPr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>Vereador PSDB</w:t>
      </w:r>
    </w:p>
    <w:p w:rsidR="005A6D04" w:rsidRDefault="005A6D04" w:rsidP="005A6D04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5A6D04" w:rsidRDefault="005A6D04" w:rsidP="005A6D0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CB389B" w:rsidRPr="005A6D04" w:rsidRDefault="00CB389B" w:rsidP="005A6D04">
      <w:pPr>
        <w:rPr>
          <w:rFonts w:eastAsia="Calibri"/>
        </w:rPr>
      </w:pPr>
    </w:p>
    <w:sectPr w:rsidR="00CB389B" w:rsidRPr="005A6D04" w:rsidSect="00CB1E5D">
      <w:pgSz w:w="11906" w:h="16838"/>
      <w:pgMar w:top="269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70661"/>
    <w:multiLevelType w:val="hybridMultilevel"/>
    <w:tmpl w:val="2EAC00FC"/>
    <w:lvl w:ilvl="0" w:tplc="0F08E31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634E"/>
    <w:rsid w:val="00032BD4"/>
    <w:rsid w:val="00044E4C"/>
    <w:rsid w:val="00056F04"/>
    <w:rsid w:val="000728D1"/>
    <w:rsid w:val="00076045"/>
    <w:rsid w:val="00095290"/>
    <w:rsid w:val="000A1C00"/>
    <w:rsid w:val="000A7580"/>
    <w:rsid w:val="000B220B"/>
    <w:rsid w:val="000C2ECF"/>
    <w:rsid w:val="000F22D0"/>
    <w:rsid w:val="0010066F"/>
    <w:rsid w:val="00111D09"/>
    <w:rsid w:val="00123608"/>
    <w:rsid w:val="00132CD3"/>
    <w:rsid w:val="00133732"/>
    <w:rsid w:val="00137E2C"/>
    <w:rsid w:val="00165EF1"/>
    <w:rsid w:val="0018130E"/>
    <w:rsid w:val="00182B5D"/>
    <w:rsid w:val="0018377A"/>
    <w:rsid w:val="0019341D"/>
    <w:rsid w:val="001A5C95"/>
    <w:rsid w:val="001B229B"/>
    <w:rsid w:val="001B4055"/>
    <w:rsid w:val="001D3C29"/>
    <w:rsid w:val="001E5711"/>
    <w:rsid w:val="001F12CB"/>
    <w:rsid w:val="001F449D"/>
    <w:rsid w:val="002022A9"/>
    <w:rsid w:val="002104C7"/>
    <w:rsid w:val="0021168B"/>
    <w:rsid w:val="00212DC9"/>
    <w:rsid w:val="00223AB8"/>
    <w:rsid w:val="002247B7"/>
    <w:rsid w:val="0025096E"/>
    <w:rsid w:val="00253678"/>
    <w:rsid w:val="00254319"/>
    <w:rsid w:val="00264FFC"/>
    <w:rsid w:val="00277A23"/>
    <w:rsid w:val="002857D8"/>
    <w:rsid w:val="002B498E"/>
    <w:rsid w:val="002C51B7"/>
    <w:rsid w:val="002C7BA7"/>
    <w:rsid w:val="002D36FA"/>
    <w:rsid w:val="002E02A1"/>
    <w:rsid w:val="00300DC4"/>
    <w:rsid w:val="00302E79"/>
    <w:rsid w:val="00321983"/>
    <w:rsid w:val="00330264"/>
    <w:rsid w:val="00341773"/>
    <w:rsid w:val="00344059"/>
    <w:rsid w:val="00363737"/>
    <w:rsid w:val="0037492C"/>
    <w:rsid w:val="003811CA"/>
    <w:rsid w:val="00395346"/>
    <w:rsid w:val="003C53A6"/>
    <w:rsid w:val="003C6B2A"/>
    <w:rsid w:val="003D19AF"/>
    <w:rsid w:val="003E2727"/>
    <w:rsid w:val="003E6337"/>
    <w:rsid w:val="00433B19"/>
    <w:rsid w:val="004371E9"/>
    <w:rsid w:val="00450083"/>
    <w:rsid w:val="004949F1"/>
    <w:rsid w:val="00497F33"/>
    <w:rsid w:val="004A56EB"/>
    <w:rsid w:val="004B4222"/>
    <w:rsid w:val="004B5502"/>
    <w:rsid w:val="004C1116"/>
    <w:rsid w:val="004C2CA9"/>
    <w:rsid w:val="004C5036"/>
    <w:rsid w:val="004D7677"/>
    <w:rsid w:val="004D7687"/>
    <w:rsid w:val="004F3800"/>
    <w:rsid w:val="00527577"/>
    <w:rsid w:val="00547F63"/>
    <w:rsid w:val="0057209A"/>
    <w:rsid w:val="0058311B"/>
    <w:rsid w:val="00591254"/>
    <w:rsid w:val="005A6D04"/>
    <w:rsid w:val="005B420E"/>
    <w:rsid w:val="005B6368"/>
    <w:rsid w:val="005C654F"/>
    <w:rsid w:val="005D0966"/>
    <w:rsid w:val="005F4EA3"/>
    <w:rsid w:val="00631CB5"/>
    <w:rsid w:val="00637EB8"/>
    <w:rsid w:val="006400D4"/>
    <w:rsid w:val="00647FC2"/>
    <w:rsid w:val="00662758"/>
    <w:rsid w:val="0069732B"/>
    <w:rsid w:val="006A0C21"/>
    <w:rsid w:val="006A3CB6"/>
    <w:rsid w:val="006B0936"/>
    <w:rsid w:val="006B572D"/>
    <w:rsid w:val="006D3174"/>
    <w:rsid w:val="0070667A"/>
    <w:rsid w:val="0070682A"/>
    <w:rsid w:val="007108F7"/>
    <w:rsid w:val="00711503"/>
    <w:rsid w:val="00715827"/>
    <w:rsid w:val="0072165B"/>
    <w:rsid w:val="00722397"/>
    <w:rsid w:val="00741EED"/>
    <w:rsid w:val="00744988"/>
    <w:rsid w:val="007530F9"/>
    <w:rsid w:val="007654C5"/>
    <w:rsid w:val="00771FF9"/>
    <w:rsid w:val="00795D33"/>
    <w:rsid w:val="007D0A41"/>
    <w:rsid w:val="007D382A"/>
    <w:rsid w:val="007F3A75"/>
    <w:rsid w:val="007F425F"/>
    <w:rsid w:val="00803205"/>
    <w:rsid w:val="00805EDB"/>
    <w:rsid w:val="00811FF4"/>
    <w:rsid w:val="00813FF5"/>
    <w:rsid w:val="00851774"/>
    <w:rsid w:val="00854CD6"/>
    <w:rsid w:val="0087488D"/>
    <w:rsid w:val="00882B54"/>
    <w:rsid w:val="008A77E9"/>
    <w:rsid w:val="008C61CF"/>
    <w:rsid w:val="008D366E"/>
    <w:rsid w:val="008E410B"/>
    <w:rsid w:val="009129B0"/>
    <w:rsid w:val="009213C1"/>
    <w:rsid w:val="00923BEA"/>
    <w:rsid w:val="00935B8D"/>
    <w:rsid w:val="00941DF5"/>
    <w:rsid w:val="00951F30"/>
    <w:rsid w:val="00960052"/>
    <w:rsid w:val="009737AD"/>
    <w:rsid w:val="00974D73"/>
    <w:rsid w:val="009809D3"/>
    <w:rsid w:val="00982B98"/>
    <w:rsid w:val="00990ECC"/>
    <w:rsid w:val="009A5A7E"/>
    <w:rsid w:val="009D16AC"/>
    <w:rsid w:val="009D4D94"/>
    <w:rsid w:val="009D56D2"/>
    <w:rsid w:val="009F3387"/>
    <w:rsid w:val="00A309BF"/>
    <w:rsid w:val="00A410BE"/>
    <w:rsid w:val="00A5365B"/>
    <w:rsid w:val="00A5654F"/>
    <w:rsid w:val="00A576F2"/>
    <w:rsid w:val="00AB4450"/>
    <w:rsid w:val="00AC4C03"/>
    <w:rsid w:val="00AC57B8"/>
    <w:rsid w:val="00AD3C1D"/>
    <w:rsid w:val="00AE09C2"/>
    <w:rsid w:val="00AF2082"/>
    <w:rsid w:val="00B15A28"/>
    <w:rsid w:val="00B15F93"/>
    <w:rsid w:val="00B171DE"/>
    <w:rsid w:val="00B242A1"/>
    <w:rsid w:val="00B35661"/>
    <w:rsid w:val="00B61FB1"/>
    <w:rsid w:val="00B65660"/>
    <w:rsid w:val="00B7531C"/>
    <w:rsid w:val="00B9260A"/>
    <w:rsid w:val="00B92D14"/>
    <w:rsid w:val="00B955AD"/>
    <w:rsid w:val="00BA063B"/>
    <w:rsid w:val="00BB146B"/>
    <w:rsid w:val="00C078B5"/>
    <w:rsid w:val="00C11974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A1BDA"/>
    <w:rsid w:val="00CB1E5D"/>
    <w:rsid w:val="00CB389B"/>
    <w:rsid w:val="00CC4E27"/>
    <w:rsid w:val="00CF65CE"/>
    <w:rsid w:val="00D30AE7"/>
    <w:rsid w:val="00D311B8"/>
    <w:rsid w:val="00D453F2"/>
    <w:rsid w:val="00D906F0"/>
    <w:rsid w:val="00DC36B1"/>
    <w:rsid w:val="00DC56A6"/>
    <w:rsid w:val="00DC6FC7"/>
    <w:rsid w:val="00DD4D54"/>
    <w:rsid w:val="00DF4D84"/>
    <w:rsid w:val="00E04141"/>
    <w:rsid w:val="00E100A3"/>
    <w:rsid w:val="00E219BB"/>
    <w:rsid w:val="00E4621E"/>
    <w:rsid w:val="00E57293"/>
    <w:rsid w:val="00E61853"/>
    <w:rsid w:val="00E86CEA"/>
    <w:rsid w:val="00E8714A"/>
    <w:rsid w:val="00EA6202"/>
    <w:rsid w:val="00EC04A3"/>
    <w:rsid w:val="00ED30AD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E460B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A4F0"/>
  <w15:docId w15:val="{1B36300E-1CCC-40D8-9660-7013378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19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7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0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Jonathan</cp:lastModifiedBy>
  <cp:revision>12</cp:revision>
  <cp:lastPrinted>2021-01-19T10:53:00Z</cp:lastPrinted>
  <dcterms:created xsi:type="dcterms:W3CDTF">2021-07-07T14:52:00Z</dcterms:created>
  <dcterms:modified xsi:type="dcterms:W3CDTF">2022-04-06T13:44:00Z</dcterms:modified>
</cp:coreProperties>
</file>