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Default="00A22121" w:rsidP="000A09DB">
      <w:pPr>
        <w:ind w:left="3402"/>
        <w:jc w:val="both"/>
        <w:rPr>
          <w:b/>
        </w:rPr>
      </w:pPr>
      <w:r>
        <w:rPr>
          <w:b/>
        </w:rPr>
        <w:t>PROJETO DE LEI Nº 70</w:t>
      </w:r>
      <w:r w:rsidR="00E867E5">
        <w:rPr>
          <w:b/>
        </w:rPr>
        <w:t>/2021</w:t>
      </w:r>
    </w:p>
    <w:p w:rsidR="000A09DB" w:rsidRDefault="000A09DB" w:rsidP="000A09DB">
      <w:pPr>
        <w:ind w:left="3402"/>
        <w:jc w:val="both"/>
        <w:rPr>
          <w:b/>
        </w:rPr>
      </w:pPr>
    </w:p>
    <w:p w:rsidR="000A09DB" w:rsidRDefault="000A09DB" w:rsidP="000A09DB">
      <w:pPr>
        <w:ind w:left="3402"/>
        <w:jc w:val="both"/>
        <w:rPr>
          <w:b/>
        </w:rPr>
      </w:pPr>
    </w:p>
    <w:p w:rsidR="000A09DB" w:rsidRPr="000A09DB" w:rsidRDefault="00A22121" w:rsidP="000A09DB">
      <w:pPr>
        <w:ind w:left="3402"/>
        <w:jc w:val="both"/>
      </w:pPr>
      <w:r>
        <w:t xml:space="preserve">Data: </w:t>
      </w:r>
      <w:r w:rsidR="00B712E0">
        <w:t>07</w:t>
      </w:r>
      <w:r>
        <w:t xml:space="preserve"> de </w:t>
      </w:r>
      <w:r w:rsidR="00B712E0">
        <w:t>Julho</w:t>
      </w:r>
      <w:r>
        <w:t xml:space="preserve"> de 2021</w:t>
      </w:r>
    </w:p>
    <w:p w:rsidR="002476E7" w:rsidRDefault="002476E7" w:rsidP="000A09DB">
      <w:pPr>
        <w:ind w:left="3402"/>
        <w:jc w:val="both"/>
        <w:rPr>
          <w:b/>
        </w:rPr>
      </w:pPr>
    </w:p>
    <w:p w:rsidR="0083145D" w:rsidRPr="000A09DB" w:rsidRDefault="0083145D" w:rsidP="000A09DB">
      <w:pPr>
        <w:ind w:left="3402"/>
        <w:jc w:val="both"/>
        <w:rPr>
          <w:b/>
        </w:rPr>
      </w:pPr>
    </w:p>
    <w:p w:rsidR="000A09DB" w:rsidRDefault="00A22121" w:rsidP="00A129CC">
      <w:pPr>
        <w:shd w:val="clear" w:color="auto" w:fill="FFFFFF"/>
        <w:tabs>
          <w:tab w:val="left" w:pos="8504"/>
        </w:tabs>
        <w:ind w:left="3402" w:right="300"/>
        <w:jc w:val="both"/>
        <w:outlineLvl w:val="0"/>
      </w:pPr>
      <w:r w:rsidRPr="000A09DB">
        <w:t xml:space="preserve">Institui e inclui no Calendário </w:t>
      </w:r>
      <w:r w:rsidR="004466A0">
        <w:t xml:space="preserve">Oficial </w:t>
      </w:r>
      <w:r w:rsidRPr="000A09DB">
        <w:t>de E</w:t>
      </w:r>
      <w:r w:rsidR="00FE0BDC">
        <w:t>ventos do município de Sorriso/MT</w:t>
      </w:r>
      <w:r w:rsidRPr="000A09DB">
        <w:t>, o</w:t>
      </w:r>
      <w:r w:rsidR="00E867E5">
        <w:t xml:space="preserve"> “</w:t>
      </w:r>
      <w:r w:rsidR="00FE0BDC">
        <w:t xml:space="preserve">Dia Municipal do </w:t>
      </w:r>
      <w:r w:rsidR="00B712E0">
        <w:t>Combate a Negligência Infanto-juvenil</w:t>
      </w:r>
      <w:r w:rsidR="00FE0BDC">
        <w:t>”</w:t>
      </w:r>
      <w:r w:rsidR="00E867E5">
        <w:t>, e dá outras providências.</w:t>
      </w:r>
    </w:p>
    <w:p w:rsidR="00FE0BDC" w:rsidRDefault="00FE0BDC" w:rsidP="000A09DB">
      <w:pPr>
        <w:shd w:val="clear" w:color="auto" w:fill="FFFFFF"/>
        <w:ind w:left="3402" w:right="300"/>
        <w:jc w:val="both"/>
        <w:outlineLvl w:val="0"/>
      </w:pPr>
    </w:p>
    <w:p w:rsidR="000A09DB" w:rsidRPr="000A09DB" w:rsidRDefault="000A09DB" w:rsidP="000A09DB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0A09DB" w:rsidRDefault="00A22121" w:rsidP="0083145D">
      <w:pPr>
        <w:ind w:left="3402"/>
        <w:jc w:val="both"/>
      </w:pPr>
      <w:r>
        <w:rPr>
          <w:b/>
        </w:rPr>
        <w:t>MARLON ZANELLA - MDB</w:t>
      </w:r>
      <w:r w:rsidR="00A460DF">
        <w:rPr>
          <w:b/>
        </w:rPr>
        <w:t>,</w:t>
      </w:r>
      <w:r w:rsidR="00984BC2" w:rsidRPr="000A09DB">
        <w:rPr>
          <w:b/>
        </w:rPr>
        <w:t xml:space="preserve"> </w:t>
      </w:r>
      <w:r w:rsidR="000A09DB">
        <w:t>vereador co</w:t>
      </w:r>
      <w:r w:rsidR="00984BC2" w:rsidRPr="000A09DB">
        <w:t>m assento nesta Casa, com fulcro no Artigo 108 do</w:t>
      </w:r>
      <w:r w:rsidR="000A09DB">
        <w:t xml:space="preserve"> Regimento Interno, encaminha para deliberação do</w:t>
      </w:r>
      <w:r w:rsidR="00984BC2" w:rsidRPr="000A09DB">
        <w:t xml:space="preserve"> Soberano Plenário o seguinte Projeto de Lei:</w:t>
      </w:r>
    </w:p>
    <w:p w:rsidR="002476E7" w:rsidRPr="000A09DB" w:rsidRDefault="002476E7" w:rsidP="000A09DB">
      <w:pPr>
        <w:jc w:val="both"/>
      </w:pPr>
    </w:p>
    <w:p w:rsidR="00A166A8" w:rsidRPr="000A09DB" w:rsidRDefault="00A166A8" w:rsidP="000A09DB"/>
    <w:p w:rsidR="00E867E5" w:rsidRPr="00A22121" w:rsidRDefault="00A22121" w:rsidP="000A09DB">
      <w:pPr>
        <w:ind w:firstLine="1418"/>
        <w:jc w:val="both"/>
      </w:pPr>
      <w:r>
        <w:t xml:space="preserve">Art. 1º </w:t>
      </w:r>
      <w:r w:rsidR="00FE0BDC" w:rsidRPr="00FE0BDC">
        <w:t>Instituiu e Inclui no Calendário Oficial de Eventos do Município de Sorriso/MT</w:t>
      </w:r>
      <w:r w:rsidR="00FE0BDC" w:rsidRPr="000A09DB">
        <w:t xml:space="preserve"> </w:t>
      </w:r>
      <w:r w:rsidR="00984BC2" w:rsidRPr="000A09DB">
        <w:t xml:space="preserve">o </w:t>
      </w:r>
      <w:r w:rsidR="00B712E0">
        <w:t>“Dia Municipal do Combate a Negligência Infanto-juvenil”</w:t>
      </w:r>
      <w:r w:rsidR="00984BC2" w:rsidRPr="000A09DB">
        <w:t xml:space="preserve">, a ser comemorado </w:t>
      </w:r>
      <w:r>
        <w:t>an</w:t>
      </w:r>
      <w:r w:rsidR="00FE0BDC">
        <w:t xml:space="preserve">ualmente no </w:t>
      </w:r>
      <w:r w:rsidR="00FE0BDC" w:rsidRPr="00A22121">
        <w:t xml:space="preserve">dia </w:t>
      </w:r>
      <w:r w:rsidR="00DE4085">
        <w:t>16 de julho</w:t>
      </w:r>
      <w:r w:rsidR="00FE0BDC" w:rsidRPr="00A22121">
        <w:t>.</w:t>
      </w:r>
    </w:p>
    <w:p w:rsidR="00FE0BDC" w:rsidRPr="000A09DB" w:rsidRDefault="00FE0BDC" w:rsidP="000A09DB">
      <w:pPr>
        <w:ind w:firstLine="1418"/>
        <w:jc w:val="both"/>
      </w:pPr>
    </w:p>
    <w:p w:rsidR="00E867E5" w:rsidRDefault="00A22121" w:rsidP="000A09DB">
      <w:pPr>
        <w:ind w:firstLine="1418"/>
        <w:jc w:val="both"/>
      </w:pPr>
      <w:r>
        <w:t xml:space="preserve">Art. 2º </w:t>
      </w:r>
      <w:r w:rsidRPr="002960BC">
        <w:rPr>
          <w:color w:val="000000" w:themeColor="text1"/>
        </w:rPr>
        <w:t xml:space="preserve">A </w:t>
      </w:r>
      <w:r w:rsidR="002960BC">
        <w:rPr>
          <w:color w:val="000000" w:themeColor="text1"/>
        </w:rPr>
        <w:t>referência d</w:t>
      </w:r>
      <w:r w:rsidRPr="002960BC">
        <w:rPr>
          <w:color w:val="000000" w:themeColor="text1"/>
        </w:rPr>
        <w:t xml:space="preserve">o artigo anterior tem por objetivo </w:t>
      </w:r>
      <w:r w:rsidR="002960BC">
        <w:t>Combate a Negligência Infanto-juvenil.</w:t>
      </w:r>
    </w:p>
    <w:p w:rsidR="002960BC" w:rsidRDefault="002960BC" w:rsidP="000A09DB">
      <w:pPr>
        <w:ind w:firstLine="1418"/>
        <w:jc w:val="both"/>
      </w:pPr>
    </w:p>
    <w:p w:rsidR="008C1CE5" w:rsidRPr="008C1CE5" w:rsidRDefault="00A22121" w:rsidP="004E4D7D">
      <w:pPr>
        <w:jc w:val="both"/>
      </w:pPr>
      <w:r>
        <w:t xml:space="preserve">                       Art. 3</w:t>
      </w:r>
      <w:r w:rsidRPr="000A09DB">
        <w:t xml:space="preserve">º </w:t>
      </w:r>
      <w:r w:rsidR="00984BC2" w:rsidRPr="000A09DB">
        <w:t>O Poder Executivo</w:t>
      </w:r>
      <w:r w:rsidR="004A6C8F" w:rsidRPr="000A09DB">
        <w:t xml:space="preserve"> Municipal</w:t>
      </w:r>
      <w:r w:rsidR="00984BC2" w:rsidRPr="000A09DB">
        <w:t xml:space="preserve"> promoverá </w:t>
      </w:r>
      <w:r w:rsidR="00A167C9" w:rsidRPr="000A09DB">
        <w:t>mensagens</w:t>
      </w:r>
      <w:r w:rsidR="00FF1491" w:rsidRPr="000A09DB">
        <w:t xml:space="preserve"> alusiva</w:t>
      </w:r>
      <w:r w:rsidR="00984BC2" w:rsidRPr="000A09DB">
        <w:t xml:space="preserve">s à data com a finalidade de </w:t>
      </w:r>
      <w:r w:rsidR="002960BC">
        <w:t>alertar a população</w:t>
      </w:r>
      <w:r w:rsidR="00984BC2" w:rsidRPr="000A09DB">
        <w:t xml:space="preserve"> </w:t>
      </w:r>
      <w:r w:rsidR="002960BC">
        <w:t xml:space="preserve">quanto </w:t>
      </w:r>
      <w:r w:rsidR="00984BC2" w:rsidRPr="000A09DB">
        <w:t>a</w:t>
      </w:r>
      <w:r w:rsidR="002960BC">
        <w:t xml:space="preserve"> Negligência Infanto-juvenil</w:t>
      </w:r>
      <w:r w:rsidR="00984BC2" w:rsidRPr="000A09DB">
        <w:t xml:space="preserve"> </w:t>
      </w:r>
      <w:r w:rsidR="002960BC">
        <w:t xml:space="preserve">no </w:t>
      </w:r>
      <w:r w:rsidR="00A460DF">
        <w:t>Município de Sorriso-MT.</w:t>
      </w:r>
    </w:p>
    <w:p w:rsidR="008C1CE5" w:rsidRDefault="008C1CE5" w:rsidP="000A09DB">
      <w:pPr>
        <w:ind w:firstLine="1418"/>
        <w:jc w:val="both"/>
      </w:pPr>
    </w:p>
    <w:p w:rsidR="00A166A8" w:rsidRPr="000A09DB" w:rsidRDefault="00A22121" w:rsidP="00520501">
      <w:pPr>
        <w:tabs>
          <w:tab w:val="left" w:pos="1418"/>
        </w:tabs>
        <w:ind w:firstLine="1418"/>
        <w:jc w:val="both"/>
      </w:pPr>
      <w:r>
        <w:t xml:space="preserve">Art. 4º </w:t>
      </w:r>
      <w:r w:rsidR="00984BC2" w:rsidRPr="000A09DB">
        <w:t>Esta Lei entra em vigor na data de sua publicação.</w:t>
      </w:r>
    </w:p>
    <w:p w:rsidR="008C1CE5" w:rsidRDefault="008C1CE5" w:rsidP="00520501">
      <w:pPr>
        <w:ind w:firstLine="1418"/>
        <w:jc w:val="both"/>
      </w:pPr>
    </w:p>
    <w:p w:rsidR="00A22121" w:rsidRPr="000A09DB" w:rsidRDefault="00A22121" w:rsidP="00520501">
      <w:pPr>
        <w:ind w:firstLine="1418"/>
        <w:jc w:val="both"/>
      </w:pPr>
    </w:p>
    <w:p w:rsidR="00EB779A" w:rsidRPr="000A09DB" w:rsidRDefault="00A22121" w:rsidP="00520501">
      <w:pPr>
        <w:tabs>
          <w:tab w:val="left" w:pos="1134"/>
        </w:tabs>
        <w:ind w:firstLine="1418"/>
        <w:jc w:val="both"/>
      </w:pPr>
      <w:r w:rsidRPr="000A09DB">
        <w:t xml:space="preserve">Câmara Municipal de Sorriso, Estado de Mato Grosso, em </w:t>
      </w:r>
      <w:r w:rsidR="00A460DF">
        <w:t>0</w:t>
      </w:r>
      <w:r w:rsidR="002960BC">
        <w:t xml:space="preserve">7 </w:t>
      </w:r>
      <w:r w:rsidR="00A460DF">
        <w:t xml:space="preserve">de </w:t>
      </w:r>
      <w:r>
        <w:t>julho</w:t>
      </w:r>
      <w:r w:rsidR="002960BC">
        <w:t xml:space="preserve"> </w:t>
      </w:r>
      <w:r w:rsidR="00A460DF">
        <w:t>de 2021</w:t>
      </w:r>
      <w:r w:rsidRPr="000A09DB">
        <w:t>.</w:t>
      </w: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EB779A" w:rsidP="000A09DB">
      <w:pPr>
        <w:tabs>
          <w:tab w:val="left" w:pos="1134"/>
        </w:tabs>
        <w:jc w:val="both"/>
      </w:pPr>
    </w:p>
    <w:p w:rsidR="00EB779A" w:rsidRPr="000A09DB" w:rsidRDefault="00A22121" w:rsidP="000A09DB">
      <w:pPr>
        <w:jc w:val="center"/>
        <w:rPr>
          <w:b/>
          <w:bCs/>
        </w:rPr>
      </w:pPr>
      <w:r>
        <w:rPr>
          <w:b/>
          <w:bCs/>
        </w:rPr>
        <w:t>MARLON ZANELLA</w:t>
      </w:r>
    </w:p>
    <w:p w:rsidR="00EB779A" w:rsidRPr="000A09DB" w:rsidRDefault="00A22121" w:rsidP="000A09DB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2960BC">
        <w:rPr>
          <w:b/>
          <w:bCs/>
        </w:rPr>
        <w:t>MDB</w:t>
      </w:r>
    </w:p>
    <w:p w:rsidR="00EB779A" w:rsidRDefault="00EB779A" w:rsidP="000A09DB">
      <w:pPr>
        <w:jc w:val="both"/>
        <w:rPr>
          <w:rStyle w:val="Forte"/>
          <w:b w:val="0"/>
          <w:bCs w:val="0"/>
        </w:rPr>
      </w:pPr>
    </w:p>
    <w:p w:rsidR="00DF4FB6" w:rsidRDefault="00DF4FB6" w:rsidP="000A09DB">
      <w:pPr>
        <w:jc w:val="both"/>
        <w:rPr>
          <w:rStyle w:val="Forte"/>
          <w:b w:val="0"/>
          <w:bCs w:val="0"/>
        </w:rPr>
      </w:pPr>
    </w:p>
    <w:p w:rsidR="00DF4FB6" w:rsidRDefault="00DF4FB6" w:rsidP="000A09DB">
      <w:pPr>
        <w:jc w:val="both"/>
        <w:rPr>
          <w:rStyle w:val="Forte"/>
          <w:b w:val="0"/>
          <w:bCs w:val="0"/>
        </w:rPr>
      </w:pPr>
    </w:p>
    <w:p w:rsidR="00DF4FB6" w:rsidRDefault="00DF4FB6" w:rsidP="000A09DB">
      <w:pPr>
        <w:jc w:val="both"/>
        <w:rPr>
          <w:rStyle w:val="Forte"/>
          <w:b w:val="0"/>
          <w:bCs w:val="0"/>
        </w:rPr>
      </w:pPr>
    </w:p>
    <w:p w:rsidR="00A22121" w:rsidRDefault="00A22121" w:rsidP="000A09DB">
      <w:pPr>
        <w:jc w:val="both"/>
        <w:rPr>
          <w:rStyle w:val="Forte"/>
          <w:b w:val="0"/>
          <w:bCs w:val="0"/>
        </w:rPr>
      </w:pPr>
    </w:p>
    <w:p w:rsidR="00A22121" w:rsidRDefault="00A22121" w:rsidP="000A09DB">
      <w:pPr>
        <w:jc w:val="both"/>
        <w:rPr>
          <w:rStyle w:val="Forte"/>
          <w:b w:val="0"/>
          <w:bCs w:val="0"/>
        </w:rPr>
      </w:pPr>
    </w:p>
    <w:p w:rsidR="00A22121" w:rsidRDefault="00A22121" w:rsidP="000A09DB">
      <w:pPr>
        <w:jc w:val="both"/>
        <w:rPr>
          <w:rStyle w:val="Forte"/>
          <w:b w:val="0"/>
          <w:bCs w:val="0"/>
        </w:rPr>
      </w:pPr>
    </w:p>
    <w:p w:rsidR="00A22121" w:rsidRPr="000A09DB" w:rsidRDefault="00A22121" w:rsidP="000A09DB">
      <w:pPr>
        <w:jc w:val="both"/>
        <w:rPr>
          <w:rStyle w:val="Forte"/>
          <w:b w:val="0"/>
          <w:bCs w:val="0"/>
        </w:rPr>
      </w:pPr>
    </w:p>
    <w:p w:rsidR="00EB779A" w:rsidRPr="00A22121" w:rsidRDefault="00EB779A" w:rsidP="000A09DB">
      <w:pPr>
        <w:jc w:val="both"/>
        <w:rPr>
          <w:sz w:val="22"/>
          <w:szCs w:val="22"/>
        </w:rPr>
      </w:pPr>
    </w:p>
    <w:p w:rsidR="00A166A8" w:rsidRPr="00A22121" w:rsidRDefault="00A22121" w:rsidP="000A09DB">
      <w:pPr>
        <w:jc w:val="center"/>
        <w:rPr>
          <w:sz w:val="22"/>
          <w:szCs w:val="22"/>
        </w:rPr>
      </w:pPr>
      <w:r w:rsidRPr="00A22121">
        <w:rPr>
          <w:b/>
          <w:sz w:val="22"/>
          <w:szCs w:val="22"/>
        </w:rPr>
        <w:lastRenderedPageBreak/>
        <w:t>JUSTIFICATIVA</w:t>
      </w:r>
    </w:p>
    <w:p w:rsidR="00A166A8" w:rsidRDefault="00A166A8" w:rsidP="000A09DB">
      <w:pPr>
        <w:jc w:val="both"/>
        <w:rPr>
          <w:sz w:val="22"/>
          <w:szCs w:val="22"/>
        </w:rPr>
      </w:pPr>
    </w:p>
    <w:p w:rsidR="00A22121" w:rsidRDefault="00A22121" w:rsidP="000A09DB">
      <w:pPr>
        <w:jc w:val="both"/>
        <w:rPr>
          <w:sz w:val="22"/>
          <w:szCs w:val="22"/>
        </w:rPr>
      </w:pPr>
    </w:p>
    <w:p w:rsidR="00A22121" w:rsidRPr="00A22121" w:rsidRDefault="00A22121" w:rsidP="000A09DB">
      <w:pPr>
        <w:jc w:val="both"/>
        <w:rPr>
          <w:sz w:val="22"/>
          <w:szCs w:val="22"/>
        </w:rPr>
      </w:pPr>
    </w:p>
    <w:p w:rsidR="0083145D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>A Negligência Infanto-juvenil configura-se na falta de cuidados com a proteção e o desenvolvimento da criança ou adolescente.</w:t>
      </w:r>
    </w:p>
    <w:p w:rsidR="002960BC" w:rsidRPr="00A22121" w:rsidRDefault="002960BC" w:rsidP="00A22121">
      <w:pPr>
        <w:ind w:firstLine="1418"/>
        <w:jc w:val="both"/>
        <w:rPr>
          <w:sz w:val="22"/>
          <w:szCs w:val="22"/>
        </w:rPr>
      </w:pPr>
    </w:p>
    <w:p w:rsidR="002960BC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>De Acordo com pesquisas no primeiro semestre de 2015, o Disque100 recebeu, em todo o Brasil, cerca de 42 mil denúncias de violência contra crianças e adolescentes. Dessas, 32 mil são de negligência. Isso significa que 32 mil pequenos brasileiros estão expostos aos problemas trazidos por essa violência.</w:t>
      </w:r>
    </w:p>
    <w:p w:rsidR="002960BC" w:rsidRPr="00A22121" w:rsidRDefault="002960BC" w:rsidP="00A22121">
      <w:pPr>
        <w:ind w:firstLine="1418"/>
        <w:jc w:val="both"/>
        <w:rPr>
          <w:sz w:val="22"/>
          <w:szCs w:val="22"/>
        </w:rPr>
      </w:pPr>
    </w:p>
    <w:p w:rsidR="00B07BB1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>Negligência</w:t>
      </w:r>
      <w:r w:rsidR="00B45C9A" w:rsidRPr="00A22121">
        <w:rPr>
          <w:sz w:val="22"/>
          <w:szCs w:val="22"/>
        </w:rPr>
        <w:t xml:space="preserve"> </w:t>
      </w:r>
      <w:r w:rsidRPr="00A22121">
        <w:rPr>
          <w:sz w:val="22"/>
          <w:szCs w:val="22"/>
        </w:rPr>
        <w:t>a modalidade de maus-tratos infantis mais recorrente em diversos países, incluindo o Brasil, no entanto, é pouco investigada e, por muitos, pouco conhecida</w:t>
      </w:r>
      <w:r w:rsidR="00B45C9A" w:rsidRPr="00A22121">
        <w:rPr>
          <w:sz w:val="22"/>
          <w:szCs w:val="22"/>
        </w:rPr>
        <w:t xml:space="preserve"> e debatida.</w:t>
      </w:r>
    </w:p>
    <w:p w:rsidR="00B45C9A" w:rsidRPr="00A22121" w:rsidRDefault="00B45C9A" w:rsidP="00A22121">
      <w:pPr>
        <w:ind w:firstLine="1418"/>
        <w:jc w:val="both"/>
        <w:rPr>
          <w:sz w:val="22"/>
          <w:szCs w:val="22"/>
        </w:rPr>
      </w:pPr>
    </w:p>
    <w:p w:rsidR="002960BC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>Essa falta de informação faz com que muitas pessoas ainda não compreendam o</w:t>
      </w:r>
      <w:r w:rsidR="004466A0" w:rsidRPr="00A22121">
        <w:rPr>
          <w:sz w:val="22"/>
          <w:szCs w:val="22"/>
        </w:rPr>
        <w:t xml:space="preserve"> </w:t>
      </w:r>
      <w:r w:rsidRPr="00A22121">
        <w:rPr>
          <w:sz w:val="22"/>
          <w:szCs w:val="22"/>
        </w:rPr>
        <w:t>que é a negligencia, que é uma relação entre adultos e crianças baseada na omissão, rejeição, descaso, descompromisso do cuidado e do afeto e negação da existência.</w:t>
      </w:r>
    </w:p>
    <w:p w:rsidR="002960BC" w:rsidRPr="00A22121" w:rsidRDefault="002960BC" w:rsidP="00A22121">
      <w:pPr>
        <w:ind w:firstLine="1418"/>
        <w:jc w:val="both"/>
        <w:rPr>
          <w:sz w:val="22"/>
          <w:szCs w:val="22"/>
        </w:rPr>
      </w:pPr>
    </w:p>
    <w:p w:rsidR="002960BC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>Muitas vezes, a negligência é tratada com menos relevância por não deixar marcas aparentes. Porém, os maus-tratos podem provocar consequências ainda piores que a violência física, pois os danos psicológicos causados pela negligência afetam o desenvolvimento físico e emocional da criança.</w:t>
      </w:r>
    </w:p>
    <w:p w:rsidR="00A22121" w:rsidRPr="00A22121" w:rsidRDefault="00A22121" w:rsidP="00A22121">
      <w:pPr>
        <w:ind w:firstLine="1418"/>
        <w:jc w:val="both"/>
        <w:rPr>
          <w:sz w:val="22"/>
          <w:szCs w:val="22"/>
        </w:rPr>
      </w:pPr>
    </w:p>
    <w:p w:rsidR="00AD7E3C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>Entre as negligências, a física</w:t>
      </w:r>
      <w:r w:rsidR="00305A18" w:rsidRPr="00A22121">
        <w:rPr>
          <w:sz w:val="22"/>
          <w:szCs w:val="22"/>
        </w:rPr>
        <w:t xml:space="preserve"> que</w:t>
      </w:r>
      <w:r w:rsidRPr="00A22121">
        <w:rPr>
          <w:sz w:val="22"/>
          <w:szCs w:val="22"/>
        </w:rPr>
        <w:t xml:space="preserve"> inclui a não prestação de cuidados médicos básicos, a falta de alimentação adequada e de higiene, o uso de vestuário impróprio ao clima ou em mau estado e as situações em que é deixada sem vigilância por períodos </w:t>
      </w:r>
      <w:r w:rsidR="00305A18" w:rsidRPr="00A22121">
        <w:rPr>
          <w:sz w:val="22"/>
          <w:szCs w:val="22"/>
        </w:rPr>
        <w:t>longos; negligência emocional que acontece quando as necessidades emocionais da criança são ignoradas, com privação do afeto e suporte emocionais necessários ao seu desenvolvimento pleno e harmonioso e é a forma de negligência mais difícil de identificar, pois não deixa marcas físicas; negligência educacional, quando não são proporcionadas à criança condições para a sua formação intelectual e moral, como a privação da escolaridade básica, as faltas escolares frequentes e sem justificativa e a permissividade perante hábitos que interferem no desenvolvimento (como consumo de álcool e outras drogas).</w:t>
      </w:r>
    </w:p>
    <w:p w:rsidR="00A22121" w:rsidRPr="00A22121" w:rsidRDefault="00A22121" w:rsidP="00A22121">
      <w:pPr>
        <w:ind w:firstLine="1418"/>
        <w:jc w:val="both"/>
        <w:rPr>
          <w:sz w:val="22"/>
          <w:szCs w:val="22"/>
        </w:rPr>
      </w:pPr>
    </w:p>
    <w:p w:rsidR="00AD7E3C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>Para que possamos combater essa realidade é necessário, além do debate, o auxílio de todos os cidadãos e órgãos públicos, sendo assim faz-se necessária a realização de mensagens alusivas com a finalidade de combater a Negligência Infanto-juvenil.</w:t>
      </w:r>
    </w:p>
    <w:p w:rsidR="00A22121" w:rsidRPr="00A22121" w:rsidRDefault="00A22121" w:rsidP="00A22121">
      <w:pPr>
        <w:ind w:firstLine="1418"/>
        <w:jc w:val="both"/>
        <w:rPr>
          <w:sz w:val="22"/>
          <w:szCs w:val="22"/>
        </w:rPr>
      </w:pPr>
    </w:p>
    <w:p w:rsidR="00A460DF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 xml:space="preserve">O presente Projeto de Lei Instituiu e Inclui no Calendário Oficial de Eventos do Município de Sorriso/MT o “Dia Municipal do Combate a Negligência Infanto-juvenil”, a ser comemorado anualmente no dia 19 </w:t>
      </w:r>
      <w:r w:rsidR="00014E49">
        <w:rPr>
          <w:sz w:val="22"/>
          <w:szCs w:val="22"/>
        </w:rPr>
        <w:t xml:space="preserve"> de julho</w:t>
      </w:r>
      <w:bookmarkStart w:id="0" w:name="_GoBack"/>
      <w:bookmarkEnd w:id="0"/>
      <w:r w:rsidR="00305A18" w:rsidRPr="00A22121">
        <w:rPr>
          <w:sz w:val="22"/>
          <w:szCs w:val="22"/>
        </w:rPr>
        <w:t>.</w:t>
      </w:r>
    </w:p>
    <w:p w:rsidR="000A09DB" w:rsidRPr="00A22121" w:rsidRDefault="000A09DB" w:rsidP="00A22121">
      <w:pPr>
        <w:ind w:firstLine="1418"/>
        <w:jc w:val="both"/>
        <w:rPr>
          <w:sz w:val="22"/>
          <w:szCs w:val="22"/>
        </w:rPr>
      </w:pPr>
    </w:p>
    <w:p w:rsidR="00520501" w:rsidRPr="00A22121" w:rsidRDefault="00520501" w:rsidP="00A22121">
      <w:pPr>
        <w:ind w:firstLine="1418"/>
        <w:jc w:val="both"/>
        <w:rPr>
          <w:sz w:val="22"/>
          <w:szCs w:val="22"/>
        </w:rPr>
      </w:pPr>
    </w:p>
    <w:p w:rsidR="00A166A8" w:rsidRPr="00A22121" w:rsidRDefault="00A22121" w:rsidP="00A22121">
      <w:pPr>
        <w:ind w:firstLine="1418"/>
        <w:jc w:val="both"/>
        <w:rPr>
          <w:sz w:val="22"/>
          <w:szCs w:val="22"/>
        </w:rPr>
      </w:pPr>
      <w:r w:rsidRPr="00A22121">
        <w:rPr>
          <w:sz w:val="22"/>
          <w:szCs w:val="22"/>
        </w:rPr>
        <w:t>Câmara Municipal de Sorri</w:t>
      </w:r>
      <w:r w:rsidR="001005DA" w:rsidRPr="00A22121">
        <w:rPr>
          <w:sz w:val="22"/>
          <w:szCs w:val="22"/>
        </w:rPr>
        <w:t xml:space="preserve">so, Estado de Mato Grosso, em </w:t>
      </w:r>
      <w:r w:rsidR="0018663A" w:rsidRPr="00A22121">
        <w:rPr>
          <w:sz w:val="22"/>
          <w:szCs w:val="22"/>
        </w:rPr>
        <w:t>0</w:t>
      </w:r>
      <w:r w:rsidR="004466A0" w:rsidRPr="00A22121">
        <w:rPr>
          <w:sz w:val="22"/>
          <w:szCs w:val="22"/>
        </w:rPr>
        <w:t>7</w:t>
      </w:r>
      <w:r w:rsidR="0018663A" w:rsidRPr="00A22121">
        <w:rPr>
          <w:sz w:val="22"/>
          <w:szCs w:val="22"/>
        </w:rPr>
        <w:t xml:space="preserve"> de </w:t>
      </w:r>
      <w:r w:rsidRPr="00A22121">
        <w:rPr>
          <w:sz w:val="22"/>
          <w:szCs w:val="22"/>
        </w:rPr>
        <w:t>julho</w:t>
      </w:r>
      <w:r w:rsidR="0018663A" w:rsidRPr="00A22121">
        <w:rPr>
          <w:sz w:val="22"/>
          <w:szCs w:val="22"/>
        </w:rPr>
        <w:t xml:space="preserve"> </w:t>
      </w:r>
      <w:r w:rsidRPr="00A22121">
        <w:rPr>
          <w:sz w:val="22"/>
          <w:szCs w:val="22"/>
        </w:rPr>
        <w:t>de 2021.</w:t>
      </w:r>
    </w:p>
    <w:p w:rsidR="00A166A8" w:rsidRPr="00A22121" w:rsidRDefault="00A166A8" w:rsidP="00A22121">
      <w:pPr>
        <w:ind w:firstLine="1418"/>
        <w:jc w:val="both"/>
        <w:rPr>
          <w:sz w:val="22"/>
          <w:szCs w:val="22"/>
        </w:rPr>
      </w:pPr>
    </w:p>
    <w:p w:rsidR="00A22121" w:rsidRPr="00A22121" w:rsidRDefault="00A22121" w:rsidP="000A09DB">
      <w:pPr>
        <w:tabs>
          <w:tab w:val="left" w:pos="1134"/>
        </w:tabs>
        <w:jc w:val="both"/>
        <w:rPr>
          <w:sz w:val="22"/>
          <w:szCs w:val="22"/>
        </w:rPr>
      </w:pPr>
    </w:p>
    <w:p w:rsidR="00A22121" w:rsidRPr="00A22121" w:rsidRDefault="00A22121" w:rsidP="000A09DB">
      <w:pPr>
        <w:tabs>
          <w:tab w:val="left" w:pos="1134"/>
        </w:tabs>
        <w:jc w:val="both"/>
        <w:rPr>
          <w:sz w:val="22"/>
          <w:szCs w:val="22"/>
        </w:rPr>
      </w:pPr>
    </w:p>
    <w:p w:rsidR="000A09DB" w:rsidRPr="00A22121" w:rsidRDefault="000A09DB" w:rsidP="000A09DB">
      <w:pPr>
        <w:tabs>
          <w:tab w:val="left" w:pos="1134"/>
        </w:tabs>
        <w:jc w:val="both"/>
        <w:rPr>
          <w:sz w:val="22"/>
          <w:szCs w:val="22"/>
        </w:rPr>
      </w:pPr>
    </w:p>
    <w:p w:rsidR="00305A18" w:rsidRPr="00A22121" w:rsidRDefault="00A22121" w:rsidP="00305A18">
      <w:pPr>
        <w:jc w:val="center"/>
        <w:rPr>
          <w:b/>
          <w:bCs/>
          <w:sz w:val="22"/>
          <w:szCs w:val="22"/>
        </w:rPr>
      </w:pPr>
      <w:r w:rsidRPr="00A22121">
        <w:rPr>
          <w:b/>
          <w:bCs/>
          <w:sz w:val="22"/>
          <w:szCs w:val="22"/>
        </w:rPr>
        <w:t>MARLON ZANELLA</w:t>
      </w:r>
    </w:p>
    <w:p w:rsidR="00305A18" w:rsidRPr="00A22121" w:rsidRDefault="00A22121" w:rsidP="00305A18">
      <w:pPr>
        <w:jc w:val="center"/>
        <w:rPr>
          <w:b/>
          <w:bCs/>
          <w:sz w:val="22"/>
          <w:szCs w:val="22"/>
        </w:rPr>
      </w:pPr>
      <w:r w:rsidRPr="00A22121">
        <w:rPr>
          <w:b/>
          <w:bCs/>
          <w:sz w:val="22"/>
          <w:szCs w:val="22"/>
        </w:rPr>
        <w:t>Vereador MDB</w:t>
      </w:r>
    </w:p>
    <w:p w:rsidR="00A166A8" w:rsidRPr="000A09DB" w:rsidRDefault="00A166A8" w:rsidP="00305A18">
      <w:pPr>
        <w:jc w:val="center"/>
        <w:rPr>
          <w:b/>
          <w:bCs/>
        </w:rPr>
      </w:pPr>
    </w:p>
    <w:sectPr w:rsidR="00A166A8" w:rsidRPr="000A09DB" w:rsidSect="00A22121">
      <w:pgSz w:w="11906" w:h="16838"/>
      <w:pgMar w:top="2552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14E49"/>
    <w:rsid w:val="000A09DB"/>
    <w:rsid w:val="001005DA"/>
    <w:rsid w:val="0018663A"/>
    <w:rsid w:val="002476E7"/>
    <w:rsid w:val="00254085"/>
    <w:rsid w:val="002960BC"/>
    <w:rsid w:val="00305A18"/>
    <w:rsid w:val="003C234B"/>
    <w:rsid w:val="003D0D07"/>
    <w:rsid w:val="004466A0"/>
    <w:rsid w:val="0045694A"/>
    <w:rsid w:val="00457F8F"/>
    <w:rsid w:val="004A6C8F"/>
    <w:rsid w:val="004E4D7D"/>
    <w:rsid w:val="00520501"/>
    <w:rsid w:val="005D286C"/>
    <w:rsid w:val="0063399B"/>
    <w:rsid w:val="007776E9"/>
    <w:rsid w:val="007C2D53"/>
    <w:rsid w:val="007E4B94"/>
    <w:rsid w:val="00805616"/>
    <w:rsid w:val="0083145D"/>
    <w:rsid w:val="008315D0"/>
    <w:rsid w:val="008C1CE5"/>
    <w:rsid w:val="00984BC2"/>
    <w:rsid w:val="00A129CC"/>
    <w:rsid w:val="00A166A8"/>
    <w:rsid w:val="00A167C9"/>
    <w:rsid w:val="00A22121"/>
    <w:rsid w:val="00A43F17"/>
    <w:rsid w:val="00A460DF"/>
    <w:rsid w:val="00AD7E3C"/>
    <w:rsid w:val="00B07BB1"/>
    <w:rsid w:val="00B45C9A"/>
    <w:rsid w:val="00B702A1"/>
    <w:rsid w:val="00B712E0"/>
    <w:rsid w:val="00C12A84"/>
    <w:rsid w:val="00C76DB5"/>
    <w:rsid w:val="00DE4085"/>
    <w:rsid w:val="00DF4FB6"/>
    <w:rsid w:val="00E2241A"/>
    <w:rsid w:val="00E867E5"/>
    <w:rsid w:val="00EB779A"/>
    <w:rsid w:val="00F364CD"/>
    <w:rsid w:val="00F823C3"/>
    <w:rsid w:val="00FC3EC3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871"/>
  <w15:docId w15:val="{CB2E90D3-F1B7-44F0-9384-24270AF4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0418-CDBE-4DC9-81AF-BD301635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7</cp:revision>
  <cp:lastPrinted>2021-06-04T12:54:00Z</cp:lastPrinted>
  <dcterms:created xsi:type="dcterms:W3CDTF">2021-07-07T13:15:00Z</dcterms:created>
  <dcterms:modified xsi:type="dcterms:W3CDTF">2021-09-09T15:07:00Z</dcterms:modified>
</cp:coreProperties>
</file>