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C256D4" w:rsidRDefault="00C256D4" w:rsidP="00C256D4">
      <w:pPr>
        <w:spacing w:after="0" w:line="240" w:lineRule="auto"/>
        <w:ind w:firstLine="3402"/>
        <w:rPr>
          <w:b/>
          <w:sz w:val="23"/>
          <w:szCs w:val="23"/>
        </w:rPr>
      </w:pPr>
      <w:r w:rsidRPr="00C256D4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305</w:t>
      </w:r>
      <w:r w:rsidRPr="00C256D4">
        <w:rPr>
          <w:b/>
          <w:sz w:val="23"/>
          <w:szCs w:val="23"/>
        </w:rPr>
        <w:t>/20</w:t>
      </w:r>
      <w:r w:rsidR="008959E5" w:rsidRPr="00C256D4">
        <w:rPr>
          <w:b/>
          <w:sz w:val="23"/>
          <w:szCs w:val="23"/>
        </w:rPr>
        <w:t>21</w:t>
      </w:r>
    </w:p>
    <w:p w:rsidR="002631B5" w:rsidRPr="00C256D4" w:rsidRDefault="002631B5" w:rsidP="00C256D4">
      <w:pPr>
        <w:spacing w:after="0" w:line="240" w:lineRule="auto"/>
        <w:jc w:val="both"/>
        <w:rPr>
          <w:b/>
          <w:sz w:val="23"/>
          <w:szCs w:val="23"/>
        </w:rPr>
      </w:pPr>
    </w:p>
    <w:p w:rsidR="002631B5" w:rsidRPr="00C256D4" w:rsidRDefault="002631B5" w:rsidP="00C256D4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157C97" w:rsidRPr="00C256D4" w:rsidRDefault="00157C97" w:rsidP="00C256D4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7E38BC" w:rsidRPr="00C256D4" w:rsidRDefault="00C256D4" w:rsidP="00C256D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256D4">
        <w:rPr>
          <w:b/>
          <w:sz w:val="23"/>
          <w:szCs w:val="23"/>
        </w:rPr>
        <w:t>DA</w:t>
      </w:r>
      <w:r w:rsidR="00785DF1" w:rsidRPr="00C256D4">
        <w:rPr>
          <w:b/>
          <w:sz w:val="23"/>
          <w:szCs w:val="23"/>
        </w:rPr>
        <w:t>MIANI</w:t>
      </w:r>
      <w:r w:rsidR="008959E5" w:rsidRPr="00C256D4">
        <w:rPr>
          <w:b/>
          <w:sz w:val="23"/>
          <w:szCs w:val="23"/>
        </w:rPr>
        <w:t xml:space="preserve"> </w:t>
      </w:r>
      <w:r w:rsidR="00785DF1" w:rsidRPr="00C256D4">
        <w:rPr>
          <w:b/>
          <w:sz w:val="23"/>
          <w:szCs w:val="23"/>
        </w:rPr>
        <w:t>– PSDB</w:t>
      </w:r>
      <w:r w:rsidR="008959E5" w:rsidRPr="00C256D4">
        <w:rPr>
          <w:b/>
          <w:sz w:val="23"/>
          <w:szCs w:val="23"/>
        </w:rPr>
        <w:t>,</w:t>
      </w:r>
      <w:r w:rsidRPr="00C256D4">
        <w:rPr>
          <w:b/>
          <w:sz w:val="23"/>
          <w:szCs w:val="23"/>
        </w:rPr>
        <w:t xml:space="preserve"> </w:t>
      </w:r>
      <w:r w:rsidRPr="00C256D4">
        <w:rPr>
          <w:sz w:val="23"/>
          <w:szCs w:val="23"/>
        </w:rPr>
        <w:t xml:space="preserve">vereador com assento nesta Casa, </w:t>
      </w:r>
      <w:r w:rsidR="00785DF1" w:rsidRPr="00C256D4">
        <w:rPr>
          <w:sz w:val="23"/>
          <w:szCs w:val="23"/>
        </w:rPr>
        <w:t xml:space="preserve">em conformidade </w:t>
      </w:r>
      <w:r w:rsidRPr="00C256D4">
        <w:rPr>
          <w:sz w:val="23"/>
          <w:szCs w:val="23"/>
        </w:rPr>
        <w:t>com os Artigos 118 a 121 do Regimento Interno, requer à Mesa</w:t>
      </w:r>
      <w:r w:rsidR="00785DF1" w:rsidRPr="00C256D4">
        <w:rPr>
          <w:sz w:val="23"/>
          <w:szCs w:val="23"/>
        </w:rPr>
        <w:t>,</w:t>
      </w:r>
      <w:r w:rsidRPr="00C256D4">
        <w:rPr>
          <w:sz w:val="23"/>
          <w:szCs w:val="23"/>
        </w:rPr>
        <w:t xml:space="preserve"> que este expediente seja encaminhado ao </w:t>
      </w:r>
      <w:r w:rsidR="00FD5EAB" w:rsidRPr="00C256D4">
        <w:rPr>
          <w:sz w:val="23"/>
          <w:szCs w:val="23"/>
        </w:rPr>
        <w:t xml:space="preserve">Ministério da Saúde do Brasil, na pessoa do </w:t>
      </w:r>
      <w:r>
        <w:rPr>
          <w:sz w:val="23"/>
          <w:szCs w:val="23"/>
        </w:rPr>
        <w:t xml:space="preserve">Excelentíssimo Senhor </w:t>
      </w:r>
      <w:r w:rsidR="00FD5EAB" w:rsidRPr="00C256D4">
        <w:rPr>
          <w:sz w:val="23"/>
          <w:szCs w:val="23"/>
        </w:rPr>
        <w:t>Marcelo Antônio Cartaxo Queiroga Lopes</w:t>
      </w:r>
      <w:r w:rsidR="00164421" w:rsidRPr="00C256D4">
        <w:rPr>
          <w:sz w:val="23"/>
          <w:szCs w:val="23"/>
        </w:rPr>
        <w:t xml:space="preserve">, </w:t>
      </w:r>
      <w:r w:rsidR="00E17576" w:rsidRPr="00C256D4">
        <w:rPr>
          <w:sz w:val="23"/>
          <w:szCs w:val="23"/>
        </w:rPr>
        <w:t xml:space="preserve">Ministro </w:t>
      </w:r>
      <w:r>
        <w:rPr>
          <w:sz w:val="23"/>
          <w:szCs w:val="23"/>
        </w:rPr>
        <w:t>de Estado de</w:t>
      </w:r>
      <w:r w:rsidR="00E17576" w:rsidRPr="00C256D4">
        <w:rPr>
          <w:sz w:val="23"/>
          <w:szCs w:val="23"/>
        </w:rPr>
        <w:t xml:space="preserve"> Saúde</w:t>
      </w:r>
      <w:r w:rsidR="00B22A42">
        <w:rPr>
          <w:sz w:val="23"/>
          <w:szCs w:val="23"/>
        </w:rPr>
        <w:t xml:space="preserve"> e ao Exmo. Senhor Mauro Mendes, Governador do Estado de Mato Grosso.</w:t>
      </w:r>
      <w:bookmarkStart w:id="0" w:name="_GoBack"/>
      <w:bookmarkEnd w:id="0"/>
      <w:r>
        <w:rPr>
          <w:sz w:val="23"/>
          <w:szCs w:val="23"/>
        </w:rPr>
        <w:t>,</w:t>
      </w:r>
      <w:r w:rsidR="00E17576" w:rsidRPr="00C256D4">
        <w:rPr>
          <w:sz w:val="23"/>
          <w:szCs w:val="23"/>
        </w:rPr>
        <w:t xml:space="preserve"> </w:t>
      </w:r>
      <w:r w:rsidRPr="00C256D4">
        <w:rPr>
          <w:b/>
          <w:sz w:val="23"/>
          <w:szCs w:val="23"/>
        </w:rPr>
        <w:t>requerendo</w:t>
      </w:r>
      <w:r w:rsidR="002700C0" w:rsidRPr="00C256D4">
        <w:rPr>
          <w:b/>
          <w:sz w:val="23"/>
          <w:szCs w:val="23"/>
        </w:rPr>
        <w:t xml:space="preserve"> a</w:t>
      </w:r>
      <w:r w:rsidR="00157C97" w:rsidRPr="00C256D4">
        <w:rPr>
          <w:b/>
          <w:sz w:val="23"/>
          <w:szCs w:val="23"/>
        </w:rPr>
        <w:t>poio junto ao Governo Federal</w:t>
      </w:r>
      <w:r w:rsidR="00591FD4" w:rsidRPr="00C256D4">
        <w:rPr>
          <w:b/>
          <w:sz w:val="23"/>
          <w:szCs w:val="23"/>
        </w:rPr>
        <w:t>,</w:t>
      </w:r>
      <w:r w:rsidR="00734929" w:rsidRPr="00C256D4">
        <w:rPr>
          <w:b/>
          <w:sz w:val="23"/>
          <w:szCs w:val="23"/>
        </w:rPr>
        <w:t xml:space="preserve"> </w:t>
      </w:r>
      <w:r w:rsidR="0023714A" w:rsidRPr="00C256D4">
        <w:rPr>
          <w:b/>
          <w:sz w:val="23"/>
          <w:szCs w:val="23"/>
        </w:rPr>
        <w:t xml:space="preserve">para </w:t>
      </w:r>
      <w:r w:rsidR="00157C97" w:rsidRPr="00C256D4">
        <w:rPr>
          <w:b/>
          <w:sz w:val="23"/>
          <w:szCs w:val="23"/>
        </w:rPr>
        <w:t xml:space="preserve">construção de 01 (um) </w:t>
      </w:r>
      <w:r w:rsidR="00D63F5F" w:rsidRPr="00C256D4">
        <w:rPr>
          <w:b/>
          <w:sz w:val="23"/>
          <w:szCs w:val="23"/>
        </w:rPr>
        <w:t xml:space="preserve">novo </w:t>
      </w:r>
      <w:r w:rsidR="00157C97" w:rsidRPr="00C256D4">
        <w:rPr>
          <w:b/>
          <w:sz w:val="23"/>
          <w:szCs w:val="23"/>
        </w:rPr>
        <w:t>hospital público</w:t>
      </w:r>
      <w:r w:rsidR="00D63F5F" w:rsidRPr="00C256D4">
        <w:rPr>
          <w:b/>
          <w:sz w:val="23"/>
          <w:szCs w:val="23"/>
        </w:rPr>
        <w:t xml:space="preserve"> em Sorriso/MT, para atender os municípios do</w:t>
      </w:r>
      <w:r w:rsidR="00157C97" w:rsidRPr="00C256D4">
        <w:rPr>
          <w:b/>
          <w:sz w:val="23"/>
          <w:szCs w:val="23"/>
        </w:rPr>
        <w:t xml:space="preserve"> Vale do Teles Pires</w:t>
      </w:r>
      <w:r w:rsidR="00D63F5F" w:rsidRPr="00C256D4">
        <w:rPr>
          <w:b/>
          <w:sz w:val="23"/>
          <w:szCs w:val="23"/>
        </w:rPr>
        <w:t>, em diversas especialidades, especialmente com centro cirúrgico urológico e renal,</w:t>
      </w:r>
      <w:r w:rsidR="00D63F5F" w:rsidRPr="00C256D4">
        <w:rPr>
          <w:sz w:val="23"/>
          <w:szCs w:val="23"/>
        </w:rPr>
        <w:t xml:space="preserve"> c</w:t>
      </w:r>
      <w:r w:rsidR="00D63F5F" w:rsidRPr="00C256D4">
        <w:rPr>
          <w:b/>
          <w:sz w:val="23"/>
          <w:szCs w:val="23"/>
        </w:rPr>
        <w:t>entro cirúrgico vascular e cardiovascular, centro cirúrgico pediátrico</w:t>
      </w:r>
      <w:r w:rsidR="00811F4F" w:rsidRPr="00C256D4">
        <w:rPr>
          <w:b/>
          <w:sz w:val="23"/>
          <w:szCs w:val="23"/>
        </w:rPr>
        <w:t xml:space="preserve"> e</w:t>
      </w:r>
      <w:r w:rsidR="00D63F5F" w:rsidRPr="00C256D4">
        <w:rPr>
          <w:b/>
          <w:sz w:val="23"/>
          <w:szCs w:val="23"/>
        </w:rPr>
        <w:t xml:space="preserve"> leitos de UTI pediátrico</w:t>
      </w:r>
      <w:r w:rsidR="00811F4F" w:rsidRPr="00C256D4">
        <w:rPr>
          <w:b/>
          <w:sz w:val="23"/>
          <w:szCs w:val="23"/>
        </w:rPr>
        <w:t>.</w:t>
      </w:r>
    </w:p>
    <w:p w:rsidR="0012047F" w:rsidRPr="00C256D4" w:rsidRDefault="0012047F" w:rsidP="00C256D4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3"/>
          <w:szCs w:val="23"/>
        </w:rPr>
      </w:pPr>
    </w:p>
    <w:p w:rsidR="002631B5" w:rsidRPr="00C256D4" w:rsidRDefault="002631B5" w:rsidP="00C256D4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Pr="00C256D4" w:rsidRDefault="00C256D4" w:rsidP="00C256D4">
      <w:pPr>
        <w:spacing w:after="0" w:line="240" w:lineRule="auto"/>
        <w:jc w:val="center"/>
        <w:rPr>
          <w:b/>
          <w:sz w:val="23"/>
          <w:szCs w:val="23"/>
        </w:rPr>
      </w:pPr>
      <w:r w:rsidRPr="00C256D4">
        <w:rPr>
          <w:b/>
          <w:sz w:val="23"/>
          <w:szCs w:val="23"/>
        </w:rPr>
        <w:t>JUSTIFICATIVAS</w:t>
      </w:r>
    </w:p>
    <w:p w:rsidR="007E38BC" w:rsidRPr="00C256D4" w:rsidRDefault="007E38BC" w:rsidP="00C256D4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57C97" w:rsidRPr="00C256D4" w:rsidRDefault="00C256D4" w:rsidP="00C256D4">
      <w:pPr>
        <w:spacing w:after="0" w:line="240" w:lineRule="auto"/>
        <w:ind w:firstLine="1416"/>
        <w:jc w:val="both"/>
        <w:rPr>
          <w:sz w:val="23"/>
          <w:szCs w:val="23"/>
        </w:rPr>
      </w:pPr>
      <w:r w:rsidRPr="00C256D4">
        <w:rPr>
          <w:sz w:val="23"/>
          <w:szCs w:val="23"/>
        </w:rPr>
        <w:t xml:space="preserve">Considerando que </w:t>
      </w:r>
      <w:r w:rsidR="00710311" w:rsidRPr="00C256D4">
        <w:rPr>
          <w:sz w:val="23"/>
          <w:szCs w:val="23"/>
        </w:rPr>
        <w:t>a região do Vale do Teles Pires é composta por 15 municípios do norte do Estado de Mato Grosso e os pacientes usuários da rede de saúde púbica estadual, são atendidos n</w:t>
      </w:r>
      <w:r w:rsidRPr="00C256D4">
        <w:rPr>
          <w:sz w:val="23"/>
          <w:szCs w:val="23"/>
        </w:rPr>
        <w:t>o Hospital Regional</w:t>
      </w:r>
      <w:r w:rsidR="00710311" w:rsidRPr="00C256D4">
        <w:rPr>
          <w:sz w:val="23"/>
          <w:szCs w:val="23"/>
        </w:rPr>
        <w:t xml:space="preserve"> de Sorriso/MT</w:t>
      </w:r>
      <w:r w:rsidRPr="00C256D4">
        <w:rPr>
          <w:sz w:val="23"/>
          <w:szCs w:val="23"/>
        </w:rPr>
        <w:t>;</w:t>
      </w:r>
    </w:p>
    <w:p w:rsidR="00157C97" w:rsidRPr="00C256D4" w:rsidRDefault="00157C97" w:rsidP="00C256D4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D63F5F" w:rsidRPr="00C256D4" w:rsidRDefault="00C256D4" w:rsidP="00C256D4">
      <w:pPr>
        <w:spacing w:after="0" w:line="240" w:lineRule="auto"/>
        <w:ind w:firstLine="1416"/>
        <w:jc w:val="both"/>
        <w:rPr>
          <w:sz w:val="23"/>
          <w:szCs w:val="23"/>
        </w:rPr>
      </w:pPr>
      <w:r w:rsidRPr="00C256D4">
        <w:rPr>
          <w:sz w:val="23"/>
          <w:szCs w:val="23"/>
        </w:rPr>
        <w:t>Considerando que o Hospital Regional de Sorr</w:t>
      </w:r>
      <w:r w:rsidR="004A5323" w:rsidRPr="00C256D4">
        <w:rPr>
          <w:sz w:val="23"/>
          <w:szCs w:val="23"/>
        </w:rPr>
        <w:t>iso está em condições precárias</w:t>
      </w:r>
      <w:r w:rsidRPr="00C256D4">
        <w:rPr>
          <w:sz w:val="23"/>
          <w:szCs w:val="23"/>
        </w:rPr>
        <w:t>, já não atende as necessidades e demandas dos usuários</w:t>
      </w:r>
      <w:r w:rsidR="00710311" w:rsidRPr="00C256D4">
        <w:rPr>
          <w:sz w:val="23"/>
          <w:szCs w:val="23"/>
        </w:rPr>
        <w:t>;</w:t>
      </w:r>
    </w:p>
    <w:p w:rsidR="00D63F5F" w:rsidRPr="00C256D4" w:rsidRDefault="00D63F5F" w:rsidP="00C256D4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D63F5F" w:rsidRPr="00C256D4" w:rsidRDefault="00C256D4" w:rsidP="00C256D4">
      <w:pPr>
        <w:spacing w:after="0" w:line="240" w:lineRule="auto"/>
        <w:ind w:firstLine="1416"/>
        <w:jc w:val="both"/>
        <w:rPr>
          <w:sz w:val="23"/>
          <w:szCs w:val="23"/>
        </w:rPr>
      </w:pPr>
      <w:r w:rsidRPr="00C256D4">
        <w:rPr>
          <w:sz w:val="23"/>
          <w:szCs w:val="23"/>
        </w:rPr>
        <w:t>Considerando que o Hospital Regional de Sorriso não dispõe dos serviços acima elencados e os pacientes que necessitam de procedimentos nas referidas patologias, são regulados e transferidos para outros municípios do Estado, demasiadamente distantes;</w:t>
      </w:r>
    </w:p>
    <w:p w:rsidR="00D63F5F" w:rsidRPr="00C256D4" w:rsidRDefault="00D63F5F" w:rsidP="00C256D4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D63F5F" w:rsidRPr="00C256D4" w:rsidRDefault="00C256D4" w:rsidP="00C256D4">
      <w:pPr>
        <w:spacing w:after="0" w:line="240" w:lineRule="auto"/>
        <w:ind w:firstLine="1416"/>
        <w:jc w:val="both"/>
        <w:rPr>
          <w:sz w:val="23"/>
          <w:szCs w:val="23"/>
        </w:rPr>
      </w:pPr>
      <w:r w:rsidRPr="00C256D4">
        <w:rPr>
          <w:sz w:val="23"/>
          <w:szCs w:val="23"/>
        </w:rPr>
        <w:t>Considerando que os pacientes são em sua maioria provenientes de famílias carentes, em situação de vulnerabilidade social e muitos não dispõem de recursos financeiros para se locomoverem e acompanhar o familiar doente;</w:t>
      </w:r>
    </w:p>
    <w:p w:rsidR="00D63F5F" w:rsidRPr="00C256D4" w:rsidRDefault="00D63F5F" w:rsidP="00C256D4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5E1D84" w:rsidRPr="00C256D4" w:rsidRDefault="00C85C87" w:rsidP="00C256D4">
      <w:pPr>
        <w:spacing w:after="0" w:line="240" w:lineRule="auto"/>
        <w:ind w:firstLine="1416"/>
        <w:jc w:val="both"/>
        <w:rPr>
          <w:sz w:val="23"/>
          <w:szCs w:val="23"/>
        </w:rPr>
      </w:pPr>
      <w:r w:rsidRPr="00C256D4">
        <w:rPr>
          <w:sz w:val="23"/>
          <w:szCs w:val="23"/>
        </w:rPr>
        <w:t>Considerando que com a construção de um novo hospital público para atender os municípios do Vale do Teles Pires, proporcionará atendimento mais humanizado e de excelência em saúde, com foco na vida e no acolhimento com qualidade, razão porque, torna-se imprescindível o presente requerimento.</w:t>
      </w:r>
    </w:p>
    <w:p w:rsidR="005E1D84" w:rsidRPr="00C256D4" w:rsidRDefault="005E1D84" w:rsidP="00C256D4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</w:p>
    <w:p w:rsidR="007E38BC" w:rsidRPr="00C256D4" w:rsidRDefault="00C256D4" w:rsidP="00C256D4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  <w:r w:rsidRPr="00C256D4">
        <w:rPr>
          <w:color w:val="000000"/>
          <w:sz w:val="23"/>
          <w:szCs w:val="23"/>
        </w:rPr>
        <w:t>Câmara Municipal de Sorriso, Estado de Mato Grosso, em 2</w:t>
      </w:r>
      <w:r>
        <w:rPr>
          <w:color w:val="000000"/>
          <w:sz w:val="23"/>
          <w:szCs w:val="23"/>
        </w:rPr>
        <w:t>2</w:t>
      </w:r>
      <w:r w:rsidRPr="00C256D4">
        <w:rPr>
          <w:color w:val="000000"/>
          <w:sz w:val="23"/>
          <w:szCs w:val="23"/>
        </w:rPr>
        <w:t xml:space="preserve"> de setembro de 2021.</w:t>
      </w:r>
    </w:p>
    <w:p w:rsidR="007E38BC" w:rsidRDefault="007E38BC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256D4" w:rsidRDefault="00C256D4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256D4" w:rsidRDefault="00C256D4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256D4" w:rsidRPr="00C256D4" w:rsidRDefault="00C256D4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B3201" w:rsidRPr="00C256D4" w:rsidRDefault="007B3201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tbl>
      <w:tblPr>
        <w:tblW w:w="4719" w:type="dxa"/>
        <w:tblInd w:w="3450" w:type="dxa"/>
        <w:tblLook w:val="04A0" w:firstRow="1" w:lastRow="0" w:firstColumn="1" w:lastColumn="0" w:noHBand="0" w:noVBand="1"/>
      </w:tblPr>
      <w:tblGrid>
        <w:gridCol w:w="2197"/>
        <w:gridCol w:w="2522"/>
      </w:tblGrid>
      <w:tr w:rsidR="00981060" w:rsidRPr="00C256D4" w:rsidTr="00710311">
        <w:trPr>
          <w:trHeight w:val="130"/>
        </w:trPr>
        <w:tc>
          <w:tcPr>
            <w:tcW w:w="2197" w:type="dxa"/>
            <w:hideMark/>
          </w:tcPr>
          <w:p w:rsidR="007B3201" w:rsidRPr="00C256D4" w:rsidRDefault="00C256D4" w:rsidP="00C256D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256D4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DAMIANI </w:t>
            </w:r>
          </w:p>
          <w:p w:rsidR="007B3201" w:rsidRPr="00C256D4" w:rsidRDefault="00C256D4" w:rsidP="00C256D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256D4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522" w:type="dxa"/>
            <w:hideMark/>
          </w:tcPr>
          <w:p w:rsidR="007B3201" w:rsidRPr="00C256D4" w:rsidRDefault="007B3201" w:rsidP="00C256D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7B3201" w:rsidRPr="00C256D4" w:rsidRDefault="007B3201" w:rsidP="00C256D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:rsidR="002631B5" w:rsidRPr="00C256D4" w:rsidRDefault="002631B5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2631B5" w:rsidRPr="00C256D4" w:rsidRDefault="002631B5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E38BC" w:rsidRPr="00C256D4" w:rsidRDefault="007E38BC" w:rsidP="00C256D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sectPr w:rsidR="007E38BC" w:rsidRPr="00C256D4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2047F"/>
    <w:rsid w:val="00157C97"/>
    <w:rsid w:val="00162B20"/>
    <w:rsid w:val="00164421"/>
    <w:rsid w:val="00171B4A"/>
    <w:rsid w:val="0023714A"/>
    <w:rsid w:val="002631B5"/>
    <w:rsid w:val="002700C0"/>
    <w:rsid w:val="002C6375"/>
    <w:rsid w:val="0048043D"/>
    <w:rsid w:val="004A5323"/>
    <w:rsid w:val="004B7475"/>
    <w:rsid w:val="00591FD4"/>
    <w:rsid w:val="005E1D84"/>
    <w:rsid w:val="006274E3"/>
    <w:rsid w:val="006C6B82"/>
    <w:rsid w:val="006C7AF3"/>
    <w:rsid w:val="00710311"/>
    <w:rsid w:val="00713642"/>
    <w:rsid w:val="00734929"/>
    <w:rsid w:val="00785DF1"/>
    <w:rsid w:val="007B3201"/>
    <w:rsid w:val="007E38BC"/>
    <w:rsid w:val="00811F4F"/>
    <w:rsid w:val="008959E5"/>
    <w:rsid w:val="008A0113"/>
    <w:rsid w:val="008E396B"/>
    <w:rsid w:val="00981060"/>
    <w:rsid w:val="009D02DD"/>
    <w:rsid w:val="00A93ECC"/>
    <w:rsid w:val="00AA55D9"/>
    <w:rsid w:val="00AD1197"/>
    <w:rsid w:val="00AD262B"/>
    <w:rsid w:val="00B22A42"/>
    <w:rsid w:val="00B76E84"/>
    <w:rsid w:val="00BE7162"/>
    <w:rsid w:val="00C0188C"/>
    <w:rsid w:val="00C06271"/>
    <w:rsid w:val="00C107A2"/>
    <w:rsid w:val="00C256D4"/>
    <w:rsid w:val="00C4551F"/>
    <w:rsid w:val="00C85C87"/>
    <w:rsid w:val="00CF5E95"/>
    <w:rsid w:val="00D63F5F"/>
    <w:rsid w:val="00E17576"/>
    <w:rsid w:val="00F411DC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09A9"/>
  <w15:docId w15:val="{751177F2-1FF8-47D5-8C4A-6901A98E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6AFB-25A4-4011-AEA5-92A77CB3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12</cp:revision>
  <cp:lastPrinted>2021-09-23T12:52:00Z</cp:lastPrinted>
  <dcterms:created xsi:type="dcterms:W3CDTF">2021-09-23T11:24:00Z</dcterms:created>
  <dcterms:modified xsi:type="dcterms:W3CDTF">2021-10-04T12:39:00Z</dcterms:modified>
</cp:coreProperties>
</file>