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77BD" w14:textId="0B664BB2" w:rsidR="00EE29A3" w:rsidRPr="00EE29A3" w:rsidRDefault="00EE29A3" w:rsidP="00B36AA5">
      <w:pPr>
        <w:pStyle w:val="Ttulo1"/>
        <w:ind w:left="1418" w:firstLine="0"/>
        <w:rPr>
          <w:rFonts w:ascii="Times New Roman" w:hAnsi="Times New Roman" w:cs="Times New Roman"/>
          <w:bCs w:val="0"/>
          <w:color w:val="FF0000"/>
          <w:szCs w:val="24"/>
        </w:rPr>
      </w:pPr>
      <w:r w:rsidRPr="00EE29A3">
        <w:rPr>
          <w:rFonts w:ascii="Times New Roman" w:hAnsi="Times New Roman" w:cs="Times New Roman"/>
          <w:bCs w:val="0"/>
          <w:color w:val="FF0000"/>
          <w:szCs w:val="24"/>
        </w:rPr>
        <w:t>Revogada pela LC nº 322/2021</w:t>
      </w:r>
    </w:p>
    <w:p w14:paraId="6E72A41E" w14:textId="77777777" w:rsidR="00EE29A3" w:rsidRPr="00EE29A3" w:rsidRDefault="00EE29A3" w:rsidP="00EE29A3"/>
    <w:p w14:paraId="0637B5C0" w14:textId="2DA96D29" w:rsidR="00DC6200" w:rsidRPr="00B36AA5" w:rsidRDefault="00DC6200" w:rsidP="00B36AA5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  <w:r w:rsidRPr="00B36AA5">
        <w:rPr>
          <w:rFonts w:ascii="Times New Roman" w:hAnsi="Times New Roman" w:cs="Times New Roman"/>
          <w:bCs w:val="0"/>
          <w:szCs w:val="24"/>
        </w:rPr>
        <w:t xml:space="preserve">LEI COMPLEMENTAR Nº </w:t>
      </w:r>
      <w:r w:rsidR="00553EE8" w:rsidRPr="00B36AA5">
        <w:rPr>
          <w:rFonts w:ascii="Times New Roman" w:hAnsi="Times New Roman" w:cs="Times New Roman"/>
          <w:bCs w:val="0"/>
          <w:szCs w:val="24"/>
        </w:rPr>
        <w:t>122</w:t>
      </w:r>
      <w:r w:rsidRPr="00B36AA5">
        <w:rPr>
          <w:rFonts w:ascii="Times New Roman" w:hAnsi="Times New Roman" w:cs="Times New Roman"/>
          <w:bCs w:val="0"/>
          <w:szCs w:val="24"/>
        </w:rPr>
        <w:t>/2010</w:t>
      </w:r>
      <w:r w:rsidR="00B36AA5" w:rsidRPr="00B36AA5">
        <w:rPr>
          <w:rFonts w:ascii="Times New Roman" w:hAnsi="Times New Roman" w:cs="Times New Roman"/>
          <w:bCs w:val="0"/>
          <w:szCs w:val="24"/>
        </w:rPr>
        <w:t xml:space="preserve">, DE </w:t>
      </w:r>
      <w:r w:rsidR="0077181B" w:rsidRPr="00B36AA5">
        <w:rPr>
          <w:rFonts w:ascii="Times New Roman" w:hAnsi="Times New Roman" w:cs="Times New Roman"/>
          <w:bCs w:val="0"/>
          <w:szCs w:val="24"/>
        </w:rPr>
        <w:t>01</w:t>
      </w:r>
      <w:r w:rsidRPr="00B36AA5">
        <w:rPr>
          <w:rFonts w:ascii="Times New Roman" w:hAnsi="Times New Roman" w:cs="Times New Roman"/>
          <w:bCs w:val="0"/>
          <w:szCs w:val="24"/>
        </w:rPr>
        <w:t xml:space="preserve"> DE </w:t>
      </w:r>
      <w:r w:rsidR="0077181B" w:rsidRPr="00B36AA5">
        <w:rPr>
          <w:rFonts w:ascii="Times New Roman" w:hAnsi="Times New Roman" w:cs="Times New Roman"/>
          <w:bCs w:val="0"/>
          <w:szCs w:val="24"/>
        </w:rPr>
        <w:t>OUTUBRO</w:t>
      </w:r>
      <w:r w:rsidRPr="00B36AA5">
        <w:rPr>
          <w:rFonts w:ascii="Times New Roman" w:hAnsi="Times New Roman" w:cs="Times New Roman"/>
          <w:bCs w:val="0"/>
          <w:szCs w:val="24"/>
        </w:rPr>
        <w:t xml:space="preserve"> DE 2010.</w:t>
      </w:r>
    </w:p>
    <w:p w14:paraId="224430DD" w14:textId="77777777" w:rsidR="00DC6200" w:rsidRPr="00B36AA5" w:rsidRDefault="00DC6200" w:rsidP="00B36AA5">
      <w:pPr>
        <w:ind w:left="1418"/>
        <w:jc w:val="both"/>
        <w:rPr>
          <w:b/>
          <w:sz w:val="24"/>
          <w:szCs w:val="24"/>
        </w:rPr>
      </w:pPr>
    </w:p>
    <w:p w14:paraId="2D1344E9" w14:textId="77777777" w:rsidR="0077181B" w:rsidRPr="00EE29A3" w:rsidRDefault="0077181B" w:rsidP="00B36AA5">
      <w:pPr>
        <w:ind w:left="1418"/>
        <w:jc w:val="both"/>
        <w:rPr>
          <w:b/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AUTORES: CHAGAS ABRANTES – PR E VEREADORES ABAIXO ASSINADOS</w:t>
      </w:r>
    </w:p>
    <w:p w14:paraId="57476214" w14:textId="77777777" w:rsidR="0077181B" w:rsidRPr="00EE29A3" w:rsidRDefault="0077181B" w:rsidP="00B36AA5">
      <w:pPr>
        <w:ind w:left="1418"/>
        <w:jc w:val="both"/>
        <w:rPr>
          <w:b/>
          <w:strike/>
          <w:sz w:val="24"/>
          <w:szCs w:val="24"/>
        </w:rPr>
      </w:pPr>
    </w:p>
    <w:p w14:paraId="688A8563" w14:textId="77777777" w:rsidR="00DC6200" w:rsidRPr="00EE29A3" w:rsidRDefault="00DC6200" w:rsidP="00B36AA5">
      <w:pPr>
        <w:pStyle w:val="Recuodecorpodetexto"/>
        <w:tabs>
          <w:tab w:val="clear" w:pos="1134"/>
        </w:tabs>
        <w:ind w:left="1418" w:firstLine="0"/>
        <w:rPr>
          <w:rFonts w:ascii="Times New Roman" w:hAnsi="Times New Roman"/>
          <w:b/>
          <w:strike/>
          <w:sz w:val="24"/>
          <w:szCs w:val="24"/>
        </w:rPr>
      </w:pPr>
      <w:r w:rsidRPr="00EE29A3">
        <w:rPr>
          <w:rFonts w:ascii="Times New Roman" w:hAnsi="Times New Roman"/>
          <w:b/>
          <w:strike/>
          <w:sz w:val="24"/>
          <w:szCs w:val="24"/>
        </w:rPr>
        <w:t xml:space="preserve">SÚMULA: CRIA ARTIGO E INCISOS, NA LEI COMPLEMENTAR Nº 036/2005 DE 21 DE DEZEMBRO DE 2005, E DÁ OUTRAS PROVIDÊNCIAS. </w:t>
      </w:r>
    </w:p>
    <w:p w14:paraId="252C04ED" w14:textId="77777777" w:rsidR="00DC6200" w:rsidRPr="00EE29A3" w:rsidRDefault="00DC6200" w:rsidP="00B36AA5">
      <w:pPr>
        <w:ind w:left="1418" w:firstLine="3402"/>
        <w:jc w:val="both"/>
        <w:rPr>
          <w:b/>
          <w:strike/>
          <w:sz w:val="24"/>
          <w:szCs w:val="24"/>
        </w:rPr>
      </w:pPr>
    </w:p>
    <w:p w14:paraId="52CC049A" w14:textId="77777777" w:rsidR="00AF24C6" w:rsidRPr="00EE29A3" w:rsidRDefault="00AF24C6" w:rsidP="00B36AA5">
      <w:pPr>
        <w:ind w:left="1418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O EXCELENTÍSSIMO SENHOR C</w:t>
      </w:r>
      <w:r w:rsidR="00553EE8" w:rsidRPr="00EE29A3">
        <w:rPr>
          <w:rFonts w:eastAsia="Calibri"/>
          <w:b/>
          <w:strike/>
          <w:sz w:val="24"/>
          <w:szCs w:val="24"/>
        </w:rPr>
        <w:t>LOMIR BEDIN, PREFEITO M</w:t>
      </w:r>
      <w:r w:rsidRPr="00EE29A3">
        <w:rPr>
          <w:rFonts w:eastAsia="Calibri"/>
          <w:b/>
          <w:strike/>
          <w:sz w:val="24"/>
          <w:szCs w:val="24"/>
        </w:rPr>
        <w:t>UNCIPAL DE SORRISO, ESTADO DE MATO GROSSO,</w:t>
      </w:r>
      <w:r w:rsidR="00553EE8" w:rsidRPr="00EE29A3">
        <w:rPr>
          <w:rFonts w:eastAsia="Calibri"/>
          <w:b/>
          <w:strike/>
          <w:sz w:val="24"/>
          <w:szCs w:val="24"/>
        </w:rPr>
        <w:t xml:space="preserve"> NO USO DE SUAS ATRIBUIÇÕES LEGAIS, FAZ SABER QUE A CÂMARA MUNICIPAL DE VEREADORES APROVOU E ELE SANCIONA A SEGUINTE</w:t>
      </w:r>
      <w:r w:rsidRPr="00EE29A3">
        <w:rPr>
          <w:rFonts w:eastAsia="Calibri"/>
          <w:b/>
          <w:strike/>
          <w:sz w:val="24"/>
          <w:szCs w:val="24"/>
        </w:rPr>
        <w:t xml:space="preserve"> LEI COMPLEMENTAR:</w:t>
      </w:r>
    </w:p>
    <w:p w14:paraId="77D96AC6" w14:textId="77777777" w:rsidR="00DC6200" w:rsidRPr="00EE29A3" w:rsidRDefault="00DC6200" w:rsidP="00DC6200">
      <w:pPr>
        <w:jc w:val="both"/>
        <w:rPr>
          <w:b/>
          <w:bCs/>
          <w:strike/>
          <w:sz w:val="24"/>
          <w:szCs w:val="24"/>
        </w:rPr>
      </w:pPr>
    </w:p>
    <w:p w14:paraId="6AE21E2C" w14:textId="77777777" w:rsidR="00E2132E" w:rsidRPr="00EE29A3" w:rsidRDefault="00E2132E" w:rsidP="00DC6200">
      <w:pPr>
        <w:jc w:val="both"/>
        <w:rPr>
          <w:b/>
          <w:bCs/>
          <w:strike/>
          <w:sz w:val="24"/>
          <w:szCs w:val="24"/>
        </w:rPr>
      </w:pPr>
    </w:p>
    <w:p w14:paraId="7FAC5BB7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b/>
          <w:bCs/>
          <w:strike/>
          <w:sz w:val="24"/>
          <w:szCs w:val="24"/>
        </w:rPr>
        <w:t>Art. 1º</w:t>
      </w:r>
      <w:r w:rsidRPr="00EE29A3">
        <w:rPr>
          <w:strike/>
          <w:sz w:val="24"/>
          <w:szCs w:val="24"/>
        </w:rPr>
        <w:t xml:space="preserve"> - Fica criado artigo com seus incisos, na Lei Complementar nº 036/2005 com a seguinte redação:</w:t>
      </w:r>
    </w:p>
    <w:p w14:paraId="124784AD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</w:p>
    <w:p w14:paraId="5CB9AACD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>“Art. ... – Nos Loteamentos nos Distritos do Município de Sorriso, serão obrigatórios os serviços e obras de infraestrutura urbana:</w:t>
      </w:r>
    </w:p>
    <w:p w14:paraId="59DA5F06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</w:p>
    <w:p w14:paraId="297C603E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I –</w:t>
      </w:r>
      <w:r w:rsidRPr="00EE29A3">
        <w:rPr>
          <w:strike/>
          <w:sz w:val="24"/>
          <w:szCs w:val="24"/>
        </w:rPr>
        <w:t xml:space="preserve"> Demarcação das quadras, lotes, logradouros e vias de circulação, que deverão ser mantidos, em perfeitas condições, até total comercialização dos lotes;</w:t>
      </w:r>
    </w:p>
    <w:p w14:paraId="2384F60E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II –</w:t>
      </w:r>
      <w:r w:rsidRPr="00EE29A3">
        <w:rPr>
          <w:strike/>
          <w:sz w:val="24"/>
          <w:szCs w:val="24"/>
        </w:rPr>
        <w:t xml:space="preserve"> Abastecimento de água potável, de acordo com o dimensionamento das normas da ABNT, com vazão suficiente para dar atendimento ao loteamento;</w:t>
      </w:r>
    </w:p>
    <w:p w14:paraId="3EE02E29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III –</w:t>
      </w:r>
      <w:r w:rsidRPr="00EE29A3">
        <w:rPr>
          <w:strike/>
          <w:sz w:val="24"/>
          <w:szCs w:val="24"/>
        </w:rPr>
        <w:t xml:space="preserve"> Rede de distribuição de energia elétrica pública e domiciliar e iluminação pública de acordo com o tipo do loteamento:</w:t>
      </w:r>
    </w:p>
    <w:p w14:paraId="3957A1C7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>a) para fins residencial, comercial e industrial serão exigidos posteamento em concreto armado do tipo circular ou duplo “T”;</w:t>
      </w:r>
    </w:p>
    <w:p w14:paraId="71E622AF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>b) iluminação pública em todos os postes com capacidade de lumes não inferior a 125 watts por poste, em vapor de sódio;</w:t>
      </w:r>
    </w:p>
    <w:p w14:paraId="24CD9A26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>c) em qualquer dos padrões de loteamento acima, os braços não poderão ser inferiores a 2,18m de comprimento e 48,1mm de diâmetro e parede não inferior a 1,8mm;</w:t>
      </w:r>
    </w:p>
    <w:p w14:paraId="7E9F5FF8" w14:textId="77777777" w:rsidR="00DC6200" w:rsidRPr="00EE29A3" w:rsidRDefault="00DC6200" w:rsidP="00BC649E">
      <w:pPr>
        <w:ind w:firstLine="1418"/>
        <w:jc w:val="both"/>
        <w:rPr>
          <w:b/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IV</w:t>
      </w:r>
      <w:r w:rsidRPr="00EE29A3">
        <w:rPr>
          <w:strike/>
          <w:sz w:val="24"/>
          <w:szCs w:val="24"/>
        </w:rPr>
        <w:t xml:space="preserve"> – Arborização dos passeios e dos canteiros das avenidas, com a densidade mínima de uma árvore por lote, será oferecida pela loteadora à Prefeitura Municipal no ato da liberação do alvará de construção deverá repassar ao proprietário para que seja plantada, obedecendo à distância mínima de 0,50m (cinqüenta centímetros) do meio-fio, salvo na hipótese de sua impossibilidade em que neste caso deverá ser de acordo com especificação da Prefeitura Municipal;</w:t>
      </w:r>
    </w:p>
    <w:p w14:paraId="4331A7D4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 xml:space="preserve">V – </w:t>
      </w:r>
      <w:r w:rsidRPr="00EE29A3">
        <w:rPr>
          <w:strike/>
          <w:sz w:val="24"/>
          <w:szCs w:val="24"/>
        </w:rPr>
        <w:t>Construção de encostas, quando necessário;</w:t>
      </w:r>
    </w:p>
    <w:p w14:paraId="630037DF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VI –</w:t>
      </w:r>
      <w:r w:rsidRPr="00EE29A3">
        <w:rPr>
          <w:strike/>
          <w:sz w:val="24"/>
          <w:szCs w:val="24"/>
        </w:rPr>
        <w:t xml:space="preserve"> Recobrimento vegetal de cortes e taludes do terreno.</w:t>
      </w:r>
    </w:p>
    <w:p w14:paraId="1A6C4745" w14:textId="77777777" w:rsidR="00DC6200" w:rsidRPr="00EE29A3" w:rsidRDefault="00DC6200" w:rsidP="00BC649E">
      <w:pPr>
        <w:ind w:firstLine="1418"/>
        <w:jc w:val="both"/>
        <w:rPr>
          <w:b/>
          <w:strike/>
          <w:sz w:val="24"/>
          <w:szCs w:val="24"/>
        </w:rPr>
      </w:pPr>
    </w:p>
    <w:p w14:paraId="46F6F310" w14:textId="77777777" w:rsidR="00DC6200" w:rsidRPr="00EE29A3" w:rsidRDefault="00DC6200" w:rsidP="00BC649E">
      <w:pPr>
        <w:ind w:firstLine="1418"/>
        <w:jc w:val="both"/>
        <w:rPr>
          <w:b/>
          <w:strike/>
          <w:sz w:val="24"/>
          <w:szCs w:val="24"/>
        </w:rPr>
      </w:pPr>
      <w:r w:rsidRPr="00EE29A3">
        <w:rPr>
          <w:b/>
          <w:strike/>
          <w:sz w:val="24"/>
          <w:szCs w:val="24"/>
        </w:rPr>
        <w:t>Art. 3º -</w:t>
      </w:r>
      <w:r w:rsidRPr="00EE29A3">
        <w:rPr>
          <w:strike/>
          <w:sz w:val="24"/>
          <w:szCs w:val="24"/>
        </w:rPr>
        <w:t xml:space="preserve"> Esta Lei Complementar entra em vigor na data de sua publicação, revogadas as disposições em contrário.</w:t>
      </w:r>
    </w:p>
    <w:p w14:paraId="0AD79438" w14:textId="77777777" w:rsidR="00E2132E" w:rsidRPr="00EE29A3" w:rsidRDefault="00E2132E" w:rsidP="00BC649E">
      <w:pPr>
        <w:ind w:firstLine="1418"/>
        <w:jc w:val="both"/>
        <w:rPr>
          <w:b/>
          <w:strike/>
          <w:sz w:val="24"/>
          <w:szCs w:val="24"/>
        </w:rPr>
      </w:pPr>
    </w:p>
    <w:p w14:paraId="0B5DCEEF" w14:textId="77777777" w:rsidR="00E2132E" w:rsidRPr="00EE29A3" w:rsidRDefault="00E2132E" w:rsidP="00BC649E">
      <w:pPr>
        <w:ind w:firstLine="1418"/>
        <w:jc w:val="both"/>
        <w:rPr>
          <w:strike/>
          <w:sz w:val="24"/>
          <w:szCs w:val="24"/>
        </w:rPr>
      </w:pPr>
    </w:p>
    <w:p w14:paraId="28D86F35" w14:textId="77777777" w:rsidR="00E2132E" w:rsidRPr="00EE29A3" w:rsidRDefault="00E2132E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>Registre-se, publique-se e cumpra-se.</w:t>
      </w:r>
    </w:p>
    <w:p w14:paraId="122F0991" w14:textId="77777777" w:rsidR="00DC6200" w:rsidRPr="00EE29A3" w:rsidRDefault="00DC6200" w:rsidP="00BC649E">
      <w:pPr>
        <w:ind w:firstLine="1418"/>
        <w:jc w:val="both"/>
        <w:rPr>
          <w:strike/>
          <w:sz w:val="24"/>
          <w:szCs w:val="24"/>
        </w:rPr>
      </w:pPr>
    </w:p>
    <w:p w14:paraId="318EB3D4" w14:textId="77777777" w:rsidR="00E2132E" w:rsidRPr="00EE29A3" w:rsidRDefault="00E2132E" w:rsidP="00BC649E">
      <w:pPr>
        <w:ind w:firstLine="1418"/>
        <w:jc w:val="both"/>
        <w:rPr>
          <w:strike/>
          <w:sz w:val="24"/>
          <w:szCs w:val="24"/>
        </w:rPr>
      </w:pPr>
    </w:p>
    <w:p w14:paraId="4A958FAD" w14:textId="77777777" w:rsidR="00AF24C6" w:rsidRPr="00EE29A3" w:rsidRDefault="00553EE8" w:rsidP="00BC649E">
      <w:pPr>
        <w:ind w:firstLine="1418"/>
        <w:jc w:val="both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 xml:space="preserve">PALÁCIO DA CIDADANIA, GABINETE DO PREFEITO MUNICIPAL DE SORRISO, </w:t>
      </w:r>
      <w:r w:rsidR="00AF24C6" w:rsidRPr="00EE29A3">
        <w:rPr>
          <w:strike/>
          <w:sz w:val="24"/>
          <w:szCs w:val="24"/>
        </w:rPr>
        <w:t xml:space="preserve">ESTADO DE MATO GROSSO, EM </w:t>
      </w:r>
      <w:r w:rsidRPr="00EE29A3">
        <w:rPr>
          <w:strike/>
          <w:sz w:val="24"/>
          <w:szCs w:val="24"/>
        </w:rPr>
        <w:t>20</w:t>
      </w:r>
      <w:r w:rsidR="00AF24C6" w:rsidRPr="00EE29A3">
        <w:rPr>
          <w:strike/>
          <w:sz w:val="24"/>
          <w:szCs w:val="24"/>
        </w:rPr>
        <w:t xml:space="preserve"> DE OUTUBRO DE 2010.</w:t>
      </w:r>
    </w:p>
    <w:p w14:paraId="66B5BA82" w14:textId="77777777" w:rsidR="00AF24C6" w:rsidRPr="00EE29A3" w:rsidRDefault="00AF24C6" w:rsidP="00BC649E">
      <w:pPr>
        <w:ind w:firstLine="1418"/>
        <w:jc w:val="both"/>
        <w:rPr>
          <w:rFonts w:ascii="Arial" w:hAnsi="Arial" w:cs="Arial"/>
          <w:strike/>
          <w:sz w:val="24"/>
          <w:szCs w:val="24"/>
        </w:rPr>
      </w:pPr>
    </w:p>
    <w:p w14:paraId="64C1052F" w14:textId="77777777" w:rsidR="00E2132E" w:rsidRPr="00EE29A3" w:rsidRDefault="00E2132E" w:rsidP="00AF24C6">
      <w:pPr>
        <w:ind w:firstLine="1985"/>
        <w:jc w:val="both"/>
        <w:rPr>
          <w:rFonts w:ascii="Arial" w:hAnsi="Arial" w:cs="Arial"/>
          <w:strike/>
          <w:sz w:val="24"/>
          <w:szCs w:val="24"/>
        </w:rPr>
      </w:pPr>
    </w:p>
    <w:p w14:paraId="5BF0D4DB" w14:textId="77777777" w:rsidR="0015284F" w:rsidRPr="00EE29A3" w:rsidRDefault="0015284F" w:rsidP="00AF24C6">
      <w:pPr>
        <w:ind w:firstLine="1985"/>
        <w:jc w:val="both"/>
        <w:rPr>
          <w:rFonts w:ascii="Arial" w:hAnsi="Arial" w:cs="Arial"/>
          <w:strike/>
          <w:sz w:val="24"/>
          <w:szCs w:val="24"/>
        </w:rPr>
      </w:pPr>
    </w:p>
    <w:p w14:paraId="4122CE45" w14:textId="77777777" w:rsidR="00D267FD" w:rsidRPr="00EE29A3" w:rsidRDefault="00D267FD" w:rsidP="00D267FD">
      <w:pPr>
        <w:jc w:val="center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CLOMIR BEDIN</w:t>
      </w:r>
    </w:p>
    <w:p w14:paraId="6F4FF871" w14:textId="77777777" w:rsidR="00D267FD" w:rsidRPr="00EE29A3" w:rsidRDefault="00D267FD" w:rsidP="00D267FD">
      <w:pPr>
        <w:jc w:val="center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Prefeito Municipal</w:t>
      </w:r>
    </w:p>
    <w:p w14:paraId="69FAFCE9" w14:textId="77777777" w:rsidR="00D267FD" w:rsidRPr="00EE29A3" w:rsidRDefault="00D267FD" w:rsidP="00D267FD">
      <w:pPr>
        <w:jc w:val="center"/>
        <w:rPr>
          <w:rFonts w:eastAsia="Calibri"/>
          <w:b/>
          <w:strike/>
          <w:sz w:val="24"/>
          <w:szCs w:val="24"/>
        </w:rPr>
      </w:pPr>
    </w:p>
    <w:p w14:paraId="5CC56C35" w14:textId="77777777" w:rsidR="00D267FD" w:rsidRPr="00EE29A3" w:rsidRDefault="00D267FD" w:rsidP="00D267FD">
      <w:pPr>
        <w:jc w:val="center"/>
        <w:rPr>
          <w:b/>
          <w:strike/>
          <w:sz w:val="24"/>
          <w:szCs w:val="24"/>
        </w:rPr>
      </w:pPr>
    </w:p>
    <w:p w14:paraId="1CD506DF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WANDERLEY PAULO DA SILVA</w:t>
      </w:r>
    </w:p>
    <w:p w14:paraId="337555C8" w14:textId="77777777" w:rsidR="00D267FD" w:rsidRPr="00EE29A3" w:rsidRDefault="00D267FD" w:rsidP="00D267FD">
      <w:pPr>
        <w:ind w:left="5160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VICE- PREFEITO</w:t>
      </w:r>
    </w:p>
    <w:p w14:paraId="3768990C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RONDINELLI R. C. URIAS</w:t>
      </w:r>
    </w:p>
    <w:p w14:paraId="42C42E76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VALDECIR DE LIMA COSTA</w:t>
      </w:r>
    </w:p>
    <w:p w14:paraId="7B373B2E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ARI GENÉSIO LAFIN</w:t>
      </w:r>
    </w:p>
    <w:p w14:paraId="10E65D82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VIVYANE MARIA CENI BEDIN</w:t>
      </w:r>
    </w:p>
    <w:p w14:paraId="709DF933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EDNILSON DE LIMA OLIVEIRA</w:t>
      </w:r>
    </w:p>
    <w:p w14:paraId="776E0379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ELIDIO FARINA</w:t>
      </w:r>
    </w:p>
    <w:p w14:paraId="5288332A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SADI BORTOLOTTI</w:t>
      </w:r>
    </w:p>
    <w:p w14:paraId="4E1FB5FD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CLÁUDIO JOSÉ ZANCANARO</w:t>
      </w:r>
    </w:p>
    <w:p w14:paraId="31957BAF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MARCIO KUHN</w:t>
      </w:r>
    </w:p>
    <w:p w14:paraId="4EB6BB12" w14:textId="77777777" w:rsidR="00D267FD" w:rsidRPr="00EE29A3" w:rsidRDefault="00D267FD" w:rsidP="00D267FD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AVANICE LOURENÇO ZANATTA</w:t>
      </w:r>
    </w:p>
    <w:p w14:paraId="53337ADA" w14:textId="77777777" w:rsidR="00D267FD" w:rsidRPr="00EE29A3" w:rsidRDefault="00D267FD" w:rsidP="00D267FD">
      <w:pPr>
        <w:ind w:right="-710"/>
        <w:rPr>
          <w:strike/>
          <w:sz w:val="24"/>
          <w:szCs w:val="24"/>
        </w:rPr>
      </w:pPr>
      <w:r w:rsidRPr="00EE29A3">
        <w:rPr>
          <w:strike/>
          <w:sz w:val="24"/>
          <w:szCs w:val="24"/>
        </w:rPr>
        <w:t xml:space="preserve">                                                           </w:t>
      </w:r>
      <w:r w:rsidRPr="00EE29A3">
        <w:rPr>
          <w:strike/>
          <w:sz w:val="24"/>
          <w:szCs w:val="24"/>
        </w:rPr>
        <w:tab/>
      </w:r>
      <w:r w:rsidRPr="00EE29A3">
        <w:rPr>
          <w:strike/>
          <w:sz w:val="24"/>
          <w:szCs w:val="24"/>
        </w:rPr>
        <w:tab/>
      </w:r>
      <w:r w:rsidRPr="00EE29A3">
        <w:rPr>
          <w:strike/>
          <w:sz w:val="24"/>
          <w:szCs w:val="24"/>
        </w:rPr>
        <w:tab/>
      </w:r>
      <w:r w:rsidRPr="00EE29A3">
        <w:rPr>
          <w:strike/>
          <w:sz w:val="24"/>
          <w:szCs w:val="24"/>
        </w:rPr>
        <w:tab/>
      </w:r>
    </w:p>
    <w:p w14:paraId="78FCEAD0" w14:textId="77777777" w:rsidR="00D267FD" w:rsidRPr="00EE29A3" w:rsidRDefault="00D267FD" w:rsidP="00D267FD">
      <w:pPr>
        <w:rPr>
          <w:rFonts w:eastAsia="Calibri"/>
          <w:b/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>RONDINELLI R. C. URIAS</w:t>
      </w:r>
    </w:p>
    <w:p w14:paraId="19C923CD" w14:textId="77777777" w:rsidR="00D267FD" w:rsidRPr="00EE29A3" w:rsidRDefault="00D267FD" w:rsidP="00D267FD">
      <w:pPr>
        <w:rPr>
          <w:strike/>
          <w:sz w:val="24"/>
          <w:szCs w:val="24"/>
        </w:rPr>
      </w:pPr>
      <w:r w:rsidRPr="00EE29A3">
        <w:rPr>
          <w:rFonts w:eastAsia="Calibri"/>
          <w:b/>
          <w:strike/>
          <w:sz w:val="24"/>
          <w:szCs w:val="24"/>
        </w:rPr>
        <w:t xml:space="preserve">Secretário de Administração </w:t>
      </w:r>
    </w:p>
    <w:p w14:paraId="546F3B39" w14:textId="77777777" w:rsidR="00AF24C6" w:rsidRPr="00EE29A3" w:rsidRDefault="00AF24C6" w:rsidP="00AF24C6">
      <w:pPr>
        <w:ind w:firstLine="1985"/>
        <w:jc w:val="both"/>
        <w:rPr>
          <w:rFonts w:ascii="Arial" w:hAnsi="Arial" w:cs="Arial"/>
          <w:strike/>
          <w:sz w:val="24"/>
          <w:szCs w:val="24"/>
        </w:rPr>
      </w:pPr>
    </w:p>
    <w:sectPr w:rsidR="00AF24C6" w:rsidRPr="00EE29A3" w:rsidSect="00E2132E">
      <w:headerReference w:type="default" r:id="rId6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71A8" w14:textId="77777777" w:rsidR="00C52DEE" w:rsidRDefault="00C52DEE">
      <w:r>
        <w:separator/>
      </w:r>
    </w:p>
  </w:endnote>
  <w:endnote w:type="continuationSeparator" w:id="0">
    <w:p w14:paraId="772DE36C" w14:textId="77777777" w:rsidR="00C52DEE" w:rsidRDefault="00C5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EC0C" w14:textId="77777777" w:rsidR="00C52DEE" w:rsidRDefault="00C52DEE">
      <w:r>
        <w:separator/>
      </w:r>
    </w:p>
  </w:footnote>
  <w:footnote w:type="continuationSeparator" w:id="0">
    <w:p w14:paraId="2E85440B" w14:textId="77777777" w:rsidR="00C52DEE" w:rsidRDefault="00C5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7770" w14:textId="77777777" w:rsidR="00FA28C7" w:rsidRDefault="00FA28C7">
    <w:pPr>
      <w:jc w:val="center"/>
      <w:rPr>
        <w:b/>
        <w:sz w:val="28"/>
      </w:rPr>
    </w:pPr>
  </w:p>
  <w:p w14:paraId="0EACCF5E" w14:textId="77777777" w:rsidR="00FA28C7" w:rsidRDefault="00FA28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00"/>
    <w:rsid w:val="0015284F"/>
    <w:rsid w:val="00202A7E"/>
    <w:rsid w:val="00217515"/>
    <w:rsid w:val="00553EE8"/>
    <w:rsid w:val="006A07B8"/>
    <w:rsid w:val="0077181B"/>
    <w:rsid w:val="00915328"/>
    <w:rsid w:val="00AC637D"/>
    <w:rsid w:val="00AF24C6"/>
    <w:rsid w:val="00B36AA5"/>
    <w:rsid w:val="00BC649E"/>
    <w:rsid w:val="00C40D1F"/>
    <w:rsid w:val="00C52DEE"/>
    <w:rsid w:val="00D267FD"/>
    <w:rsid w:val="00DA657F"/>
    <w:rsid w:val="00DC6200"/>
    <w:rsid w:val="00E2132E"/>
    <w:rsid w:val="00EE29A3"/>
    <w:rsid w:val="00F203C0"/>
    <w:rsid w:val="00F62ED1"/>
    <w:rsid w:val="00F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77A3F"/>
  <w15:chartTrackingRefBased/>
  <w15:docId w15:val="{8F633807-E48B-49D4-B6FC-0C45FB91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C6200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DC6200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DC6200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link w:val="Recuodecorpodetexto"/>
    <w:semiHidden/>
    <w:rsid w:val="00DC6200"/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C6200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semiHidden/>
    <w:rsid w:val="00DC6200"/>
    <w:rPr>
      <w:sz w:val="28"/>
    </w:rPr>
  </w:style>
  <w:style w:type="table" w:styleId="Tabelacomgrade">
    <w:name w:val="Table Grid"/>
    <w:basedOn w:val="Tabelanormal"/>
    <w:uiPriority w:val="59"/>
    <w:rsid w:val="00FA2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 Maria Strieder</cp:lastModifiedBy>
  <cp:revision>5</cp:revision>
  <cp:lastPrinted>1900-01-01T03:00:00Z</cp:lastPrinted>
  <dcterms:created xsi:type="dcterms:W3CDTF">2020-05-04T13:06:00Z</dcterms:created>
  <dcterms:modified xsi:type="dcterms:W3CDTF">2021-09-27T13:39:00Z</dcterms:modified>
</cp:coreProperties>
</file>