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1C164" w14:textId="77777777" w:rsidR="00A04507" w:rsidRPr="00236B87" w:rsidRDefault="00B065C3" w:rsidP="00B111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04507" w:rsidRPr="00236B87">
        <w:rPr>
          <w:rFonts w:ascii="Times New Roman" w:hAnsi="Times New Roman" w:cs="Times New Roman"/>
          <w:b/>
          <w:bCs/>
          <w:sz w:val="24"/>
          <w:szCs w:val="24"/>
        </w:rPr>
        <w:t xml:space="preserve">EI Nº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2.444, DE 03 DE MARÇO DE </w:t>
      </w:r>
      <w:r w:rsidR="00A04507" w:rsidRPr="00236B87">
        <w:rPr>
          <w:rFonts w:ascii="Times New Roman" w:hAnsi="Times New Roman" w:cs="Times New Roman"/>
          <w:b/>
          <w:bCs/>
          <w:sz w:val="24"/>
          <w:szCs w:val="24"/>
        </w:rPr>
        <w:t>2015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F7C043" w14:textId="77777777" w:rsidR="00DB58D2" w:rsidRPr="00236B87" w:rsidRDefault="00DB58D2" w:rsidP="00B111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7A719" w14:textId="77777777" w:rsidR="00A04507" w:rsidRPr="00236B87" w:rsidRDefault="00A04507" w:rsidP="00B111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B87">
        <w:rPr>
          <w:rFonts w:ascii="Times New Roman" w:hAnsi="Times New Roman" w:cs="Times New Roman"/>
          <w:bCs/>
          <w:sz w:val="24"/>
          <w:szCs w:val="24"/>
        </w:rPr>
        <w:t xml:space="preserve">Dispõe sobre a verba de natureza indenizatória pelo Exercício da Atividade Parlamentar no âmbito do Poder Legislativo Municipal e dá outras providências. </w:t>
      </w:r>
    </w:p>
    <w:p w14:paraId="3DF26557" w14:textId="77777777" w:rsidR="00A04507" w:rsidRDefault="00A04507" w:rsidP="00B1119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47847" w14:textId="77777777" w:rsidR="00B065C3" w:rsidRPr="00B065C3" w:rsidRDefault="00B065C3" w:rsidP="00B11198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5C3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 w:rsidRPr="00B06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5C3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Pr="00B065C3">
        <w:rPr>
          <w:rFonts w:ascii="Times New Roman" w:hAnsi="Times New Roman" w:cs="Times New Roman"/>
          <w:sz w:val="24"/>
          <w:szCs w:val="24"/>
        </w:rPr>
        <w:t>, Prefeito Municipal de Sorriso, Estado de Mato Grosso, faz saber que a Câmara Municipal de Vereadores aprovou e ele sanciona a seguinte Lei:</w:t>
      </w:r>
    </w:p>
    <w:p w14:paraId="09B7138A" w14:textId="77777777" w:rsidR="00A04507" w:rsidRDefault="00A04507" w:rsidP="00FE1A6C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53D25" w14:textId="77777777" w:rsidR="00B065C3" w:rsidRPr="00236B87" w:rsidRDefault="00B065C3" w:rsidP="00FE1A6C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78E21" w14:textId="77777777" w:rsidR="002E1F35" w:rsidRPr="00537425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37425">
        <w:rPr>
          <w:rFonts w:ascii="Times New Roman" w:hAnsi="Times New Roman" w:cs="Times New Roman"/>
          <w:b/>
          <w:strike/>
          <w:sz w:val="24"/>
          <w:szCs w:val="24"/>
        </w:rPr>
        <w:t>Art. 1º</w:t>
      </w:r>
      <w:r w:rsidRPr="00537425">
        <w:rPr>
          <w:rFonts w:ascii="Times New Roman" w:hAnsi="Times New Roman" w:cs="Times New Roman"/>
          <w:strike/>
          <w:sz w:val="24"/>
          <w:szCs w:val="24"/>
        </w:rPr>
        <w:t xml:space="preserve"> Fica instituída na Câmara Municipal de Sorriso, Estado de Mato Grosso, a verba de natureza indenizatória para os vereadores, pelo exercício da atividade parlamentar, no valor de R$ 3.900,00 (três mil e novecentos reais), nos termos do Artigo 37, §1</w:t>
      </w:r>
      <w:r w:rsidR="00FE1A6C" w:rsidRPr="00537425">
        <w:rPr>
          <w:rFonts w:ascii="Times New Roman" w:hAnsi="Times New Roman" w:cs="Times New Roman"/>
          <w:strike/>
          <w:sz w:val="24"/>
          <w:szCs w:val="24"/>
        </w:rPr>
        <w:t>1, da Constituição Federal.</w:t>
      </w:r>
    </w:p>
    <w:p w14:paraId="1FD47217" w14:textId="461E8EAE" w:rsidR="00FE1A6C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547AA9" w14:textId="4DFBCBC5" w:rsidR="00537425" w:rsidRDefault="00537425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7425">
        <w:rPr>
          <w:rFonts w:ascii="Times New Roman" w:hAnsi="Times New Roman" w:cs="Times New Roman"/>
          <w:b/>
          <w:sz w:val="24"/>
          <w:szCs w:val="24"/>
        </w:rPr>
        <w:t>Art. 1º</w:t>
      </w:r>
      <w:r w:rsidRPr="00537425">
        <w:rPr>
          <w:rFonts w:ascii="Times New Roman" w:hAnsi="Times New Roman" w:cs="Times New Roman"/>
          <w:sz w:val="24"/>
          <w:szCs w:val="24"/>
        </w:rPr>
        <w:t xml:space="preserve"> Fica instituída na Câmara Municipal de Sorriso, Estado de Mato Grosso, a verba de natureza indenizatória para os vereadores, pelo exercício da atividade parlamentar, no valor de R$ 5.925,00 (cinco mil, novecentos e vinte e cinco reais), nos termos do Artigo 37, §11, da Constituição Federal.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425">
        <w:rPr>
          <w:rFonts w:ascii="Times New Roman" w:hAnsi="Times New Roman" w:cs="Times New Roman"/>
          <w:color w:val="0000FF"/>
          <w:sz w:val="24"/>
          <w:szCs w:val="24"/>
        </w:rPr>
        <w:t>(Redação dada pela Lei nº 3173/2021)</w:t>
      </w:r>
    </w:p>
    <w:p w14:paraId="7C60F220" w14:textId="77777777" w:rsidR="00537425" w:rsidRPr="00236B87" w:rsidRDefault="00537425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2997A0" w14:textId="77777777"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2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A verba de que trata o Caput do Artigo 1°, será paga mensalmente aos Vereadores, no último dia útil do mês, através de depósito ou transferência bancária nas respectivas contas correntes dos titulares ou cheque ao porta</w:t>
      </w:r>
      <w:r w:rsidR="00FE1A6C" w:rsidRPr="00236B87">
        <w:rPr>
          <w:rFonts w:ascii="Times New Roman" w:hAnsi="Times New Roman" w:cs="Times New Roman"/>
          <w:sz w:val="24"/>
          <w:szCs w:val="24"/>
        </w:rPr>
        <w:t>dor.</w:t>
      </w:r>
    </w:p>
    <w:p w14:paraId="3AAAA29A" w14:textId="77777777"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2CC0BE" w14:textId="77777777"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3</w:t>
      </w:r>
      <w:r w:rsidRPr="00236B8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236B87">
        <w:rPr>
          <w:rFonts w:ascii="Times New Roman" w:hAnsi="Times New Roman" w:cs="Times New Roman"/>
          <w:sz w:val="24"/>
          <w:szCs w:val="24"/>
        </w:rPr>
        <w:t>As despesas decorrentes da execução desta Lei correrão à conta das dotações pró</w:t>
      </w:r>
      <w:r w:rsidR="00FE1A6C" w:rsidRPr="00236B87">
        <w:rPr>
          <w:rFonts w:ascii="Times New Roman" w:hAnsi="Times New Roman" w:cs="Times New Roman"/>
          <w:sz w:val="24"/>
          <w:szCs w:val="24"/>
        </w:rPr>
        <w:t>prias consignadas no orçamento.</w:t>
      </w:r>
    </w:p>
    <w:p w14:paraId="32EB07D9" w14:textId="77777777"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98ECF7" w14:textId="77777777"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4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O valor pago a título de verba indenizatória, consid</w:t>
      </w:r>
      <w:r w:rsidR="005B07CE">
        <w:rPr>
          <w:rFonts w:ascii="Times New Roman" w:hAnsi="Times New Roman" w:cs="Times New Roman"/>
          <w:sz w:val="24"/>
          <w:szCs w:val="24"/>
        </w:rPr>
        <w:t>erando o previsto no Art. 1º,</w:t>
      </w:r>
      <w:r w:rsidRPr="00236B87">
        <w:rPr>
          <w:rFonts w:ascii="Times New Roman" w:hAnsi="Times New Roman" w:cs="Times New Roman"/>
          <w:sz w:val="24"/>
          <w:szCs w:val="24"/>
        </w:rPr>
        <w:t xml:space="preserve"> </w:t>
      </w:r>
      <w:r w:rsidR="00964A64" w:rsidRPr="00236B87">
        <w:rPr>
          <w:rFonts w:ascii="Times New Roman" w:hAnsi="Times New Roman" w:cs="Times New Roman"/>
          <w:sz w:val="24"/>
          <w:szCs w:val="24"/>
        </w:rPr>
        <w:t>será para o custeio das atividades parlamentares</w:t>
      </w:r>
      <w:r w:rsidR="000409AA" w:rsidRPr="00236B87">
        <w:rPr>
          <w:rFonts w:ascii="Times New Roman" w:hAnsi="Times New Roman" w:cs="Times New Roman"/>
          <w:sz w:val="24"/>
          <w:szCs w:val="24"/>
        </w:rPr>
        <w:t xml:space="preserve"> realizadas</w:t>
      </w:r>
      <w:r w:rsidR="00964A64" w:rsidRPr="00236B87">
        <w:rPr>
          <w:rFonts w:ascii="Times New Roman" w:hAnsi="Times New Roman" w:cs="Times New Roman"/>
          <w:sz w:val="24"/>
          <w:szCs w:val="24"/>
        </w:rPr>
        <w:t xml:space="preserve"> exclusivamente na sede do município, de forma compensatória, </w:t>
      </w:r>
      <w:r w:rsidRPr="00236B87">
        <w:rPr>
          <w:rFonts w:ascii="Times New Roman" w:hAnsi="Times New Roman" w:cs="Times New Roman"/>
          <w:sz w:val="24"/>
          <w:szCs w:val="24"/>
        </w:rPr>
        <w:t xml:space="preserve">sendo </w:t>
      </w:r>
      <w:r w:rsidR="005B07CE" w:rsidRPr="00236B87">
        <w:rPr>
          <w:rFonts w:ascii="Times New Roman" w:hAnsi="Times New Roman" w:cs="Times New Roman"/>
          <w:sz w:val="24"/>
          <w:szCs w:val="24"/>
        </w:rPr>
        <w:t>exigida a apresentação de relatório mensal das atividades desempenhadas</w:t>
      </w:r>
      <w:r w:rsidRPr="00236B87">
        <w:rPr>
          <w:rFonts w:ascii="Times New Roman" w:hAnsi="Times New Roman" w:cs="Times New Roman"/>
          <w:sz w:val="24"/>
          <w:szCs w:val="24"/>
        </w:rPr>
        <w:t>, conforme Anexo I, que fará pa</w:t>
      </w:r>
      <w:r w:rsidR="00FE1A6C" w:rsidRPr="00236B87">
        <w:rPr>
          <w:rFonts w:ascii="Times New Roman" w:hAnsi="Times New Roman" w:cs="Times New Roman"/>
          <w:sz w:val="24"/>
          <w:szCs w:val="24"/>
        </w:rPr>
        <w:t>rte integrante da presente Lei.</w:t>
      </w:r>
    </w:p>
    <w:p w14:paraId="6EC7B777" w14:textId="77777777"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D63442" w14:textId="77777777" w:rsidR="002E1F35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5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Esta Lei entra em vi</w:t>
      </w:r>
      <w:r w:rsidR="00FE1A6C" w:rsidRPr="00236B87">
        <w:rPr>
          <w:rFonts w:ascii="Times New Roman" w:hAnsi="Times New Roman" w:cs="Times New Roman"/>
          <w:sz w:val="24"/>
          <w:szCs w:val="24"/>
        </w:rPr>
        <w:t>gor na data de sua publicação.</w:t>
      </w:r>
    </w:p>
    <w:p w14:paraId="7A9FB4B2" w14:textId="77777777"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E40015" w14:textId="77777777" w:rsidR="005D24BB" w:rsidRPr="00236B87" w:rsidRDefault="005D24BB" w:rsidP="00172A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6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Revogam-se as disposições em contrário, em especial a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r w:rsidRPr="00236B87">
        <w:rPr>
          <w:rFonts w:ascii="Times New Roman" w:hAnsi="Times New Roman" w:cs="Times New Roman"/>
          <w:sz w:val="24"/>
          <w:szCs w:val="24"/>
        </w:rPr>
        <w:t xml:space="preserve"> Lei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r w:rsidRPr="0023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87">
        <w:rPr>
          <w:rFonts w:ascii="Times New Roman" w:hAnsi="Times New Roman" w:cs="Times New Roman"/>
          <w:sz w:val="24"/>
          <w:szCs w:val="24"/>
        </w:rPr>
        <w:t>n°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871D9" w:rsidRPr="00236B87">
        <w:rPr>
          <w:rFonts w:ascii="Times New Roman" w:hAnsi="Times New Roman" w:cs="Times New Roman"/>
          <w:sz w:val="24"/>
          <w:szCs w:val="24"/>
        </w:rPr>
        <w:t xml:space="preserve"> 2.203, de 28 de maio de 2013</w:t>
      </w:r>
      <w:r w:rsidR="00DB58D2">
        <w:rPr>
          <w:rFonts w:ascii="Times New Roman" w:hAnsi="Times New Roman" w:cs="Times New Roman"/>
          <w:sz w:val="24"/>
          <w:szCs w:val="24"/>
        </w:rPr>
        <w:t>,</w:t>
      </w:r>
      <w:r w:rsidR="002871D9" w:rsidRPr="00236B87">
        <w:rPr>
          <w:rFonts w:ascii="Times New Roman" w:hAnsi="Times New Roman" w:cs="Times New Roman"/>
          <w:sz w:val="24"/>
          <w:szCs w:val="24"/>
        </w:rPr>
        <w:t xml:space="preserve"> e</w:t>
      </w:r>
      <w:r w:rsidRPr="00236B87">
        <w:rPr>
          <w:rFonts w:ascii="Times New Roman" w:hAnsi="Times New Roman" w:cs="Times New Roman"/>
          <w:sz w:val="24"/>
          <w:szCs w:val="24"/>
        </w:rPr>
        <w:t xml:space="preserve"> 2.2</w:t>
      </w:r>
      <w:r w:rsidR="00A04507" w:rsidRPr="00236B87">
        <w:rPr>
          <w:rFonts w:ascii="Times New Roman" w:hAnsi="Times New Roman" w:cs="Times New Roman"/>
          <w:sz w:val="24"/>
          <w:szCs w:val="24"/>
        </w:rPr>
        <w:t>31</w:t>
      </w:r>
      <w:r w:rsidRPr="00236B87">
        <w:rPr>
          <w:rFonts w:ascii="Times New Roman" w:hAnsi="Times New Roman" w:cs="Times New Roman"/>
          <w:sz w:val="24"/>
          <w:szCs w:val="24"/>
        </w:rPr>
        <w:t xml:space="preserve">, de </w:t>
      </w:r>
      <w:r w:rsidR="00A04507" w:rsidRPr="00236B87">
        <w:rPr>
          <w:rFonts w:ascii="Times New Roman" w:hAnsi="Times New Roman" w:cs="Times New Roman"/>
          <w:sz w:val="24"/>
          <w:szCs w:val="24"/>
        </w:rPr>
        <w:t>29</w:t>
      </w:r>
      <w:r w:rsidRPr="00236B87">
        <w:rPr>
          <w:rFonts w:ascii="Times New Roman" w:hAnsi="Times New Roman" w:cs="Times New Roman"/>
          <w:sz w:val="24"/>
          <w:szCs w:val="24"/>
        </w:rPr>
        <w:t xml:space="preserve"> de </w:t>
      </w:r>
      <w:r w:rsidR="00A04507" w:rsidRPr="00236B87">
        <w:rPr>
          <w:rFonts w:ascii="Times New Roman" w:hAnsi="Times New Roman" w:cs="Times New Roman"/>
          <w:sz w:val="24"/>
          <w:szCs w:val="24"/>
        </w:rPr>
        <w:t>julho</w:t>
      </w:r>
      <w:r w:rsidRPr="00236B87">
        <w:rPr>
          <w:rFonts w:ascii="Times New Roman" w:hAnsi="Times New Roman" w:cs="Times New Roman"/>
          <w:sz w:val="24"/>
          <w:szCs w:val="24"/>
        </w:rPr>
        <w:t xml:space="preserve"> de 2013.</w:t>
      </w:r>
    </w:p>
    <w:p w14:paraId="54E4035D" w14:textId="77777777" w:rsid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1E98A" w14:textId="77777777" w:rsid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493C69" w14:textId="77777777"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58D2">
        <w:rPr>
          <w:rFonts w:ascii="Times New Roman" w:hAnsi="Times New Roman" w:cs="Times New Roman"/>
          <w:sz w:val="24"/>
          <w:szCs w:val="24"/>
        </w:rPr>
        <w:t xml:space="preserve">Sorriso, Estado de Mato Grosso,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B58D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DB58D2">
        <w:rPr>
          <w:rFonts w:ascii="Times New Roman" w:hAnsi="Times New Roman" w:cs="Times New Roman"/>
          <w:sz w:val="24"/>
          <w:szCs w:val="24"/>
        </w:rPr>
        <w:t xml:space="preserve"> de 2015.</w:t>
      </w:r>
    </w:p>
    <w:p w14:paraId="799F437C" w14:textId="77777777"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DECE6DA" w14:textId="77777777"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4612E4F" w14:textId="77777777"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3A62F2" w14:textId="77777777" w:rsidR="00DB58D2" w:rsidRPr="00DB58D2" w:rsidRDefault="00DB58D2" w:rsidP="00DB58D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DF29403" w14:textId="77777777" w:rsidR="00DB58D2" w:rsidRPr="00DB58D2" w:rsidRDefault="00B065C3" w:rsidP="00DB58D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DILCEU ROSSATO</w:t>
      </w:r>
    </w:p>
    <w:p w14:paraId="6E251679" w14:textId="77777777" w:rsidR="00DB58D2" w:rsidRDefault="00B065C3" w:rsidP="00DB58D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</w:t>
      </w:r>
      <w:r w:rsidR="00DB58D2" w:rsidRPr="00DB58D2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14:paraId="1FDC0291" w14:textId="77777777" w:rsidR="00B065C3" w:rsidRDefault="00B065C3" w:rsidP="00DB58D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5B29A6" w14:textId="77777777" w:rsidR="00B065C3" w:rsidRPr="00B065C3" w:rsidRDefault="00B065C3" w:rsidP="00B065C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B065C3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14:paraId="0259AF42" w14:textId="77777777" w:rsidR="00B065C3" w:rsidRPr="00DB58D2" w:rsidRDefault="00B065C3" w:rsidP="00B06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B065C3" w:rsidRPr="00DB58D2" w:rsidSect="00B065C3">
      <w:pgSz w:w="11906" w:h="16838"/>
      <w:pgMar w:top="2127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4BB"/>
    <w:rsid w:val="000409AA"/>
    <w:rsid w:val="00113E2F"/>
    <w:rsid w:val="00124B97"/>
    <w:rsid w:val="001253C0"/>
    <w:rsid w:val="00144B32"/>
    <w:rsid w:val="00160CD7"/>
    <w:rsid w:val="00172AD0"/>
    <w:rsid w:val="00211504"/>
    <w:rsid w:val="00236B87"/>
    <w:rsid w:val="002871D9"/>
    <w:rsid w:val="002A43EC"/>
    <w:rsid w:val="002A4738"/>
    <w:rsid w:val="002B6CB6"/>
    <w:rsid w:val="002E1F35"/>
    <w:rsid w:val="0030710D"/>
    <w:rsid w:val="00363FE2"/>
    <w:rsid w:val="00366A71"/>
    <w:rsid w:val="0036763D"/>
    <w:rsid w:val="003934FA"/>
    <w:rsid w:val="003B7E11"/>
    <w:rsid w:val="00537425"/>
    <w:rsid w:val="00555255"/>
    <w:rsid w:val="00562F8A"/>
    <w:rsid w:val="005B07CE"/>
    <w:rsid w:val="005B6E2F"/>
    <w:rsid w:val="005D24BB"/>
    <w:rsid w:val="0062224E"/>
    <w:rsid w:val="00941637"/>
    <w:rsid w:val="009579B1"/>
    <w:rsid w:val="00964A64"/>
    <w:rsid w:val="00990C58"/>
    <w:rsid w:val="00A04507"/>
    <w:rsid w:val="00A6640B"/>
    <w:rsid w:val="00AB676B"/>
    <w:rsid w:val="00B065C3"/>
    <w:rsid w:val="00B11198"/>
    <w:rsid w:val="00C807AD"/>
    <w:rsid w:val="00C97285"/>
    <w:rsid w:val="00CD3A5E"/>
    <w:rsid w:val="00DB58D2"/>
    <w:rsid w:val="00DD216D"/>
    <w:rsid w:val="00E5784F"/>
    <w:rsid w:val="00ED79BD"/>
    <w:rsid w:val="00F60AD9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C06B"/>
  <w15:docId w15:val="{EE9E6D35-E202-4F76-9F92-1578CB0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Adv01</dc:creator>
  <cp:lastModifiedBy>Carine</cp:lastModifiedBy>
  <cp:revision>5</cp:revision>
  <cp:lastPrinted>2015-03-03T11:40:00Z</cp:lastPrinted>
  <dcterms:created xsi:type="dcterms:W3CDTF">2020-01-13T15:01:00Z</dcterms:created>
  <dcterms:modified xsi:type="dcterms:W3CDTF">2022-01-17T15:43:00Z</dcterms:modified>
</cp:coreProperties>
</file>