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53F" w:rsidRPr="002B7162" w:rsidRDefault="004A03C9" w:rsidP="00574A62">
      <w:pPr>
        <w:tabs>
          <w:tab w:val="left" w:pos="567"/>
        </w:tabs>
        <w:spacing w:after="0" w:line="240" w:lineRule="auto"/>
        <w:ind w:left="1418"/>
        <w:jc w:val="both"/>
        <w:rPr>
          <w:rFonts w:ascii="Times New Roman" w:hAnsi="Times New Roman"/>
          <w:b/>
          <w:color w:val="000000"/>
          <w:sz w:val="24"/>
          <w:szCs w:val="24"/>
        </w:rPr>
      </w:pPr>
      <w:r>
        <w:rPr>
          <w:rFonts w:ascii="Times New Roman" w:hAnsi="Times New Roman"/>
          <w:b/>
          <w:color w:val="000000"/>
          <w:sz w:val="24"/>
          <w:szCs w:val="24"/>
        </w:rPr>
        <w:t>L</w:t>
      </w:r>
      <w:r w:rsidR="0095153F" w:rsidRPr="002B7162">
        <w:rPr>
          <w:rFonts w:ascii="Times New Roman" w:hAnsi="Times New Roman"/>
          <w:b/>
          <w:color w:val="000000"/>
          <w:sz w:val="24"/>
          <w:szCs w:val="24"/>
        </w:rPr>
        <w:t>EI Nº</w:t>
      </w:r>
      <w:r w:rsidR="00C755AA" w:rsidRPr="002B7162">
        <w:rPr>
          <w:rFonts w:ascii="Times New Roman" w:hAnsi="Times New Roman"/>
          <w:b/>
          <w:color w:val="000000"/>
          <w:sz w:val="24"/>
          <w:szCs w:val="24"/>
        </w:rPr>
        <w:t xml:space="preserve"> </w:t>
      </w:r>
      <w:r>
        <w:rPr>
          <w:rFonts w:ascii="Times New Roman" w:hAnsi="Times New Roman"/>
          <w:b/>
          <w:color w:val="000000"/>
          <w:sz w:val="24"/>
          <w:szCs w:val="24"/>
        </w:rPr>
        <w:t xml:space="preserve">2.284, DE 18 DE DEZEMBRO DE </w:t>
      </w:r>
      <w:r w:rsidR="00C755AA" w:rsidRPr="002B7162">
        <w:rPr>
          <w:rFonts w:ascii="Times New Roman" w:hAnsi="Times New Roman"/>
          <w:b/>
          <w:color w:val="000000"/>
          <w:sz w:val="24"/>
          <w:szCs w:val="24"/>
        </w:rPr>
        <w:t>2013</w:t>
      </w:r>
      <w:r>
        <w:rPr>
          <w:rFonts w:ascii="Times New Roman" w:hAnsi="Times New Roman"/>
          <w:b/>
          <w:color w:val="000000"/>
          <w:sz w:val="24"/>
          <w:szCs w:val="24"/>
        </w:rPr>
        <w:t>.</w:t>
      </w:r>
    </w:p>
    <w:p w:rsidR="0095153F" w:rsidRPr="002B7162" w:rsidRDefault="0095153F" w:rsidP="00574A62">
      <w:pPr>
        <w:tabs>
          <w:tab w:val="left" w:pos="567"/>
        </w:tabs>
        <w:spacing w:after="0" w:line="240" w:lineRule="auto"/>
        <w:ind w:left="1418"/>
        <w:jc w:val="both"/>
        <w:rPr>
          <w:rFonts w:ascii="Times New Roman" w:hAnsi="Times New Roman"/>
          <w:color w:val="000000"/>
          <w:sz w:val="24"/>
          <w:szCs w:val="24"/>
        </w:rPr>
      </w:pPr>
    </w:p>
    <w:p w:rsidR="00AC75A3" w:rsidRPr="002B7162" w:rsidRDefault="00AC75A3" w:rsidP="00574A62">
      <w:pPr>
        <w:tabs>
          <w:tab w:val="left" w:pos="567"/>
        </w:tabs>
        <w:spacing w:after="0" w:line="240" w:lineRule="auto"/>
        <w:ind w:left="1418"/>
        <w:jc w:val="both"/>
        <w:rPr>
          <w:rFonts w:ascii="Times New Roman" w:hAnsi="Times New Roman"/>
          <w:b/>
          <w:bCs/>
          <w:sz w:val="24"/>
          <w:szCs w:val="24"/>
        </w:rPr>
      </w:pPr>
      <w:r w:rsidRPr="002B7162">
        <w:rPr>
          <w:rFonts w:ascii="Times New Roman" w:hAnsi="Times New Roman"/>
          <w:color w:val="000000"/>
          <w:sz w:val="24"/>
          <w:szCs w:val="24"/>
        </w:rPr>
        <w:t>D</w:t>
      </w:r>
      <w:r w:rsidR="0095153F" w:rsidRPr="002B7162">
        <w:rPr>
          <w:rFonts w:ascii="Times New Roman" w:hAnsi="Times New Roman"/>
          <w:color w:val="000000"/>
          <w:sz w:val="24"/>
          <w:szCs w:val="24"/>
        </w:rPr>
        <w:t>ispõe sobre o Imposto sobre a Propriedade Predial e Territorial Urbana no Município de Sorriso, Estado de Mato Grosso, e dá outras providências.</w:t>
      </w:r>
    </w:p>
    <w:p w:rsidR="004A03C9" w:rsidRPr="002B7162" w:rsidRDefault="004A03C9" w:rsidP="00574A62">
      <w:pPr>
        <w:tabs>
          <w:tab w:val="left" w:pos="567"/>
        </w:tabs>
        <w:spacing w:after="0" w:line="240" w:lineRule="auto"/>
        <w:ind w:left="1418"/>
        <w:jc w:val="both"/>
        <w:rPr>
          <w:rFonts w:ascii="Times New Roman" w:hAnsi="Times New Roman"/>
          <w:b/>
          <w:bCs/>
          <w:sz w:val="24"/>
          <w:szCs w:val="24"/>
        </w:rPr>
      </w:pPr>
    </w:p>
    <w:p w:rsidR="004A03C9" w:rsidRPr="004A03C9" w:rsidRDefault="004A03C9" w:rsidP="00574A62">
      <w:pPr>
        <w:autoSpaceDE w:val="0"/>
        <w:autoSpaceDN w:val="0"/>
        <w:adjustRightInd w:val="0"/>
        <w:spacing w:after="0" w:line="240" w:lineRule="auto"/>
        <w:ind w:left="1418"/>
        <w:jc w:val="both"/>
        <w:rPr>
          <w:rFonts w:ascii="Times New Roman" w:hAnsi="Times New Roman"/>
          <w:sz w:val="24"/>
          <w:szCs w:val="24"/>
        </w:rPr>
      </w:pPr>
      <w:r w:rsidRPr="004A03C9">
        <w:rPr>
          <w:rFonts w:ascii="Times New Roman" w:hAnsi="Times New Roman"/>
          <w:sz w:val="24"/>
          <w:szCs w:val="24"/>
        </w:rPr>
        <w:t>Dilceu Rossato, Prefeito Municipal de Sorriso, Estado de Mato Grosso, faz saber que a Câmara Municipal de Vereadores aprovou e ele sanciona a seguinte Lei:</w:t>
      </w:r>
    </w:p>
    <w:p w:rsidR="004C3D4C" w:rsidRPr="002B7162" w:rsidRDefault="004C3D4C" w:rsidP="005C58BC">
      <w:pPr>
        <w:autoSpaceDE w:val="0"/>
        <w:autoSpaceDN w:val="0"/>
        <w:adjustRightInd w:val="0"/>
        <w:spacing w:after="0" w:line="240" w:lineRule="auto"/>
        <w:ind w:left="3420" w:firstLine="1985"/>
        <w:jc w:val="both"/>
        <w:rPr>
          <w:rFonts w:ascii="Times New Roman" w:hAnsi="Times New Roman"/>
          <w:sz w:val="24"/>
          <w:szCs w:val="24"/>
        </w:rPr>
      </w:pPr>
    </w:p>
    <w:p w:rsidR="00E27930" w:rsidRPr="002B7162" w:rsidRDefault="00E27930" w:rsidP="005C58BC">
      <w:pPr>
        <w:spacing w:after="0" w:line="240" w:lineRule="auto"/>
        <w:jc w:val="center"/>
        <w:rPr>
          <w:rFonts w:ascii="Times New Roman" w:hAnsi="Times New Roman"/>
          <w:sz w:val="24"/>
          <w:szCs w:val="24"/>
        </w:rPr>
      </w:pPr>
    </w:p>
    <w:p w:rsidR="00795FA1" w:rsidRPr="002B7162" w:rsidRDefault="00795FA1" w:rsidP="00795FA1">
      <w:pPr>
        <w:spacing w:after="0" w:line="240" w:lineRule="auto"/>
        <w:jc w:val="center"/>
        <w:rPr>
          <w:rFonts w:ascii="Times New Roman" w:hAnsi="Times New Roman"/>
          <w:b/>
          <w:sz w:val="24"/>
          <w:szCs w:val="24"/>
        </w:rPr>
      </w:pPr>
      <w:r w:rsidRPr="002B7162">
        <w:rPr>
          <w:rFonts w:ascii="Times New Roman" w:hAnsi="Times New Roman"/>
          <w:b/>
          <w:sz w:val="24"/>
          <w:szCs w:val="24"/>
        </w:rPr>
        <w:t>Seção I</w:t>
      </w:r>
    </w:p>
    <w:p w:rsidR="00795FA1" w:rsidRPr="002B7162" w:rsidRDefault="00795FA1" w:rsidP="00795FA1">
      <w:pPr>
        <w:spacing w:after="0" w:line="240" w:lineRule="auto"/>
        <w:jc w:val="center"/>
        <w:rPr>
          <w:rFonts w:ascii="Times New Roman" w:hAnsi="Times New Roman"/>
          <w:b/>
          <w:sz w:val="24"/>
          <w:szCs w:val="24"/>
        </w:rPr>
      </w:pPr>
      <w:r w:rsidRPr="002B7162">
        <w:rPr>
          <w:rFonts w:ascii="Times New Roman" w:hAnsi="Times New Roman"/>
          <w:b/>
          <w:sz w:val="24"/>
          <w:szCs w:val="24"/>
        </w:rPr>
        <w:t>FATO GERADOR E INCIDÊNCIA</w:t>
      </w:r>
    </w:p>
    <w:p w:rsidR="00795FA1" w:rsidRPr="002B7162" w:rsidRDefault="00795FA1" w:rsidP="00795FA1">
      <w:pPr>
        <w:spacing w:after="0" w:line="240" w:lineRule="auto"/>
        <w:jc w:val="center"/>
        <w:rPr>
          <w:rFonts w:ascii="Times New Roman" w:hAnsi="Times New Roman"/>
          <w:sz w:val="24"/>
          <w:szCs w:val="24"/>
        </w:rPr>
      </w:pPr>
    </w:p>
    <w:p w:rsidR="00795FA1" w:rsidRPr="002B7162" w:rsidRDefault="00795FA1" w:rsidP="00795FA1">
      <w:pPr>
        <w:spacing w:after="0" w:line="240" w:lineRule="auto"/>
        <w:ind w:firstLine="1418"/>
        <w:jc w:val="both"/>
        <w:rPr>
          <w:rFonts w:ascii="Times New Roman" w:hAnsi="Times New Roman"/>
          <w:sz w:val="24"/>
          <w:szCs w:val="24"/>
        </w:rPr>
      </w:pPr>
      <w:r w:rsidRPr="002B7162">
        <w:rPr>
          <w:rFonts w:ascii="Times New Roman" w:hAnsi="Times New Roman"/>
          <w:b/>
          <w:sz w:val="24"/>
          <w:szCs w:val="24"/>
        </w:rPr>
        <w:t xml:space="preserve">Art. 1º </w:t>
      </w:r>
      <w:r w:rsidRPr="002B7162">
        <w:rPr>
          <w:rFonts w:ascii="Times New Roman" w:hAnsi="Times New Roman"/>
          <w:sz w:val="24"/>
          <w:szCs w:val="24"/>
        </w:rPr>
        <w:t>O Imposto sobre a Propriedade Predial e Territorial Urbana – IPTU tem como fato gerador a propriedade, o domínio útil ou a posse de bem imóvel, construído ou não, localizado na zona urbana do Município.</w:t>
      </w:r>
    </w:p>
    <w:p w:rsidR="00795FA1" w:rsidRPr="002B7162" w:rsidRDefault="00795FA1" w:rsidP="00795FA1">
      <w:pPr>
        <w:spacing w:after="0" w:line="240" w:lineRule="auto"/>
        <w:ind w:firstLine="1418"/>
        <w:jc w:val="both"/>
        <w:rPr>
          <w:rFonts w:ascii="Times New Roman" w:hAnsi="Times New Roman"/>
          <w:sz w:val="24"/>
          <w:szCs w:val="24"/>
        </w:rPr>
      </w:pPr>
    </w:p>
    <w:p w:rsidR="00795FA1" w:rsidRPr="002B7162" w:rsidRDefault="00795FA1" w:rsidP="00795FA1">
      <w:pPr>
        <w:spacing w:after="0" w:line="240" w:lineRule="auto"/>
        <w:ind w:firstLine="1418"/>
        <w:jc w:val="both"/>
        <w:rPr>
          <w:rFonts w:ascii="Times New Roman" w:hAnsi="Times New Roman"/>
          <w:sz w:val="24"/>
          <w:szCs w:val="24"/>
        </w:rPr>
      </w:pPr>
      <w:r w:rsidRPr="002B7162">
        <w:rPr>
          <w:rFonts w:ascii="Times New Roman" w:hAnsi="Times New Roman"/>
          <w:sz w:val="24"/>
          <w:szCs w:val="24"/>
        </w:rPr>
        <w:t>§ 1º Considera-se ocorrido o fato gerador do imposto:</w:t>
      </w:r>
    </w:p>
    <w:p w:rsidR="00795FA1" w:rsidRPr="002B7162" w:rsidRDefault="00795FA1" w:rsidP="00795FA1">
      <w:pPr>
        <w:spacing w:after="0" w:line="240" w:lineRule="auto"/>
        <w:ind w:firstLine="1418"/>
        <w:jc w:val="both"/>
        <w:rPr>
          <w:rFonts w:ascii="Times New Roman" w:hAnsi="Times New Roman"/>
          <w:sz w:val="24"/>
          <w:szCs w:val="24"/>
        </w:rPr>
      </w:pPr>
      <w:r w:rsidRPr="002B7162">
        <w:rPr>
          <w:rFonts w:ascii="Times New Roman" w:hAnsi="Times New Roman"/>
          <w:sz w:val="24"/>
          <w:szCs w:val="24"/>
        </w:rPr>
        <w:t>I - em 1º de janeiro de cada exercício;</w:t>
      </w:r>
    </w:p>
    <w:p w:rsidR="00795FA1" w:rsidRPr="002B7162" w:rsidRDefault="00795FA1" w:rsidP="00795FA1">
      <w:pPr>
        <w:spacing w:after="0" w:line="240" w:lineRule="auto"/>
        <w:ind w:firstLine="1418"/>
        <w:jc w:val="both"/>
        <w:rPr>
          <w:rFonts w:ascii="Times New Roman" w:hAnsi="Times New Roman"/>
          <w:sz w:val="24"/>
          <w:szCs w:val="24"/>
        </w:rPr>
      </w:pPr>
      <w:r w:rsidRPr="002B7162">
        <w:rPr>
          <w:rFonts w:ascii="Times New Roman" w:hAnsi="Times New Roman"/>
          <w:sz w:val="24"/>
          <w:szCs w:val="24"/>
        </w:rPr>
        <w:t xml:space="preserve">II - no primeiro dia do mês subsequente àquele que ocorrer: </w:t>
      </w:r>
    </w:p>
    <w:p w:rsidR="00795FA1" w:rsidRPr="002B7162" w:rsidRDefault="00795FA1" w:rsidP="00795FA1">
      <w:pPr>
        <w:spacing w:after="0" w:line="240" w:lineRule="auto"/>
        <w:ind w:firstLine="1418"/>
        <w:jc w:val="both"/>
        <w:rPr>
          <w:rFonts w:ascii="Times New Roman" w:hAnsi="Times New Roman"/>
          <w:sz w:val="24"/>
          <w:szCs w:val="24"/>
        </w:rPr>
      </w:pPr>
      <w:r w:rsidRPr="002B7162">
        <w:rPr>
          <w:rFonts w:ascii="Times New Roman" w:hAnsi="Times New Roman"/>
          <w:sz w:val="24"/>
          <w:szCs w:val="24"/>
        </w:rPr>
        <w:t>a) construção ou modificação de edificação que implique alteração do valor venal do imóvel;</w:t>
      </w:r>
    </w:p>
    <w:p w:rsidR="00795FA1" w:rsidRPr="002B7162" w:rsidRDefault="00795FA1" w:rsidP="00795FA1">
      <w:pPr>
        <w:spacing w:after="0" w:line="240" w:lineRule="auto"/>
        <w:ind w:firstLine="1418"/>
        <w:jc w:val="both"/>
        <w:rPr>
          <w:rFonts w:ascii="Times New Roman" w:hAnsi="Times New Roman"/>
          <w:sz w:val="24"/>
          <w:szCs w:val="24"/>
        </w:rPr>
      </w:pPr>
      <w:r w:rsidRPr="002B7162">
        <w:rPr>
          <w:rFonts w:ascii="Times New Roman" w:hAnsi="Times New Roman"/>
          <w:sz w:val="24"/>
          <w:szCs w:val="24"/>
        </w:rPr>
        <w:t xml:space="preserve">b) constituição de novo terreno, sobre o qual haja edificação incorporada; </w:t>
      </w:r>
    </w:p>
    <w:p w:rsidR="00795FA1" w:rsidRPr="002B7162" w:rsidRDefault="00795FA1" w:rsidP="00795FA1">
      <w:pPr>
        <w:spacing w:after="0" w:line="240" w:lineRule="auto"/>
        <w:ind w:firstLine="1418"/>
        <w:jc w:val="both"/>
        <w:rPr>
          <w:rFonts w:ascii="Times New Roman" w:hAnsi="Times New Roman"/>
          <w:sz w:val="24"/>
          <w:szCs w:val="24"/>
        </w:rPr>
      </w:pPr>
      <w:r w:rsidRPr="002B7162">
        <w:rPr>
          <w:rFonts w:ascii="Times New Roman" w:hAnsi="Times New Roman"/>
          <w:sz w:val="24"/>
          <w:szCs w:val="24"/>
        </w:rPr>
        <w:t xml:space="preserve">c) instituição de condomínio edilício em planos horizontais ou em planos verticais. </w:t>
      </w:r>
    </w:p>
    <w:p w:rsidR="00795FA1" w:rsidRPr="002B7162" w:rsidRDefault="00795FA1" w:rsidP="00795FA1">
      <w:pPr>
        <w:spacing w:after="0" w:line="240" w:lineRule="auto"/>
        <w:ind w:firstLine="1418"/>
        <w:jc w:val="both"/>
        <w:rPr>
          <w:rFonts w:ascii="Times New Roman" w:hAnsi="Times New Roman"/>
          <w:sz w:val="24"/>
          <w:szCs w:val="24"/>
        </w:rPr>
      </w:pPr>
    </w:p>
    <w:p w:rsidR="00795FA1" w:rsidRPr="002B7162" w:rsidRDefault="00795FA1" w:rsidP="00795FA1">
      <w:pPr>
        <w:spacing w:after="0" w:line="240" w:lineRule="auto"/>
        <w:ind w:firstLine="1418"/>
        <w:jc w:val="both"/>
        <w:rPr>
          <w:rFonts w:ascii="Times New Roman" w:hAnsi="Times New Roman"/>
          <w:sz w:val="24"/>
          <w:szCs w:val="24"/>
        </w:rPr>
      </w:pPr>
      <w:r w:rsidRPr="002B7162">
        <w:rPr>
          <w:rFonts w:ascii="Times New Roman" w:hAnsi="Times New Roman"/>
          <w:sz w:val="24"/>
          <w:szCs w:val="24"/>
        </w:rPr>
        <w:t>§ 2º Ocorridas as hipóteses previstas no inciso II do § 1º:</w:t>
      </w:r>
    </w:p>
    <w:p w:rsidR="00795FA1" w:rsidRPr="002B7162" w:rsidRDefault="00795FA1" w:rsidP="00795FA1">
      <w:pPr>
        <w:spacing w:after="0" w:line="240" w:lineRule="auto"/>
        <w:ind w:firstLine="1418"/>
        <w:jc w:val="both"/>
        <w:rPr>
          <w:rFonts w:ascii="Times New Roman" w:hAnsi="Times New Roman"/>
          <w:sz w:val="24"/>
          <w:szCs w:val="24"/>
        </w:rPr>
      </w:pPr>
      <w:r w:rsidRPr="002B7162">
        <w:rPr>
          <w:rFonts w:ascii="Times New Roman" w:hAnsi="Times New Roman"/>
          <w:sz w:val="24"/>
          <w:szCs w:val="24"/>
        </w:rPr>
        <w:t xml:space="preserve">I - caso as alterações no imóvel não resultem em desmembramento, englobamento ou remembramento do bem, o eventual acréscimo de valor do imposto em relação ao lançamento anterior, será cobrado proporcionalmente ao número de meses ainda restantes do exercício; </w:t>
      </w:r>
    </w:p>
    <w:p w:rsidR="00795FA1" w:rsidRPr="002B7162" w:rsidRDefault="00795FA1" w:rsidP="00795FA1">
      <w:pPr>
        <w:spacing w:after="0" w:line="240" w:lineRule="auto"/>
        <w:ind w:firstLine="1418"/>
        <w:jc w:val="both"/>
        <w:rPr>
          <w:rFonts w:ascii="Times New Roman" w:hAnsi="Times New Roman"/>
          <w:sz w:val="24"/>
          <w:szCs w:val="24"/>
        </w:rPr>
      </w:pPr>
      <w:r w:rsidRPr="002B7162">
        <w:rPr>
          <w:rFonts w:ascii="Times New Roman" w:hAnsi="Times New Roman"/>
          <w:sz w:val="24"/>
          <w:szCs w:val="24"/>
        </w:rPr>
        <w:t xml:space="preserve">II - caso as alterações no imóvel resultem em desmembramento, englobamento ou remembramento do bem: </w:t>
      </w:r>
    </w:p>
    <w:p w:rsidR="00795FA1" w:rsidRPr="002B7162" w:rsidRDefault="00795FA1" w:rsidP="00795FA1">
      <w:pPr>
        <w:spacing w:after="0" w:line="240" w:lineRule="auto"/>
        <w:ind w:firstLine="1418"/>
        <w:jc w:val="both"/>
        <w:rPr>
          <w:rFonts w:ascii="Times New Roman" w:hAnsi="Times New Roman"/>
          <w:sz w:val="24"/>
          <w:szCs w:val="24"/>
        </w:rPr>
      </w:pPr>
      <w:r w:rsidRPr="002B7162">
        <w:rPr>
          <w:rFonts w:ascii="Times New Roman" w:hAnsi="Times New Roman"/>
          <w:sz w:val="24"/>
          <w:szCs w:val="24"/>
        </w:rPr>
        <w:t>a) serão efetuados lançamentos do imposto referentes aos novos imóveis, de forma proporcional ao número de meses ainda restantes do exercício; e</w:t>
      </w:r>
    </w:p>
    <w:p w:rsidR="00795FA1" w:rsidRPr="002B7162" w:rsidRDefault="00795FA1" w:rsidP="00795FA1">
      <w:pPr>
        <w:spacing w:after="0" w:line="240" w:lineRule="auto"/>
        <w:ind w:firstLine="1418"/>
        <w:jc w:val="both"/>
        <w:rPr>
          <w:rFonts w:ascii="Times New Roman" w:hAnsi="Times New Roman"/>
          <w:sz w:val="24"/>
          <w:szCs w:val="24"/>
        </w:rPr>
      </w:pPr>
      <w:r w:rsidRPr="002B7162">
        <w:rPr>
          <w:rFonts w:ascii="Times New Roman" w:hAnsi="Times New Roman"/>
          <w:sz w:val="24"/>
          <w:szCs w:val="24"/>
        </w:rPr>
        <w:t xml:space="preserve">b) os eventuais lançamentos do imposto referente à situação anterior serão proporcionais ao número de meses já decorridos desde a data da ocorrência do respectivo fato gerador em relação à situação anterior até o mês da ocorrência do novo fato gerador. </w:t>
      </w:r>
    </w:p>
    <w:p w:rsidR="00795FA1" w:rsidRPr="002B7162" w:rsidRDefault="00795FA1" w:rsidP="00795FA1">
      <w:pPr>
        <w:spacing w:after="0" w:line="240" w:lineRule="auto"/>
        <w:ind w:firstLine="1418"/>
        <w:jc w:val="both"/>
        <w:rPr>
          <w:rFonts w:ascii="Times New Roman" w:hAnsi="Times New Roman"/>
          <w:sz w:val="24"/>
          <w:szCs w:val="24"/>
        </w:rPr>
      </w:pPr>
    </w:p>
    <w:p w:rsidR="00795FA1" w:rsidRPr="002B7162" w:rsidRDefault="00795FA1" w:rsidP="00795FA1">
      <w:pPr>
        <w:spacing w:after="0" w:line="240" w:lineRule="auto"/>
        <w:ind w:firstLine="1418"/>
        <w:jc w:val="both"/>
        <w:rPr>
          <w:rFonts w:ascii="Times New Roman" w:hAnsi="Times New Roman"/>
          <w:sz w:val="24"/>
          <w:szCs w:val="24"/>
        </w:rPr>
      </w:pPr>
      <w:r w:rsidRPr="002B7162">
        <w:rPr>
          <w:rFonts w:ascii="Times New Roman" w:hAnsi="Times New Roman"/>
          <w:sz w:val="24"/>
          <w:szCs w:val="24"/>
        </w:rPr>
        <w:t>§ 3º Para efeito de contagem do número de meses restantes do exercício, a que se refere o § 2º, será incluído o mês da ocorrência do novo fato gerador a que se refere o inciso II do § 1º.</w:t>
      </w:r>
    </w:p>
    <w:p w:rsidR="00795FA1" w:rsidRPr="002B7162" w:rsidRDefault="00795FA1" w:rsidP="00795FA1">
      <w:pPr>
        <w:spacing w:after="0" w:line="240" w:lineRule="auto"/>
        <w:ind w:firstLine="1418"/>
        <w:jc w:val="both"/>
        <w:rPr>
          <w:rFonts w:ascii="Times New Roman" w:hAnsi="Times New Roman"/>
          <w:sz w:val="24"/>
          <w:szCs w:val="24"/>
        </w:rPr>
      </w:pPr>
    </w:p>
    <w:p w:rsidR="00795FA1" w:rsidRPr="002B7162" w:rsidRDefault="00795FA1" w:rsidP="00795FA1">
      <w:pPr>
        <w:spacing w:after="0" w:line="240" w:lineRule="auto"/>
        <w:ind w:firstLine="1418"/>
        <w:jc w:val="both"/>
        <w:rPr>
          <w:rFonts w:ascii="Times New Roman" w:hAnsi="Times New Roman"/>
          <w:sz w:val="24"/>
          <w:szCs w:val="24"/>
        </w:rPr>
      </w:pPr>
      <w:r w:rsidRPr="002B7162">
        <w:rPr>
          <w:rFonts w:ascii="Times New Roman" w:hAnsi="Times New Roman"/>
          <w:sz w:val="24"/>
          <w:szCs w:val="24"/>
        </w:rPr>
        <w:t>§ 4º A ocorrência do novo fato gerador referido no inciso II do § 1º implica a constituição de créditos tributários complementares, com eventuais abatimentos ou devoluções de indébitos, na forma estabelecida no regulamento do imposto.</w:t>
      </w:r>
    </w:p>
    <w:p w:rsidR="00795FA1" w:rsidRPr="002B7162" w:rsidRDefault="00795FA1" w:rsidP="00795FA1">
      <w:pPr>
        <w:spacing w:after="0" w:line="240" w:lineRule="auto"/>
        <w:ind w:firstLine="1418"/>
        <w:jc w:val="both"/>
        <w:rPr>
          <w:rFonts w:ascii="Times New Roman" w:hAnsi="Times New Roman"/>
          <w:sz w:val="24"/>
          <w:szCs w:val="24"/>
        </w:rPr>
      </w:pPr>
    </w:p>
    <w:p w:rsidR="00795FA1" w:rsidRPr="002B7162" w:rsidRDefault="00795FA1" w:rsidP="00795FA1">
      <w:pPr>
        <w:spacing w:after="0" w:line="240" w:lineRule="auto"/>
        <w:ind w:firstLine="1418"/>
        <w:jc w:val="both"/>
        <w:rPr>
          <w:rFonts w:ascii="Times New Roman" w:hAnsi="Times New Roman"/>
          <w:sz w:val="24"/>
          <w:szCs w:val="24"/>
        </w:rPr>
      </w:pPr>
      <w:r w:rsidRPr="002B7162">
        <w:rPr>
          <w:rFonts w:ascii="Times New Roman" w:hAnsi="Times New Roman"/>
          <w:sz w:val="24"/>
          <w:szCs w:val="24"/>
        </w:rPr>
        <w:lastRenderedPageBreak/>
        <w:t xml:space="preserve">§ 5º Para a unidade imobiliária construída ou alterada sem comunicação à Administração Tributária, o fato gerador será considerado ocorrido no mês e ano da conclusão ou alteração da obra, sem prejuízo das penalidades legais cabíveis. </w:t>
      </w:r>
    </w:p>
    <w:p w:rsidR="00795FA1" w:rsidRPr="002B7162" w:rsidRDefault="00795FA1" w:rsidP="00795FA1">
      <w:pPr>
        <w:spacing w:after="0" w:line="240" w:lineRule="auto"/>
        <w:ind w:firstLine="1418"/>
        <w:jc w:val="both"/>
        <w:rPr>
          <w:rFonts w:ascii="Times New Roman" w:hAnsi="Times New Roman"/>
          <w:b/>
          <w:sz w:val="24"/>
          <w:szCs w:val="24"/>
        </w:rPr>
      </w:pPr>
    </w:p>
    <w:p w:rsidR="00795FA1" w:rsidRPr="002B7162" w:rsidRDefault="00795FA1" w:rsidP="00795FA1">
      <w:pPr>
        <w:spacing w:after="0" w:line="240" w:lineRule="auto"/>
        <w:ind w:firstLine="1418"/>
        <w:jc w:val="both"/>
        <w:rPr>
          <w:rFonts w:ascii="Times New Roman" w:hAnsi="Times New Roman"/>
          <w:sz w:val="24"/>
          <w:szCs w:val="24"/>
        </w:rPr>
      </w:pPr>
      <w:r w:rsidRPr="002B7162">
        <w:rPr>
          <w:rFonts w:ascii="Times New Roman" w:hAnsi="Times New Roman"/>
          <w:b/>
          <w:sz w:val="24"/>
          <w:szCs w:val="24"/>
        </w:rPr>
        <w:t>Art. 2º</w:t>
      </w:r>
      <w:r w:rsidRPr="002B7162">
        <w:rPr>
          <w:rFonts w:ascii="Times New Roman" w:hAnsi="Times New Roman"/>
          <w:sz w:val="24"/>
          <w:szCs w:val="24"/>
        </w:rPr>
        <w:t xml:space="preserve"> Para os efeitos deste imposto considera-se zona urbana a definida em lei municipal, observado o requisito mínimo da existência de melhoramentos executados ou mantidos pelo Poder Público, indicados em pelo menos dois dos incisos seguintes:</w:t>
      </w:r>
    </w:p>
    <w:p w:rsidR="00795FA1" w:rsidRPr="002B7162" w:rsidRDefault="00795FA1" w:rsidP="00795FA1">
      <w:pPr>
        <w:spacing w:after="0" w:line="240" w:lineRule="auto"/>
        <w:ind w:firstLine="1418"/>
        <w:jc w:val="both"/>
        <w:rPr>
          <w:rFonts w:ascii="Times New Roman" w:hAnsi="Times New Roman"/>
          <w:sz w:val="24"/>
          <w:szCs w:val="24"/>
        </w:rPr>
      </w:pPr>
      <w:r w:rsidRPr="002B7162">
        <w:rPr>
          <w:rFonts w:ascii="Times New Roman" w:hAnsi="Times New Roman"/>
          <w:sz w:val="24"/>
          <w:szCs w:val="24"/>
        </w:rPr>
        <w:t>I - meio-fio ou calçamento, com canalização de águas pluviais;</w:t>
      </w:r>
    </w:p>
    <w:p w:rsidR="00795FA1" w:rsidRPr="002B7162" w:rsidRDefault="00795FA1" w:rsidP="00795FA1">
      <w:pPr>
        <w:spacing w:after="0" w:line="240" w:lineRule="auto"/>
        <w:ind w:firstLine="1418"/>
        <w:jc w:val="both"/>
        <w:rPr>
          <w:rFonts w:ascii="Times New Roman" w:hAnsi="Times New Roman"/>
          <w:sz w:val="24"/>
          <w:szCs w:val="24"/>
        </w:rPr>
      </w:pPr>
      <w:r w:rsidRPr="002B7162">
        <w:rPr>
          <w:rFonts w:ascii="Times New Roman" w:hAnsi="Times New Roman"/>
          <w:sz w:val="24"/>
          <w:szCs w:val="24"/>
        </w:rPr>
        <w:t>II - abastecimento de água;</w:t>
      </w:r>
    </w:p>
    <w:p w:rsidR="00795FA1" w:rsidRPr="002B7162" w:rsidRDefault="00795FA1" w:rsidP="00795FA1">
      <w:pPr>
        <w:spacing w:after="0" w:line="240" w:lineRule="auto"/>
        <w:ind w:firstLine="1418"/>
        <w:jc w:val="both"/>
        <w:rPr>
          <w:rFonts w:ascii="Times New Roman" w:hAnsi="Times New Roman"/>
          <w:sz w:val="24"/>
          <w:szCs w:val="24"/>
        </w:rPr>
      </w:pPr>
      <w:r w:rsidRPr="002B7162">
        <w:rPr>
          <w:rFonts w:ascii="Times New Roman" w:hAnsi="Times New Roman"/>
          <w:sz w:val="24"/>
          <w:szCs w:val="24"/>
        </w:rPr>
        <w:t>III - sistema de esgotos sanitários;</w:t>
      </w:r>
    </w:p>
    <w:p w:rsidR="00795FA1" w:rsidRPr="002B7162" w:rsidRDefault="00795FA1" w:rsidP="00795FA1">
      <w:pPr>
        <w:spacing w:after="0" w:line="240" w:lineRule="auto"/>
        <w:ind w:firstLine="1418"/>
        <w:jc w:val="both"/>
        <w:rPr>
          <w:rFonts w:ascii="Times New Roman" w:hAnsi="Times New Roman"/>
          <w:sz w:val="24"/>
          <w:szCs w:val="24"/>
        </w:rPr>
      </w:pPr>
      <w:r w:rsidRPr="002B7162">
        <w:rPr>
          <w:rFonts w:ascii="Times New Roman" w:hAnsi="Times New Roman"/>
          <w:sz w:val="24"/>
          <w:szCs w:val="24"/>
        </w:rPr>
        <w:t>IV - rede de iluminação pública, com ou sem posteamento para distribuição domiciliar;</w:t>
      </w:r>
    </w:p>
    <w:p w:rsidR="00795FA1" w:rsidRPr="002B7162" w:rsidRDefault="00795FA1" w:rsidP="00795FA1">
      <w:pPr>
        <w:spacing w:after="0" w:line="240" w:lineRule="auto"/>
        <w:ind w:firstLine="1418"/>
        <w:jc w:val="both"/>
        <w:rPr>
          <w:rFonts w:ascii="Times New Roman" w:hAnsi="Times New Roman"/>
          <w:sz w:val="24"/>
          <w:szCs w:val="24"/>
        </w:rPr>
      </w:pPr>
      <w:r w:rsidRPr="002B7162">
        <w:rPr>
          <w:rFonts w:ascii="Times New Roman" w:hAnsi="Times New Roman"/>
          <w:sz w:val="24"/>
          <w:szCs w:val="24"/>
        </w:rPr>
        <w:t>V - escola primária ou posto de saúde a uma distância máxima de três quilômetros do imóvel considerado.</w:t>
      </w:r>
    </w:p>
    <w:p w:rsidR="00795FA1" w:rsidRPr="002B7162" w:rsidRDefault="00795FA1" w:rsidP="00795FA1">
      <w:pPr>
        <w:spacing w:after="0" w:line="240" w:lineRule="auto"/>
        <w:ind w:firstLine="1418"/>
        <w:jc w:val="both"/>
        <w:rPr>
          <w:rFonts w:ascii="Times New Roman" w:hAnsi="Times New Roman"/>
          <w:sz w:val="24"/>
          <w:szCs w:val="24"/>
        </w:rPr>
      </w:pPr>
      <w:r w:rsidRPr="002B7162">
        <w:rPr>
          <w:rFonts w:ascii="Times New Roman" w:hAnsi="Times New Roman"/>
          <w:sz w:val="24"/>
          <w:szCs w:val="24"/>
        </w:rPr>
        <w:t>Parágrafo único. Para os efeitos deste imposto consideram-se urbanas as áreas urbanizáveis e as de expansão urbana, a seguir enumeradas, destinadas à habitação, inclusive a residencial de recreio, à indústria ou ao comércio, mesmo que localizados fora da zona urbana:</w:t>
      </w:r>
    </w:p>
    <w:p w:rsidR="00795FA1" w:rsidRPr="002B7162" w:rsidRDefault="00795FA1" w:rsidP="00795FA1">
      <w:pPr>
        <w:spacing w:after="0" w:line="240" w:lineRule="auto"/>
        <w:ind w:firstLine="1418"/>
        <w:jc w:val="both"/>
        <w:rPr>
          <w:rFonts w:ascii="Times New Roman" w:hAnsi="Times New Roman"/>
          <w:sz w:val="24"/>
          <w:szCs w:val="24"/>
        </w:rPr>
      </w:pPr>
      <w:r w:rsidRPr="002B7162">
        <w:rPr>
          <w:rFonts w:ascii="Times New Roman" w:hAnsi="Times New Roman"/>
          <w:sz w:val="24"/>
          <w:szCs w:val="24"/>
        </w:rPr>
        <w:t xml:space="preserve">I - as áreas pertencentes a parcelamentos de solo regularizados pela Administração Municipal, mesmo que executados irregularmente; </w:t>
      </w:r>
    </w:p>
    <w:p w:rsidR="00795FA1" w:rsidRPr="002B7162" w:rsidRDefault="00795FA1" w:rsidP="00795FA1">
      <w:pPr>
        <w:spacing w:after="0" w:line="240" w:lineRule="auto"/>
        <w:ind w:firstLine="1418"/>
        <w:jc w:val="both"/>
        <w:rPr>
          <w:rFonts w:ascii="Times New Roman" w:hAnsi="Times New Roman"/>
          <w:sz w:val="24"/>
          <w:szCs w:val="24"/>
        </w:rPr>
      </w:pPr>
      <w:r w:rsidRPr="002B7162">
        <w:rPr>
          <w:rFonts w:ascii="Times New Roman" w:hAnsi="Times New Roman"/>
          <w:sz w:val="24"/>
          <w:szCs w:val="24"/>
        </w:rPr>
        <w:t xml:space="preserve">II - as áreas pertencentes a loteamentos aprovados, nos termos da legislação pertinente; </w:t>
      </w:r>
    </w:p>
    <w:p w:rsidR="00795FA1" w:rsidRPr="002B7162" w:rsidRDefault="00795FA1" w:rsidP="00795FA1">
      <w:pPr>
        <w:spacing w:after="0" w:line="240" w:lineRule="auto"/>
        <w:ind w:firstLine="1418"/>
        <w:jc w:val="both"/>
        <w:rPr>
          <w:rFonts w:ascii="Times New Roman" w:hAnsi="Times New Roman"/>
          <w:sz w:val="24"/>
          <w:szCs w:val="24"/>
        </w:rPr>
      </w:pPr>
      <w:r w:rsidRPr="002B7162">
        <w:rPr>
          <w:rFonts w:ascii="Times New Roman" w:hAnsi="Times New Roman"/>
          <w:sz w:val="24"/>
          <w:szCs w:val="24"/>
        </w:rPr>
        <w:t xml:space="preserve">III - as áreas dos conjuntos habitacionais, aprovados e executados nos termos da legislação pertinente; </w:t>
      </w:r>
    </w:p>
    <w:p w:rsidR="00795FA1" w:rsidRPr="002B7162" w:rsidRDefault="00795FA1" w:rsidP="00795FA1">
      <w:pPr>
        <w:spacing w:after="0" w:line="240" w:lineRule="auto"/>
        <w:ind w:firstLine="1418"/>
        <w:jc w:val="both"/>
        <w:rPr>
          <w:rFonts w:ascii="Times New Roman" w:hAnsi="Times New Roman"/>
          <w:sz w:val="24"/>
          <w:szCs w:val="24"/>
        </w:rPr>
      </w:pPr>
      <w:r w:rsidRPr="002B7162">
        <w:rPr>
          <w:rFonts w:ascii="Times New Roman" w:hAnsi="Times New Roman"/>
          <w:sz w:val="24"/>
          <w:szCs w:val="24"/>
        </w:rPr>
        <w:t xml:space="preserve">IV - as áreas com uso ou edificação aprovada de acordo com a legislação urbanística de parcelamento, uso e ocupação do solo e de edificações. </w:t>
      </w:r>
    </w:p>
    <w:p w:rsidR="00795FA1" w:rsidRPr="002B7162" w:rsidRDefault="00795FA1" w:rsidP="00795FA1">
      <w:pPr>
        <w:spacing w:after="0" w:line="240" w:lineRule="auto"/>
        <w:ind w:firstLine="1418"/>
        <w:jc w:val="both"/>
        <w:rPr>
          <w:rFonts w:ascii="Times New Roman" w:hAnsi="Times New Roman"/>
          <w:b/>
          <w:sz w:val="24"/>
          <w:szCs w:val="24"/>
        </w:rPr>
      </w:pPr>
    </w:p>
    <w:p w:rsidR="00795FA1" w:rsidRPr="002B7162" w:rsidRDefault="00795FA1" w:rsidP="00795FA1">
      <w:pPr>
        <w:spacing w:after="0" w:line="240" w:lineRule="auto"/>
        <w:ind w:firstLine="1418"/>
        <w:jc w:val="both"/>
        <w:rPr>
          <w:rFonts w:ascii="Times New Roman" w:hAnsi="Times New Roman"/>
          <w:sz w:val="24"/>
          <w:szCs w:val="24"/>
        </w:rPr>
      </w:pPr>
      <w:r w:rsidRPr="002B7162">
        <w:rPr>
          <w:rFonts w:ascii="Times New Roman" w:hAnsi="Times New Roman"/>
          <w:b/>
          <w:sz w:val="24"/>
          <w:szCs w:val="24"/>
        </w:rPr>
        <w:t>Art. 3º</w:t>
      </w:r>
      <w:r w:rsidRPr="002B7162">
        <w:rPr>
          <w:rFonts w:ascii="Times New Roman" w:hAnsi="Times New Roman"/>
          <w:sz w:val="24"/>
          <w:szCs w:val="24"/>
        </w:rPr>
        <w:t xml:space="preserve"> A incidência do imposto alcança:</w:t>
      </w:r>
    </w:p>
    <w:p w:rsidR="00795FA1" w:rsidRPr="002B7162" w:rsidRDefault="00795FA1" w:rsidP="00795FA1">
      <w:pPr>
        <w:spacing w:after="0" w:line="240" w:lineRule="auto"/>
        <w:ind w:firstLine="1418"/>
        <w:jc w:val="both"/>
        <w:rPr>
          <w:rFonts w:ascii="Times New Roman" w:hAnsi="Times New Roman"/>
          <w:sz w:val="24"/>
          <w:szCs w:val="24"/>
        </w:rPr>
      </w:pPr>
      <w:r w:rsidRPr="002B7162">
        <w:rPr>
          <w:rFonts w:ascii="Times New Roman" w:hAnsi="Times New Roman"/>
          <w:sz w:val="24"/>
          <w:szCs w:val="24"/>
        </w:rPr>
        <w:t>I - quaisquer imóveis localizados na zona urbana do Município, independentemente de sua forma, estrutura, superfície, destinação ou utilização;</w:t>
      </w:r>
    </w:p>
    <w:p w:rsidR="00795FA1" w:rsidRPr="002B7162" w:rsidRDefault="00795FA1" w:rsidP="00795FA1">
      <w:pPr>
        <w:spacing w:after="0" w:line="240" w:lineRule="auto"/>
        <w:ind w:firstLine="1418"/>
        <w:jc w:val="both"/>
        <w:rPr>
          <w:rFonts w:ascii="Times New Roman" w:hAnsi="Times New Roman"/>
          <w:sz w:val="24"/>
          <w:szCs w:val="24"/>
        </w:rPr>
      </w:pPr>
      <w:r w:rsidRPr="002B7162">
        <w:rPr>
          <w:rFonts w:ascii="Times New Roman" w:hAnsi="Times New Roman"/>
          <w:sz w:val="24"/>
          <w:szCs w:val="24"/>
        </w:rPr>
        <w:t>II - as edificações contínuas das povoações e as suas áreas adjacentes, bem como os sítios e chácaras de recreio ou lazer, ainda que localizados fora da zona urbana e nos quais a eventual produção não se destine ao comércio;</w:t>
      </w:r>
    </w:p>
    <w:p w:rsidR="00795FA1" w:rsidRPr="002B7162" w:rsidRDefault="00795FA1" w:rsidP="00795FA1">
      <w:pPr>
        <w:spacing w:after="0" w:line="240" w:lineRule="auto"/>
        <w:ind w:firstLine="1418"/>
        <w:jc w:val="both"/>
        <w:rPr>
          <w:rFonts w:ascii="Times New Roman" w:hAnsi="Times New Roman"/>
          <w:sz w:val="24"/>
          <w:szCs w:val="24"/>
        </w:rPr>
      </w:pPr>
      <w:r w:rsidRPr="002B7162">
        <w:rPr>
          <w:rFonts w:ascii="Times New Roman" w:hAnsi="Times New Roman"/>
          <w:sz w:val="24"/>
          <w:szCs w:val="24"/>
        </w:rPr>
        <w:t>III - os terrenos arruados ou não, sem edificação ou em que houver edificação interditada, paralisada, condenada, em ruínas ou em demolição;</w:t>
      </w:r>
    </w:p>
    <w:p w:rsidR="00795FA1" w:rsidRPr="002B7162" w:rsidRDefault="00795FA1" w:rsidP="00795FA1">
      <w:pPr>
        <w:spacing w:after="0" w:line="240" w:lineRule="auto"/>
        <w:ind w:firstLine="1418"/>
        <w:jc w:val="both"/>
        <w:rPr>
          <w:rFonts w:ascii="Times New Roman" w:hAnsi="Times New Roman"/>
          <w:sz w:val="24"/>
          <w:szCs w:val="24"/>
        </w:rPr>
      </w:pPr>
      <w:r w:rsidRPr="002B7162">
        <w:rPr>
          <w:rFonts w:ascii="Times New Roman" w:hAnsi="Times New Roman"/>
          <w:sz w:val="24"/>
          <w:szCs w:val="24"/>
        </w:rPr>
        <w:t>IV - os imóveis construídos em desacordo com as normas regulamentares ou administrativas, sem prejuízo das penalidades cabíveis.</w:t>
      </w:r>
    </w:p>
    <w:p w:rsidR="00795FA1" w:rsidRPr="002B7162" w:rsidRDefault="00795FA1" w:rsidP="00795FA1">
      <w:pPr>
        <w:spacing w:after="0" w:line="240" w:lineRule="auto"/>
        <w:ind w:firstLine="1418"/>
        <w:jc w:val="both"/>
        <w:rPr>
          <w:rFonts w:ascii="Times New Roman" w:hAnsi="Times New Roman"/>
          <w:b/>
          <w:sz w:val="24"/>
          <w:szCs w:val="24"/>
        </w:rPr>
      </w:pPr>
    </w:p>
    <w:p w:rsidR="00795FA1" w:rsidRPr="002B7162" w:rsidRDefault="00795FA1" w:rsidP="00795FA1">
      <w:pPr>
        <w:spacing w:after="0" w:line="240" w:lineRule="auto"/>
        <w:ind w:firstLine="1418"/>
        <w:jc w:val="both"/>
        <w:rPr>
          <w:rFonts w:ascii="Times New Roman" w:hAnsi="Times New Roman"/>
          <w:sz w:val="24"/>
          <w:szCs w:val="24"/>
        </w:rPr>
      </w:pPr>
      <w:r w:rsidRPr="002B7162">
        <w:rPr>
          <w:rFonts w:ascii="Times New Roman" w:hAnsi="Times New Roman"/>
          <w:b/>
          <w:sz w:val="24"/>
          <w:szCs w:val="24"/>
        </w:rPr>
        <w:t>Art. 4º</w:t>
      </w:r>
      <w:r w:rsidRPr="002B7162">
        <w:rPr>
          <w:rFonts w:ascii="Times New Roman" w:hAnsi="Times New Roman"/>
          <w:sz w:val="24"/>
          <w:szCs w:val="24"/>
        </w:rPr>
        <w:t xml:space="preserve"> Para fins da incidência do Imposto sobre a Propriedade Predial e Territorial Urbana: </w:t>
      </w:r>
    </w:p>
    <w:p w:rsidR="00795FA1" w:rsidRPr="002B7162" w:rsidRDefault="00795FA1" w:rsidP="00795FA1">
      <w:pPr>
        <w:spacing w:after="0" w:line="240" w:lineRule="auto"/>
        <w:ind w:firstLine="1418"/>
        <w:jc w:val="both"/>
        <w:rPr>
          <w:rFonts w:ascii="Times New Roman" w:hAnsi="Times New Roman"/>
          <w:sz w:val="24"/>
          <w:szCs w:val="24"/>
        </w:rPr>
      </w:pPr>
      <w:r w:rsidRPr="002B7162">
        <w:rPr>
          <w:rFonts w:ascii="Times New Roman" w:hAnsi="Times New Roman"/>
          <w:sz w:val="24"/>
          <w:szCs w:val="24"/>
        </w:rPr>
        <w:t xml:space="preserve">I - as edificações presumem-se concluídas ou modificadas na mais antiga das seguintes datas: </w:t>
      </w:r>
    </w:p>
    <w:p w:rsidR="00795FA1" w:rsidRPr="002B7162" w:rsidRDefault="00795FA1" w:rsidP="00795FA1">
      <w:pPr>
        <w:spacing w:after="0" w:line="240" w:lineRule="auto"/>
        <w:ind w:firstLine="1418"/>
        <w:jc w:val="both"/>
        <w:rPr>
          <w:rFonts w:ascii="Times New Roman" w:hAnsi="Times New Roman"/>
          <w:sz w:val="24"/>
          <w:szCs w:val="24"/>
        </w:rPr>
      </w:pPr>
      <w:r w:rsidRPr="002B7162">
        <w:rPr>
          <w:rFonts w:ascii="Times New Roman" w:hAnsi="Times New Roman"/>
          <w:sz w:val="24"/>
          <w:szCs w:val="24"/>
        </w:rPr>
        <w:t xml:space="preserve">a) aquela informada na declaração apresentada pelo profissional responsável pelo serviço de execução de obras de construção civil, demolição, reparação, conservação e reforma de edifícios, ou pelo sujeito passivo do imposto, como sendo a data de finalização da obra; </w:t>
      </w:r>
    </w:p>
    <w:p w:rsidR="00795FA1" w:rsidRPr="002B7162" w:rsidRDefault="00795FA1" w:rsidP="00795FA1">
      <w:pPr>
        <w:spacing w:after="0" w:line="240" w:lineRule="auto"/>
        <w:ind w:firstLine="1418"/>
        <w:jc w:val="both"/>
        <w:rPr>
          <w:rFonts w:ascii="Times New Roman" w:hAnsi="Times New Roman"/>
          <w:sz w:val="24"/>
          <w:szCs w:val="24"/>
        </w:rPr>
      </w:pPr>
      <w:r w:rsidRPr="002B7162">
        <w:rPr>
          <w:rFonts w:ascii="Times New Roman" w:hAnsi="Times New Roman"/>
          <w:sz w:val="24"/>
          <w:szCs w:val="24"/>
        </w:rPr>
        <w:t xml:space="preserve">b) aquela informada, pelo sujeito passivo do imposto, como sendo a data de conclusão ou modificação da edificação, na declaração de atualização de dados do imóvel; </w:t>
      </w:r>
    </w:p>
    <w:p w:rsidR="00795FA1" w:rsidRPr="002B7162" w:rsidRDefault="00795FA1" w:rsidP="00795FA1">
      <w:pPr>
        <w:spacing w:after="0" w:line="240" w:lineRule="auto"/>
        <w:ind w:firstLine="1418"/>
        <w:jc w:val="both"/>
        <w:rPr>
          <w:rFonts w:ascii="Times New Roman" w:hAnsi="Times New Roman"/>
          <w:sz w:val="24"/>
          <w:szCs w:val="24"/>
        </w:rPr>
      </w:pPr>
      <w:r w:rsidRPr="002B7162">
        <w:rPr>
          <w:rFonts w:ascii="Times New Roman" w:hAnsi="Times New Roman"/>
          <w:sz w:val="24"/>
          <w:szCs w:val="24"/>
        </w:rPr>
        <w:lastRenderedPageBreak/>
        <w:t xml:space="preserve">c) aquela em que se tornar possível a sua potencial utilização, para os fins a que se destina; </w:t>
      </w:r>
    </w:p>
    <w:p w:rsidR="00795FA1" w:rsidRPr="002B7162" w:rsidRDefault="00795FA1" w:rsidP="00795FA1">
      <w:pPr>
        <w:spacing w:after="0" w:line="240" w:lineRule="auto"/>
        <w:ind w:firstLine="1418"/>
        <w:jc w:val="both"/>
        <w:rPr>
          <w:rFonts w:ascii="Times New Roman" w:hAnsi="Times New Roman"/>
          <w:sz w:val="24"/>
          <w:szCs w:val="24"/>
        </w:rPr>
      </w:pPr>
      <w:r w:rsidRPr="002B7162">
        <w:rPr>
          <w:rFonts w:ascii="Times New Roman" w:hAnsi="Times New Roman"/>
          <w:sz w:val="24"/>
          <w:szCs w:val="24"/>
        </w:rPr>
        <w:t xml:space="preserve">d) aquela em que se verificar qualquer efetiva utilização, desde que a título não precário; </w:t>
      </w:r>
    </w:p>
    <w:p w:rsidR="00795FA1" w:rsidRPr="002B7162" w:rsidRDefault="00795FA1" w:rsidP="00795FA1">
      <w:pPr>
        <w:spacing w:after="0" w:line="240" w:lineRule="auto"/>
        <w:ind w:firstLine="1418"/>
        <w:jc w:val="both"/>
        <w:rPr>
          <w:rFonts w:ascii="Times New Roman" w:hAnsi="Times New Roman"/>
          <w:sz w:val="24"/>
          <w:szCs w:val="24"/>
        </w:rPr>
      </w:pPr>
      <w:r w:rsidRPr="002B7162">
        <w:rPr>
          <w:rFonts w:ascii="Times New Roman" w:hAnsi="Times New Roman"/>
          <w:sz w:val="24"/>
          <w:szCs w:val="24"/>
        </w:rPr>
        <w:t xml:space="preserve">II - os terrenos presumem-se constituídos na mais antiga das seguintes datas: </w:t>
      </w:r>
    </w:p>
    <w:p w:rsidR="00795FA1" w:rsidRPr="002B7162" w:rsidRDefault="00795FA1" w:rsidP="00795FA1">
      <w:pPr>
        <w:spacing w:after="0" w:line="240" w:lineRule="auto"/>
        <w:ind w:firstLine="1418"/>
        <w:jc w:val="both"/>
        <w:rPr>
          <w:rFonts w:ascii="Times New Roman" w:hAnsi="Times New Roman"/>
          <w:sz w:val="24"/>
          <w:szCs w:val="24"/>
        </w:rPr>
      </w:pPr>
      <w:r w:rsidRPr="002B7162">
        <w:rPr>
          <w:rFonts w:ascii="Times New Roman" w:hAnsi="Times New Roman"/>
          <w:sz w:val="24"/>
          <w:szCs w:val="24"/>
        </w:rPr>
        <w:t xml:space="preserve">a) aquela da abertura de novas matrículas, no Cartório de Registro de Imóveis; </w:t>
      </w:r>
    </w:p>
    <w:p w:rsidR="00795FA1" w:rsidRPr="002B7162" w:rsidRDefault="00795FA1" w:rsidP="00795FA1">
      <w:pPr>
        <w:spacing w:after="0" w:line="240" w:lineRule="auto"/>
        <w:ind w:firstLine="1418"/>
        <w:jc w:val="both"/>
        <w:rPr>
          <w:rFonts w:ascii="Times New Roman" w:hAnsi="Times New Roman"/>
          <w:sz w:val="24"/>
          <w:szCs w:val="24"/>
        </w:rPr>
      </w:pPr>
      <w:r w:rsidRPr="002B7162">
        <w:rPr>
          <w:rFonts w:ascii="Times New Roman" w:hAnsi="Times New Roman"/>
          <w:sz w:val="24"/>
          <w:szCs w:val="24"/>
        </w:rPr>
        <w:t xml:space="preserve">b) aquela reconhecida judicialmente como a do início da posse que ensejou a ação referente à sentença de usucapião que declarou nova área ou novos limites de confrontação do imóvel; </w:t>
      </w:r>
    </w:p>
    <w:p w:rsidR="00795FA1" w:rsidRPr="002B7162" w:rsidRDefault="00795FA1" w:rsidP="00795FA1">
      <w:pPr>
        <w:spacing w:after="0" w:line="240" w:lineRule="auto"/>
        <w:ind w:firstLine="1418"/>
        <w:jc w:val="both"/>
        <w:rPr>
          <w:rFonts w:ascii="Times New Roman" w:hAnsi="Times New Roman"/>
          <w:sz w:val="24"/>
          <w:szCs w:val="24"/>
        </w:rPr>
      </w:pPr>
      <w:r w:rsidRPr="002B7162">
        <w:rPr>
          <w:rFonts w:ascii="Times New Roman" w:hAnsi="Times New Roman"/>
          <w:sz w:val="24"/>
          <w:szCs w:val="24"/>
        </w:rPr>
        <w:t xml:space="preserve">c) aquela referente à aquisição de posse, com "animus domini", relativa à fração de área de imóvel; </w:t>
      </w:r>
    </w:p>
    <w:p w:rsidR="00795FA1" w:rsidRPr="002B7162" w:rsidRDefault="00795FA1" w:rsidP="00795FA1">
      <w:pPr>
        <w:spacing w:after="0" w:line="240" w:lineRule="auto"/>
        <w:ind w:firstLine="1418"/>
        <w:jc w:val="both"/>
        <w:rPr>
          <w:rFonts w:ascii="Times New Roman" w:hAnsi="Times New Roman"/>
          <w:sz w:val="24"/>
          <w:szCs w:val="24"/>
        </w:rPr>
      </w:pPr>
      <w:r w:rsidRPr="002B7162">
        <w:rPr>
          <w:rFonts w:ascii="Times New Roman" w:hAnsi="Times New Roman"/>
          <w:sz w:val="24"/>
          <w:szCs w:val="24"/>
        </w:rPr>
        <w:t>III - os condomínios edilícios presumem-se constituídos na data do registro de sua especificação no Cartório de Registro de Imóveis.</w:t>
      </w:r>
    </w:p>
    <w:p w:rsidR="00795FA1" w:rsidRPr="002B7162" w:rsidRDefault="00795FA1" w:rsidP="00795FA1">
      <w:pPr>
        <w:spacing w:after="0" w:line="240" w:lineRule="auto"/>
        <w:ind w:firstLine="1418"/>
        <w:jc w:val="both"/>
        <w:rPr>
          <w:rFonts w:ascii="Times New Roman" w:hAnsi="Times New Roman"/>
          <w:b/>
          <w:sz w:val="24"/>
          <w:szCs w:val="24"/>
        </w:rPr>
      </w:pPr>
    </w:p>
    <w:p w:rsidR="00795FA1" w:rsidRPr="002B7162" w:rsidRDefault="00795FA1" w:rsidP="00795FA1">
      <w:pPr>
        <w:spacing w:after="0" w:line="240" w:lineRule="auto"/>
        <w:ind w:firstLine="1418"/>
        <w:jc w:val="both"/>
        <w:rPr>
          <w:rFonts w:ascii="Times New Roman" w:hAnsi="Times New Roman"/>
          <w:sz w:val="24"/>
          <w:szCs w:val="24"/>
        </w:rPr>
      </w:pPr>
      <w:r w:rsidRPr="002B7162">
        <w:rPr>
          <w:rFonts w:ascii="Times New Roman" w:hAnsi="Times New Roman"/>
          <w:b/>
          <w:sz w:val="24"/>
          <w:szCs w:val="24"/>
        </w:rPr>
        <w:t>Art. 5º</w:t>
      </w:r>
      <w:r w:rsidRPr="002B7162">
        <w:rPr>
          <w:rFonts w:ascii="Times New Roman" w:hAnsi="Times New Roman"/>
          <w:sz w:val="24"/>
          <w:szCs w:val="24"/>
        </w:rPr>
        <w:t xml:space="preserve"> A incidência do imposto independe do cumprimento de quaisquer exigências legais, regulamentares ou administrativas, sem prejuízo das cominações cabíveis.</w:t>
      </w:r>
    </w:p>
    <w:p w:rsidR="00795FA1" w:rsidRPr="002B7162" w:rsidRDefault="00795FA1" w:rsidP="00795FA1">
      <w:pPr>
        <w:spacing w:after="0" w:line="240" w:lineRule="auto"/>
        <w:ind w:firstLine="1418"/>
        <w:jc w:val="both"/>
        <w:rPr>
          <w:rFonts w:ascii="Times New Roman" w:hAnsi="Times New Roman"/>
          <w:b/>
          <w:sz w:val="24"/>
          <w:szCs w:val="24"/>
        </w:rPr>
      </w:pPr>
    </w:p>
    <w:p w:rsidR="00795FA1" w:rsidRPr="002B7162" w:rsidRDefault="00795FA1" w:rsidP="00795FA1">
      <w:pPr>
        <w:spacing w:after="0" w:line="240" w:lineRule="auto"/>
        <w:ind w:firstLine="1418"/>
        <w:jc w:val="both"/>
        <w:rPr>
          <w:rFonts w:ascii="Times New Roman" w:hAnsi="Times New Roman"/>
          <w:sz w:val="24"/>
          <w:szCs w:val="24"/>
        </w:rPr>
      </w:pPr>
      <w:r w:rsidRPr="002B7162">
        <w:rPr>
          <w:rFonts w:ascii="Times New Roman" w:hAnsi="Times New Roman"/>
          <w:b/>
          <w:sz w:val="24"/>
          <w:szCs w:val="24"/>
        </w:rPr>
        <w:t xml:space="preserve">Art. 6º </w:t>
      </w:r>
      <w:r w:rsidRPr="002B7162">
        <w:rPr>
          <w:rFonts w:ascii="Times New Roman" w:hAnsi="Times New Roman"/>
          <w:sz w:val="24"/>
          <w:szCs w:val="24"/>
        </w:rPr>
        <w:t>Para os efeitos deste imposto, os imóveis são considerados:</w:t>
      </w:r>
    </w:p>
    <w:p w:rsidR="00795FA1" w:rsidRPr="002B7162" w:rsidRDefault="00795FA1" w:rsidP="00795FA1">
      <w:pPr>
        <w:spacing w:after="0" w:line="240" w:lineRule="auto"/>
        <w:ind w:firstLine="1418"/>
        <w:jc w:val="both"/>
        <w:rPr>
          <w:rFonts w:ascii="Times New Roman" w:hAnsi="Times New Roman"/>
          <w:sz w:val="24"/>
          <w:szCs w:val="24"/>
        </w:rPr>
      </w:pPr>
      <w:r w:rsidRPr="002B7162">
        <w:rPr>
          <w:rFonts w:ascii="Times New Roman" w:hAnsi="Times New Roman"/>
          <w:sz w:val="24"/>
          <w:szCs w:val="24"/>
        </w:rPr>
        <w:t>I - construído; ou</w:t>
      </w:r>
    </w:p>
    <w:p w:rsidR="00795FA1" w:rsidRPr="002B7162" w:rsidRDefault="00795FA1" w:rsidP="00795FA1">
      <w:pPr>
        <w:spacing w:after="0" w:line="240" w:lineRule="auto"/>
        <w:ind w:firstLine="1418"/>
        <w:jc w:val="both"/>
        <w:rPr>
          <w:rFonts w:ascii="Times New Roman" w:hAnsi="Times New Roman"/>
          <w:sz w:val="24"/>
          <w:szCs w:val="24"/>
        </w:rPr>
      </w:pPr>
      <w:r w:rsidRPr="002B7162">
        <w:rPr>
          <w:rFonts w:ascii="Times New Roman" w:hAnsi="Times New Roman"/>
          <w:sz w:val="24"/>
          <w:szCs w:val="24"/>
        </w:rPr>
        <w:t>II - não construído.</w:t>
      </w:r>
    </w:p>
    <w:p w:rsidR="00795FA1" w:rsidRPr="002B7162" w:rsidRDefault="00795FA1" w:rsidP="00795FA1">
      <w:pPr>
        <w:spacing w:after="0" w:line="240" w:lineRule="auto"/>
        <w:ind w:firstLine="1418"/>
        <w:jc w:val="both"/>
        <w:rPr>
          <w:rFonts w:ascii="Times New Roman" w:hAnsi="Times New Roman"/>
          <w:sz w:val="24"/>
          <w:szCs w:val="24"/>
        </w:rPr>
      </w:pPr>
    </w:p>
    <w:p w:rsidR="00795FA1" w:rsidRPr="002B7162" w:rsidRDefault="00795FA1" w:rsidP="00795FA1">
      <w:pPr>
        <w:spacing w:after="0" w:line="240" w:lineRule="auto"/>
        <w:ind w:firstLine="1418"/>
        <w:jc w:val="both"/>
        <w:rPr>
          <w:rFonts w:ascii="Times New Roman" w:hAnsi="Times New Roman"/>
          <w:sz w:val="24"/>
          <w:szCs w:val="24"/>
        </w:rPr>
      </w:pPr>
      <w:r w:rsidRPr="002B7162">
        <w:rPr>
          <w:rFonts w:ascii="Times New Roman" w:hAnsi="Times New Roman"/>
          <w:sz w:val="24"/>
          <w:szCs w:val="24"/>
        </w:rPr>
        <w:t>§ 1º Considera-se construído o imóvel no qual exista edificação que possa servir para habitação, ou para o exercício de quaisquer atividades comerciais, industriais ou de prestação de serviços.</w:t>
      </w:r>
    </w:p>
    <w:p w:rsidR="00795FA1" w:rsidRPr="002B7162" w:rsidRDefault="00795FA1" w:rsidP="00795FA1">
      <w:pPr>
        <w:spacing w:after="0" w:line="240" w:lineRule="auto"/>
        <w:ind w:firstLine="1418"/>
        <w:jc w:val="both"/>
        <w:rPr>
          <w:rFonts w:ascii="Times New Roman" w:hAnsi="Times New Roman"/>
          <w:sz w:val="24"/>
          <w:szCs w:val="24"/>
        </w:rPr>
      </w:pPr>
    </w:p>
    <w:p w:rsidR="00795FA1" w:rsidRPr="002B7162" w:rsidRDefault="00795FA1" w:rsidP="00795FA1">
      <w:pPr>
        <w:spacing w:after="0" w:line="240" w:lineRule="auto"/>
        <w:ind w:firstLine="1418"/>
        <w:jc w:val="both"/>
        <w:rPr>
          <w:rFonts w:ascii="Times New Roman" w:hAnsi="Times New Roman"/>
          <w:sz w:val="24"/>
          <w:szCs w:val="24"/>
        </w:rPr>
      </w:pPr>
      <w:r w:rsidRPr="002B7162">
        <w:rPr>
          <w:rFonts w:ascii="Times New Roman" w:hAnsi="Times New Roman"/>
          <w:sz w:val="24"/>
          <w:szCs w:val="24"/>
        </w:rPr>
        <w:t>§ 2º Considera-se não construído o terreno:</w:t>
      </w:r>
    </w:p>
    <w:p w:rsidR="00795FA1" w:rsidRPr="002B7162" w:rsidRDefault="00795FA1" w:rsidP="00795FA1">
      <w:pPr>
        <w:spacing w:after="0" w:line="240" w:lineRule="auto"/>
        <w:ind w:firstLine="1418"/>
        <w:jc w:val="both"/>
        <w:rPr>
          <w:rFonts w:ascii="Times New Roman" w:hAnsi="Times New Roman"/>
          <w:sz w:val="24"/>
          <w:szCs w:val="24"/>
        </w:rPr>
      </w:pPr>
      <w:r w:rsidRPr="002B7162">
        <w:rPr>
          <w:rFonts w:ascii="Times New Roman" w:hAnsi="Times New Roman"/>
          <w:sz w:val="24"/>
          <w:szCs w:val="24"/>
        </w:rPr>
        <w:t xml:space="preserve">I - em que não existir edificação como definida no § 1º; </w:t>
      </w:r>
    </w:p>
    <w:p w:rsidR="00795FA1" w:rsidRPr="002B7162" w:rsidRDefault="00795FA1" w:rsidP="00795FA1">
      <w:pPr>
        <w:spacing w:after="0" w:line="240" w:lineRule="auto"/>
        <w:ind w:firstLine="1418"/>
        <w:jc w:val="both"/>
        <w:rPr>
          <w:rFonts w:ascii="Times New Roman" w:hAnsi="Times New Roman"/>
          <w:sz w:val="24"/>
          <w:szCs w:val="24"/>
        </w:rPr>
      </w:pPr>
      <w:r w:rsidRPr="002B7162">
        <w:rPr>
          <w:rFonts w:ascii="Times New Roman" w:hAnsi="Times New Roman"/>
          <w:sz w:val="24"/>
          <w:szCs w:val="24"/>
        </w:rPr>
        <w:t xml:space="preserve">II - em que houver obra paralisada ou em andamento, edificações condenadas ou em ruínas, ou construções de natureza temporária; </w:t>
      </w:r>
    </w:p>
    <w:p w:rsidR="00795FA1" w:rsidRPr="002B7162" w:rsidRDefault="00795FA1" w:rsidP="00795FA1">
      <w:pPr>
        <w:spacing w:after="0" w:line="240" w:lineRule="auto"/>
        <w:ind w:firstLine="1418"/>
        <w:jc w:val="both"/>
        <w:rPr>
          <w:rFonts w:ascii="Times New Roman" w:hAnsi="Times New Roman"/>
          <w:sz w:val="24"/>
          <w:szCs w:val="24"/>
        </w:rPr>
      </w:pPr>
      <w:r w:rsidRPr="002B7162">
        <w:rPr>
          <w:rFonts w:ascii="Times New Roman" w:hAnsi="Times New Roman"/>
          <w:sz w:val="24"/>
          <w:szCs w:val="24"/>
        </w:rPr>
        <w:t xml:space="preserve">III - cuja área exceder de 3 (três) vezes a ocupada pelas edificações quando situado na zona urbana e 10 (dez) vezes, quando além do perímetro desta; </w:t>
      </w:r>
    </w:p>
    <w:p w:rsidR="00795FA1" w:rsidRPr="002B7162" w:rsidRDefault="00795FA1" w:rsidP="00795FA1">
      <w:pPr>
        <w:spacing w:after="0" w:line="240" w:lineRule="auto"/>
        <w:ind w:firstLine="1418"/>
        <w:jc w:val="both"/>
        <w:rPr>
          <w:rFonts w:ascii="Times New Roman" w:hAnsi="Times New Roman"/>
          <w:b/>
          <w:sz w:val="24"/>
          <w:szCs w:val="24"/>
        </w:rPr>
      </w:pPr>
      <w:r w:rsidRPr="002B7162">
        <w:rPr>
          <w:rFonts w:ascii="Times New Roman" w:hAnsi="Times New Roman"/>
          <w:sz w:val="24"/>
          <w:szCs w:val="24"/>
        </w:rPr>
        <w:t xml:space="preserve">IV - ocupados por construção de qualquer espécie, inadequada à sua situação, dimensões, destino ou utilidade. </w:t>
      </w:r>
    </w:p>
    <w:p w:rsidR="00795FA1" w:rsidRPr="002B7162" w:rsidRDefault="00795FA1" w:rsidP="00795FA1">
      <w:pPr>
        <w:spacing w:after="0" w:line="240" w:lineRule="auto"/>
        <w:ind w:firstLine="1418"/>
        <w:jc w:val="center"/>
        <w:rPr>
          <w:rFonts w:ascii="Times New Roman" w:hAnsi="Times New Roman"/>
          <w:i/>
          <w:sz w:val="24"/>
          <w:szCs w:val="24"/>
        </w:rPr>
      </w:pPr>
    </w:p>
    <w:p w:rsidR="00795FA1" w:rsidRPr="002B7162" w:rsidRDefault="00795FA1" w:rsidP="00795FA1">
      <w:pPr>
        <w:spacing w:after="0" w:line="240" w:lineRule="auto"/>
        <w:ind w:firstLine="1418"/>
        <w:jc w:val="center"/>
        <w:rPr>
          <w:rFonts w:ascii="Times New Roman" w:hAnsi="Times New Roman"/>
          <w:i/>
          <w:sz w:val="24"/>
          <w:szCs w:val="24"/>
        </w:rPr>
      </w:pPr>
    </w:p>
    <w:p w:rsidR="00795FA1" w:rsidRPr="002B7162" w:rsidRDefault="00795FA1" w:rsidP="00795FA1">
      <w:pPr>
        <w:spacing w:after="0" w:line="240" w:lineRule="auto"/>
        <w:jc w:val="center"/>
        <w:rPr>
          <w:rFonts w:ascii="Times New Roman" w:hAnsi="Times New Roman"/>
          <w:b/>
          <w:sz w:val="24"/>
          <w:szCs w:val="24"/>
        </w:rPr>
      </w:pPr>
      <w:r w:rsidRPr="002B7162">
        <w:rPr>
          <w:rFonts w:ascii="Times New Roman" w:hAnsi="Times New Roman"/>
          <w:b/>
          <w:sz w:val="24"/>
          <w:szCs w:val="24"/>
        </w:rPr>
        <w:t>Seção II</w:t>
      </w:r>
    </w:p>
    <w:p w:rsidR="00795FA1" w:rsidRPr="002B7162" w:rsidRDefault="00795FA1" w:rsidP="00795FA1">
      <w:pPr>
        <w:spacing w:after="0" w:line="240" w:lineRule="auto"/>
        <w:jc w:val="center"/>
        <w:rPr>
          <w:rFonts w:ascii="Times New Roman" w:hAnsi="Times New Roman"/>
          <w:b/>
          <w:sz w:val="24"/>
          <w:szCs w:val="24"/>
        </w:rPr>
      </w:pPr>
      <w:r w:rsidRPr="002B7162">
        <w:rPr>
          <w:rFonts w:ascii="Times New Roman" w:hAnsi="Times New Roman"/>
          <w:b/>
          <w:sz w:val="24"/>
          <w:szCs w:val="24"/>
        </w:rPr>
        <w:t>SUJEITO PASSIVO</w:t>
      </w:r>
    </w:p>
    <w:p w:rsidR="00795FA1" w:rsidRPr="002B7162" w:rsidRDefault="00795FA1" w:rsidP="00795FA1">
      <w:pPr>
        <w:spacing w:after="0" w:line="240" w:lineRule="auto"/>
        <w:jc w:val="center"/>
        <w:rPr>
          <w:rFonts w:ascii="Times New Roman" w:hAnsi="Times New Roman"/>
          <w:b/>
          <w:sz w:val="24"/>
          <w:szCs w:val="24"/>
        </w:rPr>
      </w:pPr>
    </w:p>
    <w:p w:rsidR="00795FA1" w:rsidRPr="002B7162" w:rsidRDefault="00795FA1" w:rsidP="00795FA1">
      <w:pPr>
        <w:spacing w:after="0" w:line="240" w:lineRule="auto"/>
        <w:ind w:firstLine="1418"/>
        <w:jc w:val="both"/>
        <w:rPr>
          <w:rFonts w:ascii="Times New Roman" w:hAnsi="Times New Roman"/>
          <w:sz w:val="24"/>
          <w:szCs w:val="24"/>
        </w:rPr>
      </w:pPr>
      <w:r w:rsidRPr="002B7162">
        <w:rPr>
          <w:rFonts w:ascii="Times New Roman" w:hAnsi="Times New Roman"/>
          <w:b/>
          <w:sz w:val="24"/>
          <w:szCs w:val="24"/>
        </w:rPr>
        <w:t xml:space="preserve">Art. 7º </w:t>
      </w:r>
      <w:r w:rsidRPr="002B7162">
        <w:rPr>
          <w:rFonts w:ascii="Times New Roman" w:hAnsi="Times New Roman"/>
          <w:sz w:val="24"/>
          <w:szCs w:val="24"/>
        </w:rPr>
        <w:t>O sujeito passivo do Imposto sobre a Propriedade Predial e Territorial Urbana é o contribuinte ou o responsável.</w:t>
      </w:r>
    </w:p>
    <w:p w:rsidR="00795FA1" w:rsidRPr="002B7162" w:rsidRDefault="00795FA1" w:rsidP="00795FA1">
      <w:pPr>
        <w:spacing w:after="0" w:line="240" w:lineRule="auto"/>
        <w:ind w:firstLine="1418"/>
        <w:jc w:val="both"/>
        <w:rPr>
          <w:rFonts w:ascii="Times New Roman" w:hAnsi="Times New Roman"/>
          <w:b/>
          <w:sz w:val="24"/>
          <w:szCs w:val="24"/>
        </w:rPr>
      </w:pPr>
    </w:p>
    <w:p w:rsidR="00795FA1" w:rsidRPr="002B7162" w:rsidRDefault="00795FA1" w:rsidP="00795FA1">
      <w:pPr>
        <w:spacing w:after="0" w:line="240" w:lineRule="auto"/>
        <w:ind w:firstLine="1418"/>
        <w:jc w:val="both"/>
        <w:rPr>
          <w:rFonts w:ascii="Times New Roman" w:hAnsi="Times New Roman"/>
          <w:sz w:val="24"/>
          <w:szCs w:val="24"/>
        </w:rPr>
      </w:pPr>
      <w:r w:rsidRPr="002B7162">
        <w:rPr>
          <w:rFonts w:ascii="Times New Roman" w:hAnsi="Times New Roman"/>
          <w:b/>
          <w:sz w:val="24"/>
          <w:szCs w:val="24"/>
        </w:rPr>
        <w:t xml:space="preserve">Art. 8º </w:t>
      </w:r>
      <w:r w:rsidRPr="002B7162">
        <w:rPr>
          <w:rFonts w:ascii="Times New Roman" w:hAnsi="Times New Roman"/>
          <w:sz w:val="24"/>
          <w:szCs w:val="24"/>
        </w:rPr>
        <w:t>Contribuinte do imposto é o proprietário do imóvel, o titular do seu domínio útil ou o seu possuidor a qualquer título.</w:t>
      </w:r>
    </w:p>
    <w:p w:rsidR="00795FA1" w:rsidRPr="002B7162" w:rsidRDefault="00795FA1" w:rsidP="00795FA1">
      <w:pPr>
        <w:spacing w:after="0" w:line="240" w:lineRule="auto"/>
        <w:ind w:firstLine="1418"/>
        <w:jc w:val="both"/>
        <w:rPr>
          <w:rFonts w:ascii="Times New Roman" w:hAnsi="Times New Roman"/>
          <w:sz w:val="24"/>
          <w:szCs w:val="24"/>
        </w:rPr>
      </w:pPr>
    </w:p>
    <w:p w:rsidR="00795FA1" w:rsidRPr="002B7162" w:rsidRDefault="00795FA1" w:rsidP="00795FA1">
      <w:pPr>
        <w:spacing w:after="0" w:line="240" w:lineRule="auto"/>
        <w:ind w:firstLine="1418"/>
        <w:jc w:val="both"/>
        <w:rPr>
          <w:rFonts w:ascii="Times New Roman" w:hAnsi="Times New Roman"/>
          <w:sz w:val="24"/>
          <w:szCs w:val="24"/>
        </w:rPr>
      </w:pPr>
      <w:r w:rsidRPr="002B7162">
        <w:rPr>
          <w:rFonts w:ascii="Times New Roman" w:hAnsi="Times New Roman"/>
          <w:sz w:val="24"/>
          <w:szCs w:val="24"/>
        </w:rPr>
        <w:t>§ 1º Respondem pelo imposto os promitentes compradores, os cessionários, os comodatários e os ocupantes a qualquer título do imóvel, ainda que pertencente à pessoa física ou jurídica de direito público ou privado, imune ou isenta do imposto.</w:t>
      </w:r>
    </w:p>
    <w:p w:rsidR="00795FA1" w:rsidRPr="002B7162" w:rsidRDefault="00795FA1" w:rsidP="00795FA1">
      <w:pPr>
        <w:spacing w:after="0" w:line="240" w:lineRule="auto"/>
        <w:ind w:firstLine="1418"/>
        <w:jc w:val="both"/>
        <w:rPr>
          <w:rFonts w:ascii="Times New Roman" w:hAnsi="Times New Roman"/>
          <w:sz w:val="24"/>
          <w:szCs w:val="24"/>
        </w:rPr>
      </w:pPr>
    </w:p>
    <w:p w:rsidR="00795FA1" w:rsidRPr="002B7162" w:rsidRDefault="00795FA1" w:rsidP="00795FA1">
      <w:pPr>
        <w:spacing w:after="0" w:line="240" w:lineRule="auto"/>
        <w:ind w:firstLine="1418"/>
        <w:jc w:val="both"/>
        <w:rPr>
          <w:rFonts w:ascii="Times New Roman" w:hAnsi="Times New Roman"/>
          <w:sz w:val="24"/>
          <w:szCs w:val="24"/>
        </w:rPr>
      </w:pPr>
      <w:r w:rsidRPr="002B7162">
        <w:rPr>
          <w:rFonts w:ascii="Times New Roman" w:hAnsi="Times New Roman"/>
          <w:sz w:val="24"/>
          <w:szCs w:val="24"/>
        </w:rPr>
        <w:lastRenderedPageBreak/>
        <w:t>§ 2º São ainda responsáveis o espólio e a massa falida pelo pagamento do imposto incidente sobre os imóveis que pertenciam ao "de cujus" e ao falido, respectivamente.</w:t>
      </w:r>
    </w:p>
    <w:p w:rsidR="00795FA1" w:rsidRPr="002B7162" w:rsidRDefault="00795FA1" w:rsidP="00795FA1">
      <w:pPr>
        <w:spacing w:after="0" w:line="240" w:lineRule="auto"/>
        <w:ind w:firstLine="1418"/>
        <w:jc w:val="both"/>
        <w:rPr>
          <w:rFonts w:ascii="Times New Roman" w:hAnsi="Times New Roman"/>
          <w:sz w:val="24"/>
          <w:szCs w:val="24"/>
        </w:rPr>
      </w:pPr>
    </w:p>
    <w:p w:rsidR="00795FA1" w:rsidRPr="002B7162" w:rsidRDefault="00795FA1" w:rsidP="00795FA1">
      <w:pPr>
        <w:spacing w:after="0" w:line="240" w:lineRule="auto"/>
        <w:ind w:firstLine="1418"/>
        <w:jc w:val="both"/>
        <w:rPr>
          <w:rFonts w:ascii="Times New Roman" w:hAnsi="Times New Roman"/>
          <w:i/>
          <w:sz w:val="24"/>
          <w:szCs w:val="24"/>
        </w:rPr>
      </w:pPr>
      <w:r w:rsidRPr="002B7162">
        <w:rPr>
          <w:rFonts w:ascii="Times New Roman" w:hAnsi="Times New Roman"/>
          <w:sz w:val="24"/>
          <w:szCs w:val="24"/>
        </w:rPr>
        <w:t>§ 3º Sem prejuízo das responsabilidades atribuídas nos parágrafos anteriores, são também responsáveis pelo imposto as pessoas que se enquadrarem em quaisquer das hipóteses de responsabilidade tributária previstas no Código Tributário do Município.</w:t>
      </w:r>
    </w:p>
    <w:p w:rsidR="00795FA1" w:rsidRPr="002B7162" w:rsidRDefault="00795FA1" w:rsidP="00795FA1">
      <w:pPr>
        <w:spacing w:after="0" w:line="240" w:lineRule="auto"/>
        <w:ind w:firstLine="1418"/>
        <w:jc w:val="center"/>
        <w:rPr>
          <w:rFonts w:ascii="Times New Roman" w:hAnsi="Times New Roman"/>
          <w:i/>
          <w:sz w:val="24"/>
          <w:szCs w:val="24"/>
        </w:rPr>
      </w:pPr>
    </w:p>
    <w:p w:rsidR="00795FA1" w:rsidRPr="002B7162" w:rsidRDefault="00795FA1" w:rsidP="00795FA1">
      <w:pPr>
        <w:spacing w:after="0" w:line="240" w:lineRule="auto"/>
        <w:jc w:val="center"/>
        <w:rPr>
          <w:rFonts w:ascii="Times New Roman" w:hAnsi="Times New Roman"/>
          <w:b/>
          <w:sz w:val="24"/>
          <w:szCs w:val="24"/>
        </w:rPr>
      </w:pPr>
      <w:r w:rsidRPr="002B7162">
        <w:rPr>
          <w:rFonts w:ascii="Times New Roman" w:hAnsi="Times New Roman"/>
          <w:b/>
          <w:sz w:val="24"/>
          <w:szCs w:val="24"/>
        </w:rPr>
        <w:t>Seção III</w:t>
      </w:r>
    </w:p>
    <w:p w:rsidR="00795FA1" w:rsidRPr="002B7162" w:rsidRDefault="00795FA1" w:rsidP="00795FA1">
      <w:pPr>
        <w:spacing w:after="0" w:line="240" w:lineRule="auto"/>
        <w:jc w:val="center"/>
        <w:rPr>
          <w:rFonts w:ascii="Times New Roman" w:hAnsi="Times New Roman"/>
          <w:b/>
          <w:sz w:val="24"/>
          <w:szCs w:val="24"/>
        </w:rPr>
      </w:pPr>
      <w:r w:rsidRPr="002B7162">
        <w:rPr>
          <w:rFonts w:ascii="Times New Roman" w:hAnsi="Times New Roman"/>
          <w:b/>
          <w:sz w:val="24"/>
          <w:szCs w:val="24"/>
        </w:rPr>
        <w:t>BASE DE CÁLCULO</w:t>
      </w:r>
    </w:p>
    <w:p w:rsidR="00795FA1" w:rsidRPr="002B7162" w:rsidRDefault="00795FA1" w:rsidP="00795FA1">
      <w:pPr>
        <w:spacing w:after="0" w:line="240" w:lineRule="auto"/>
        <w:jc w:val="center"/>
        <w:rPr>
          <w:rFonts w:ascii="Times New Roman" w:hAnsi="Times New Roman"/>
          <w:b/>
          <w:sz w:val="24"/>
          <w:szCs w:val="24"/>
        </w:rPr>
      </w:pPr>
    </w:p>
    <w:p w:rsidR="00795FA1" w:rsidRPr="002B7162" w:rsidRDefault="00795FA1" w:rsidP="00795FA1">
      <w:pPr>
        <w:spacing w:after="0" w:line="240" w:lineRule="auto"/>
        <w:ind w:firstLine="1418"/>
        <w:jc w:val="both"/>
        <w:rPr>
          <w:rFonts w:ascii="Times New Roman" w:hAnsi="Times New Roman"/>
          <w:sz w:val="24"/>
          <w:szCs w:val="24"/>
        </w:rPr>
      </w:pPr>
      <w:r w:rsidRPr="002B7162">
        <w:rPr>
          <w:rFonts w:ascii="Times New Roman" w:hAnsi="Times New Roman"/>
          <w:b/>
          <w:sz w:val="24"/>
          <w:szCs w:val="24"/>
        </w:rPr>
        <w:t xml:space="preserve">Art. 9º </w:t>
      </w:r>
      <w:r w:rsidRPr="002B7162">
        <w:rPr>
          <w:rFonts w:ascii="Times New Roman" w:hAnsi="Times New Roman"/>
          <w:sz w:val="24"/>
          <w:szCs w:val="24"/>
        </w:rPr>
        <w:t>A base de cálculo do Imposto sobre a Propriedade Predial e Territorial Urbana é o valor venal do imóvel alcançado pela tributação.</w:t>
      </w:r>
    </w:p>
    <w:p w:rsidR="00795FA1" w:rsidRPr="002B7162" w:rsidRDefault="00795FA1" w:rsidP="00795FA1">
      <w:pPr>
        <w:widowControl w:val="0"/>
        <w:spacing w:after="0" w:line="240" w:lineRule="auto"/>
        <w:ind w:firstLine="1418"/>
        <w:jc w:val="both"/>
        <w:rPr>
          <w:rFonts w:ascii="Times New Roman" w:hAnsi="Times New Roman"/>
          <w:sz w:val="24"/>
          <w:szCs w:val="24"/>
        </w:rPr>
      </w:pPr>
    </w:p>
    <w:p w:rsidR="00795FA1" w:rsidRPr="002B7162" w:rsidRDefault="00795FA1" w:rsidP="00795FA1">
      <w:pPr>
        <w:widowControl w:val="0"/>
        <w:spacing w:after="0" w:line="240" w:lineRule="auto"/>
        <w:ind w:firstLine="1418"/>
        <w:jc w:val="both"/>
        <w:rPr>
          <w:rFonts w:ascii="Times New Roman" w:hAnsi="Times New Roman"/>
          <w:sz w:val="24"/>
          <w:szCs w:val="24"/>
        </w:rPr>
      </w:pPr>
      <w:r w:rsidRPr="002B7162">
        <w:rPr>
          <w:rFonts w:ascii="Times New Roman" w:hAnsi="Times New Roman"/>
          <w:sz w:val="24"/>
          <w:szCs w:val="24"/>
        </w:rPr>
        <w:t>Parágrafo único. O valor venal guardará equivalência com o valor que o imóvel alcançaria na compra e venda à vista, segundo as condições usuais do mercado de imóveis na data da apuração.</w:t>
      </w:r>
    </w:p>
    <w:p w:rsidR="00795FA1" w:rsidRPr="002B7162" w:rsidRDefault="00795FA1" w:rsidP="00795FA1">
      <w:pPr>
        <w:widowControl w:val="0"/>
        <w:spacing w:after="0" w:line="240" w:lineRule="auto"/>
        <w:ind w:firstLine="1418"/>
        <w:jc w:val="both"/>
        <w:rPr>
          <w:rFonts w:ascii="Times New Roman" w:hAnsi="Times New Roman"/>
          <w:b/>
          <w:sz w:val="24"/>
          <w:szCs w:val="24"/>
        </w:rPr>
      </w:pPr>
    </w:p>
    <w:p w:rsidR="00795FA1" w:rsidRPr="002B7162" w:rsidRDefault="00795FA1" w:rsidP="00795FA1">
      <w:pPr>
        <w:widowControl w:val="0"/>
        <w:spacing w:after="0" w:line="240" w:lineRule="auto"/>
        <w:ind w:firstLine="1418"/>
        <w:jc w:val="both"/>
        <w:rPr>
          <w:rFonts w:ascii="Times New Roman" w:hAnsi="Times New Roman"/>
          <w:sz w:val="24"/>
          <w:szCs w:val="24"/>
        </w:rPr>
      </w:pPr>
      <w:r w:rsidRPr="002B7162">
        <w:rPr>
          <w:rFonts w:ascii="Times New Roman" w:hAnsi="Times New Roman"/>
          <w:b/>
          <w:sz w:val="24"/>
          <w:szCs w:val="24"/>
        </w:rPr>
        <w:t xml:space="preserve">Art. 10 </w:t>
      </w:r>
      <w:r w:rsidRPr="002B7162">
        <w:rPr>
          <w:rFonts w:ascii="Times New Roman" w:hAnsi="Times New Roman"/>
          <w:sz w:val="24"/>
          <w:szCs w:val="24"/>
        </w:rPr>
        <w:t>Na determinação do valor venal do imóvel, a autoridade fazendária levará em consideração os dados e informações constantes do cadastro imobiliário, concernentes ao imóvel considerado.</w:t>
      </w:r>
    </w:p>
    <w:p w:rsidR="00795FA1" w:rsidRPr="002B7162" w:rsidRDefault="00795FA1" w:rsidP="00795FA1">
      <w:pPr>
        <w:widowControl w:val="0"/>
        <w:spacing w:after="0" w:line="240" w:lineRule="auto"/>
        <w:ind w:firstLine="1418"/>
        <w:jc w:val="both"/>
        <w:rPr>
          <w:rFonts w:ascii="Times New Roman" w:hAnsi="Times New Roman"/>
          <w:b/>
          <w:sz w:val="24"/>
          <w:szCs w:val="24"/>
        </w:rPr>
      </w:pPr>
    </w:p>
    <w:p w:rsidR="00795FA1" w:rsidRPr="002B7162" w:rsidRDefault="00795FA1" w:rsidP="00795FA1">
      <w:pPr>
        <w:widowControl w:val="0"/>
        <w:spacing w:after="0" w:line="240" w:lineRule="auto"/>
        <w:ind w:firstLine="1418"/>
        <w:jc w:val="both"/>
        <w:rPr>
          <w:rFonts w:ascii="Times New Roman" w:hAnsi="Times New Roman"/>
          <w:sz w:val="24"/>
          <w:szCs w:val="24"/>
        </w:rPr>
      </w:pPr>
      <w:r w:rsidRPr="002B7162">
        <w:rPr>
          <w:rFonts w:ascii="Times New Roman" w:hAnsi="Times New Roman"/>
          <w:b/>
          <w:sz w:val="24"/>
          <w:szCs w:val="24"/>
        </w:rPr>
        <w:t>Art. 11</w:t>
      </w:r>
      <w:r w:rsidRPr="002B7162">
        <w:rPr>
          <w:rFonts w:ascii="Times New Roman" w:hAnsi="Times New Roman"/>
          <w:sz w:val="24"/>
          <w:szCs w:val="24"/>
        </w:rPr>
        <w:t xml:space="preserve"> O cálculo do valor venal do imóvel efetuado com base nos dados e informações constantes do Cadastro Imobiliário Fiscal levará em conta o valor do terreno e, quando for o caso, cumulativamente o da edificação.</w:t>
      </w:r>
    </w:p>
    <w:p w:rsidR="00795FA1" w:rsidRPr="002B7162" w:rsidRDefault="00795FA1" w:rsidP="00795FA1">
      <w:pPr>
        <w:widowControl w:val="0"/>
        <w:spacing w:after="0" w:line="240" w:lineRule="auto"/>
        <w:jc w:val="center"/>
        <w:rPr>
          <w:rFonts w:ascii="Times New Roman" w:hAnsi="Times New Roman"/>
          <w:b/>
          <w:sz w:val="24"/>
          <w:szCs w:val="24"/>
        </w:rPr>
      </w:pPr>
    </w:p>
    <w:p w:rsidR="00795FA1" w:rsidRPr="002B7162" w:rsidRDefault="00795FA1" w:rsidP="00795FA1">
      <w:pPr>
        <w:widowControl w:val="0"/>
        <w:spacing w:after="0" w:line="240" w:lineRule="auto"/>
        <w:jc w:val="center"/>
        <w:rPr>
          <w:rFonts w:ascii="Times New Roman" w:hAnsi="Times New Roman"/>
          <w:b/>
          <w:sz w:val="24"/>
          <w:szCs w:val="24"/>
        </w:rPr>
      </w:pPr>
      <w:r w:rsidRPr="002B7162">
        <w:rPr>
          <w:rFonts w:ascii="Times New Roman" w:hAnsi="Times New Roman"/>
          <w:b/>
          <w:sz w:val="24"/>
          <w:szCs w:val="24"/>
        </w:rPr>
        <w:t>Subseção I</w:t>
      </w:r>
    </w:p>
    <w:p w:rsidR="00795FA1" w:rsidRPr="002B7162" w:rsidRDefault="00795FA1" w:rsidP="00795FA1">
      <w:pPr>
        <w:widowControl w:val="0"/>
        <w:spacing w:after="0" w:line="240" w:lineRule="auto"/>
        <w:ind w:firstLine="142"/>
        <w:jc w:val="center"/>
        <w:outlineLvl w:val="3"/>
        <w:rPr>
          <w:rFonts w:ascii="Times New Roman" w:hAnsi="Times New Roman"/>
          <w:b/>
          <w:bCs/>
          <w:sz w:val="24"/>
          <w:szCs w:val="24"/>
        </w:rPr>
      </w:pPr>
      <w:r w:rsidRPr="002B7162">
        <w:rPr>
          <w:rFonts w:ascii="Times New Roman" w:hAnsi="Times New Roman"/>
          <w:b/>
          <w:bCs/>
          <w:sz w:val="24"/>
          <w:szCs w:val="24"/>
        </w:rPr>
        <w:t>Valor Venal do Terreno</w:t>
      </w:r>
    </w:p>
    <w:p w:rsidR="00795FA1" w:rsidRPr="002B7162" w:rsidRDefault="00795FA1" w:rsidP="00795FA1">
      <w:pPr>
        <w:widowControl w:val="0"/>
        <w:spacing w:after="0" w:line="240" w:lineRule="auto"/>
        <w:ind w:firstLine="1418"/>
        <w:jc w:val="center"/>
        <w:outlineLvl w:val="3"/>
        <w:rPr>
          <w:rFonts w:ascii="Times New Roman" w:hAnsi="Times New Roman"/>
          <w:bCs/>
          <w:i/>
          <w:sz w:val="24"/>
          <w:szCs w:val="24"/>
        </w:rPr>
      </w:pPr>
    </w:p>
    <w:p w:rsidR="00795FA1" w:rsidRPr="002B7162" w:rsidRDefault="00795FA1" w:rsidP="00795FA1">
      <w:pPr>
        <w:autoSpaceDE w:val="0"/>
        <w:autoSpaceDN w:val="0"/>
        <w:adjustRightInd w:val="0"/>
        <w:spacing w:after="0" w:line="240" w:lineRule="auto"/>
        <w:ind w:firstLine="1418"/>
        <w:jc w:val="both"/>
        <w:rPr>
          <w:rFonts w:ascii="Times New Roman" w:hAnsi="Times New Roman"/>
          <w:color w:val="00B0F0"/>
          <w:sz w:val="24"/>
          <w:szCs w:val="24"/>
        </w:rPr>
      </w:pPr>
      <w:r w:rsidRPr="002B7162">
        <w:rPr>
          <w:rFonts w:ascii="Times New Roman" w:eastAsia="Arial Unicode MS" w:hAnsi="Times New Roman"/>
          <w:b/>
          <w:sz w:val="24"/>
          <w:szCs w:val="24"/>
        </w:rPr>
        <w:t>Art. 1</w:t>
      </w:r>
      <w:r w:rsidRPr="002B7162">
        <w:rPr>
          <w:rFonts w:ascii="Times New Roman" w:hAnsi="Times New Roman"/>
          <w:b/>
          <w:sz w:val="24"/>
          <w:szCs w:val="24"/>
        </w:rPr>
        <w:t>2</w:t>
      </w:r>
      <w:r w:rsidRPr="002B7162">
        <w:rPr>
          <w:rFonts w:ascii="Times New Roman" w:eastAsia="Arial Unicode MS" w:hAnsi="Times New Roman"/>
          <w:b/>
          <w:sz w:val="24"/>
          <w:szCs w:val="24"/>
        </w:rPr>
        <w:t xml:space="preserve"> </w:t>
      </w:r>
      <w:r w:rsidRPr="002B7162">
        <w:rPr>
          <w:rFonts w:ascii="Times New Roman" w:hAnsi="Times New Roman"/>
          <w:sz w:val="24"/>
          <w:szCs w:val="24"/>
        </w:rPr>
        <w:t>O valor venal do terreno resultará da multiplicação de sua área tributável total pelo correspondente valor unitário de metro quadrado de terreno, constante da Planta de Valores Genéricos, e pela aplicação dos fatores de correção das Tabelas II, III e IV, do Anexo I, aplicáveis conforme as características do imóvel.</w:t>
      </w:r>
    </w:p>
    <w:p w:rsidR="00795FA1" w:rsidRPr="002B7162" w:rsidRDefault="00795FA1" w:rsidP="00795FA1">
      <w:pPr>
        <w:widowControl w:val="0"/>
        <w:spacing w:after="0" w:line="240" w:lineRule="auto"/>
        <w:ind w:firstLine="1418"/>
        <w:jc w:val="both"/>
        <w:rPr>
          <w:rFonts w:ascii="Times New Roman" w:eastAsia="Arial Unicode MS" w:hAnsi="Times New Roman"/>
          <w:sz w:val="24"/>
          <w:szCs w:val="24"/>
        </w:rPr>
      </w:pPr>
    </w:p>
    <w:p w:rsidR="00795FA1" w:rsidRPr="002B7162" w:rsidRDefault="00795FA1" w:rsidP="00795FA1">
      <w:pPr>
        <w:widowControl w:val="0"/>
        <w:spacing w:after="0" w:line="240" w:lineRule="auto"/>
        <w:ind w:firstLine="1418"/>
        <w:jc w:val="both"/>
        <w:rPr>
          <w:rFonts w:ascii="Times New Roman" w:eastAsia="Arial Unicode MS" w:hAnsi="Times New Roman"/>
          <w:sz w:val="24"/>
          <w:szCs w:val="24"/>
        </w:rPr>
      </w:pPr>
      <w:r w:rsidRPr="002B7162">
        <w:rPr>
          <w:rFonts w:ascii="Times New Roman" w:eastAsia="Arial Unicode MS" w:hAnsi="Times New Roman"/>
          <w:sz w:val="24"/>
          <w:szCs w:val="24"/>
        </w:rPr>
        <w:t>Parágrafo único. Em relação à aplicação dos fatores de correção previstos nas Tabelas II, III e IV do Anexo I desta Lei, prevalecerá, em cada situação, a característica predominante no imóvel.</w:t>
      </w:r>
    </w:p>
    <w:p w:rsidR="00795FA1" w:rsidRPr="002B7162" w:rsidRDefault="00795FA1" w:rsidP="00795FA1">
      <w:pPr>
        <w:widowControl w:val="0"/>
        <w:spacing w:after="0" w:line="240" w:lineRule="auto"/>
        <w:ind w:firstLine="1418"/>
        <w:jc w:val="both"/>
        <w:rPr>
          <w:rFonts w:ascii="Times New Roman" w:eastAsia="Arial Unicode MS" w:hAnsi="Times New Roman"/>
          <w:b/>
          <w:sz w:val="24"/>
          <w:szCs w:val="24"/>
        </w:rPr>
      </w:pPr>
    </w:p>
    <w:p w:rsidR="00795FA1" w:rsidRPr="002B7162" w:rsidRDefault="00795FA1" w:rsidP="00795FA1">
      <w:pPr>
        <w:widowControl w:val="0"/>
        <w:spacing w:after="0" w:line="240" w:lineRule="auto"/>
        <w:ind w:firstLine="1418"/>
        <w:jc w:val="both"/>
        <w:rPr>
          <w:rFonts w:ascii="Times New Roman" w:eastAsia="Arial Unicode MS" w:hAnsi="Times New Roman"/>
          <w:sz w:val="24"/>
          <w:szCs w:val="24"/>
        </w:rPr>
      </w:pPr>
      <w:r w:rsidRPr="002B7162">
        <w:rPr>
          <w:rFonts w:ascii="Times New Roman" w:eastAsia="Arial Unicode MS" w:hAnsi="Times New Roman"/>
          <w:b/>
          <w:sz w:val="24"/>
          <w:szCs w:val="24"/>
        </w:rPr>
        <w:t>Art. 13</w:t>
      </w:r>
      <w:r w:rsidRPr="002B7162">
        <w:rPr>
          <w:rFonts w:ascii="Times New Roman" w:eastAsia="Arial Unicode MS" w:hAnsi="Times New Roman"/>
          <w:sz w:val="24"/>
          <w:szCs w:val="24"/>
        </w:rPr>
        <w:t xml:space="preserve"> A área tributável do terreno de que trata o “caput” do art. 13 será determinada pela aplicação do correspondente fator de profundidade fixado na Tabela I do Anexo I, sobre a área total do terreno.</w:t>
      </w:r>
    </w:p>
    <w:p w:rsidR="00795FA1" w:rsidRPr="002B7162" w:rsidRDefault="00795FA1" w:rsidP="00795FA1">
      <w:pPr>
        <w:widowControl w:val="0"/>
        <w:spacing w:after="0" w:line="240" w:lineRule="auto"/>
        <w:ind w:firstLine="1418"/>
        <w:jc w:val="both"/>
        <w:rPr>
          <w:rFonts w:ascii="Times New Roman" w:eastAsia="Arial Unicode MS" w:hAnsi="Times New Roman"/>
          <w:sz w:val="24"/>
          <w:szCs w:val="24"/>
        </w:rPr>
      </w:pPr>
    </w:p>
    <w:p w:rsidR="00795FA1" w:rsidRPr="002B7162" w:rsidRDefault="00795FA1" w:rsidP="00795FA1">
      <w:pPr>
        <w:widowControl w:val="0"/>
        <w:spacing w:after="0" w:line="240" w:lineRule="auto"/>
        <w:ind w:firstLine="1418"/>
        <w:jc w:val="both"/>
        <w:rPr>
          <w:rFonts w:ascii="Times New Roman" w:eastAsia="Arial Unicode MS" w:hAnsi="Times New Roman"/>
          <w:sz w:val="24"/>
          <w:szCs w:val="24"/>
        </w:rPr>
      </w:pPr>
      <w:r w:rsidRPr="002B7162">
        <w:rPr>
          <w:rFonts w:ascii="Times New Roman" w:eastAsia="Arial Unicode MS" w:hAnsi="Times New Roman"/>
          <w:sz w:val="24"/>
          <w:szCs w:val="24"/>
        </w:rPr>
        <w:t>§ 1º Para fins de apuração da área tributável do imóvel, a profundidade corresponderá ao coeficiente que resultar da divisão entre a área total do terreno pela testada principal.</w:t>
      </w:r>
    </w:p>
    <w:p w:rsidR="00795FA1" w:rsidRPr="002B7162" w:rsidRDefault="00795FA1" w:rsidP="00795FA1">
      <w:pPr>
        <w:widowControl w:val="0"/>
        <w:spacing w:after="0" w:line="240" w:lineRule="auto"/>
        <w:ind w:firstLine="1418"/>
        <w:jc w:val="both"/>
        <w:rPr>
          <w:rFonts w:ascii="Times New Roman" w:eastAsia="Arial Unicode MS" w:hAnsi="Times New Roman"/>
          <w:sz w:val="24"/>
          <w:szCs w:val="24"/>
        </w:rPr>
      </w:pPr>
      <w:r w:rsidRPr="002B7162">
        <w:rPr>
          <w:rFonts w:ascii="Times New Roman" w:eastAsia="Arial Unicode MS" w:hAnsi="Times New Roman"/>
          <w:sz w:val="24"/>
          <w:szCs w:val="24"/>
        </w:rPr>
        <w:t>§ 2º Tratando-se de terreno encravado a área tributável será determinada na forma do “caput”, tendo por base a testada correspondente a 20% (vinte por cento) da extensão da lateral que dá acesso ao imóvel.</w:t>
      </w:r>
    </w:p>
    <w:p w:rsidR="00795FA1" w:rsidRPr="002B7162" w:rsidRDefault="00795FA1" w:rsidP="00795FA1">
      <w:pPr>
        <w:spacing w:after="0" w:line="240" w:lineRule="auto"/>
        <w:ind w:firstLine="1418"/>
        <w:jc w:val="both"/>
        <w:rPr>
          <w:rFonts w:ascii="Times New Roman" w:eastAsia="Arial Unicode MS" w:hAnsi="Times New Roman"/>
          <w:sz w:val="24"/>
          <w:szCs w:val="24"/>
        </w:rPr>
      </w:pPr>
    </w:p>
    <w:p w:rsidR="00795FA1" w:rsidRPr="002B7162" w:rsidRDefault="00795FA1" w:rsidP="00795FA1">
      <w:pPr>
        <w:spacing w:after="0" w:line="240" w:lineRule="auto"/>
        <w:ind w:firstLine="1418"/>
        <w:jc w:val="both"/>
        <w:rPr>
          <w:rFonts w:ascii="Times New Roman" w:eastAsia="Arial Unicode MS" w:hAnsi="Times New Roman"/>
          <w:sz w:val="24"/>
          <w:szCs w:val="24"/>
        </w:rPr>
      </w:pPr>
      <w:r w:rsidRPr="002B7162">
        <w:rPr>
          <w:rFonts w:ascii="Times New Roman" w:eastAsia="Arial Unicode MS" w:hAnsi="Times New Roman"/>
          <w:sz w:val="24"/>
          <w:szCs w:val="24"/>
        </w:rPr>
        <w:lastRenderedPageBreak/>
        <w:t>§ 3º Na hipótese de condomínio horizontal, a área tributável corresponderá à área total, sendo a testada principal aquela que faz frente com uma das vias de acesso do condomínio.</w:t>
      </w:r>
    </w:p>
    <w:p w:rsidR="00795FA1" w:rsidRPr="002B7162" w:rsidRDefault="00795FA1" w:rsidP="00795FA1">
      <w:pPr>
        <w:widowControl w:val="0"/>
        <w:spacing w:after="0" w:line="240" w:lineRule="auto"/>
        <w:ind w:firstLine="1418"/>
        <w:jc w:val="both"/>
        <w:rPr>
          <w:rFonts w:ascii="Times New Roman" w:eastAsia="Arial Unicode MS" w:hAnsi="Times New Roman"/>
          <w:sz w:val="24"/>
          <w:szCs w:val="24"/>
        </w:rPr>
      </w:pPr>
    </w:p>
    <w:p w:rsidR="00795FA1" w:rsidRPr="002B7162" w:rsidRDefault="00795FA1" w:rsidP="00795FA1">
      <w:pPr>
        <w:widowControl w:val="0"/>
        <w:spacing w:after="0" w:line="240" w:lineRule="auto"/>
        <w:ind w:firstLine="1418"/>
        <w:jc w:val="both"/>
        <w:rPr>
          <w:rFonts w:ascii="Times New Roman" w:eastAsia="Arial Unicode MS" w:hAnsi="Times New Roman"/>
          <w:sz w:val="24"/>
          <w:szCs w:val="24"/>
        </w:rPr>
      </w:pPr>
      <w:r w:rsidRPr="002B7162">
        <w:rPr>
          <w:rFonts w:ascii="Times New Roman" w:eastAsia="Arial Unicode MS" w:hAnsi="Times New Roman"/>
          <w:sz w:val="24"/>
          <w:szCs w:val="24"/>
        </w:rPr>
        <w:t>§ 4º No caso de imóvel com mais de uma construção, a área tributável do terreno será rateada entre todas as edificações, proporcionalmente à fração ideal de cada uma das unidades autônomas.</w:t>
      </w:r>
      <w:bookmarkStart w:id="0" w:name="OLE_LINK9"/>
      <w:bookmarkStart w:id="1" w:name="OLE_LINK10"/>
    </w:p>
    <w:p w:rsidR="00795FA1" w:rsidRPr="002B7162" w:rsidRDefault="00795FA1" w:rsidP="00795FA1">
      <w:pPr>
        <w:autoSpaceDE w:val="0"/>
        <w:autoSpaceDN w:val="0"/>
        <w:adjustRightInd w:val="0"/>
        <w:spacing w:after="0" w:line="240" w:lineRule="auto"/>
        <w:ind w:firstLine="567"/>
        <w:jc w:val="both"/>
        <w:rPr>
          <w:rFonts w:ascii="Times New Roman" w:hAnsi="Times New Roman"/>
          <w:b/>
          <w:sz w:val="24"/>
          <w:szCs w:val="24"/>
        </w:rPr>
      </w:pP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r w:rsidRPr="002B7162">
        <w:rPr>
          <w:rFonts w:ascii="Times New Roman" w:hAnsi="Times New Roman"/>
          <w:b/>
          <w:sz w:val="24"/>
          <w:szCs w:val="24"/>
        </w:rPr>
        <w:t>Art. 14</w:t>
      </w:r>
      <w:r w:rsidRPr="002B7162">
        <w:rPr>
          <w:rFonts w:ascii="Times New Roman" w:hAnsi="Times New Roman"/>
          <w:sz w:val="24"/>
          <w:szCs w:val="24"/>
        </w:rPr>
        <w:t xml:space="preserve"> O valor unitário de metro quadrado de terreno corresponderá:</w:t>
      </w: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r w:rsidRPr="002B7162">
        <w:rPr>
          <w:rFonts w:ascii="Times New Roman" w:hAnsi="Times New Roman"/>
          <w:sz w:val="24"/>
          <w:szCs w:val="24"/>
        </w:rPr>
        <w:t xml:space="preserve">I - ao da face de quadra da situação do imóvel; </w:t>
      </w: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r w:rsidRPr="002B7162">
        <w:rPr>
          <w:rFonts w:ascii="Times New Roman" w:hAnsi="Times New Roman"/>
          <w:sz w:val="24"/>
          <w:szCs w:val="24"/>
        </w:rPr>
        <w:t xml:space="preserve">II - no caso de imóvel não construído, com duas ou mais esquinas ou com duas ou mais frentes: ao do logradouro da frente indicada no título de propriedade ou, na falta deste, ao do logradouro de maior valor; </w:t>
      </w: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r w:rsidRPr="002B7162">
        <w:rPr>
          <w:rFonts w:ascii="Times New Roman" w:hAnsi="Times New Roman"/>
          <w:sz w:val="24"/>
          <w:szCs w:val="24"/>
        </w:rPr>
        <w:t xml:space="preserve">III - no caso de imóvel construído em terreno com as características do inciso anterior, ao do logradouro relativo à sua frente efetiva ou, havendo mais de uma, à frente principal; </w:t>
      </w: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r w:rsidRPr="002B7162">
        <w:rPr>
          <w:rFonts w:ascii="Times New Roman" w:hAnsi="Times New Roman"/>
          <w:sz w:val="24"/>
          <w:szCs w:val="24"/>
        </w:rPr>
        <w:t xml:space="preserve">IV - no caso de terreno encravado: ao do logradouro correspondente à servidão de passagem. </w:t>
      </w:r>
    </w:p>
    <w:p w:rsidR="00795FA1" w:rsidRPr="002B7162" w:rsidRDefault="00795FA1" w:rsidP="00795FA1">
      <w:pPr>
        <w:autoSpaceDE w:val="0"/>
        <w:autoSpaceDN w:val="0"/>
        <w:adjustRightInd w:val="0"/>
        <w:spacing w:after="0" w:line="240" w:lineRule="auto"/>
        <w:ind w:firstLine="1418"/>
        <w:jc w:val="both"/>
        <w:rPr>
          <w:rFonts w:ascii="Times New Roman" w:hAnsi="Times New Roman"/>
          <w:b/>
          <w:sz w:val="24"/>
          <w:szCs w:val="24"/>
        </w:rPr>
      </w:pP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r w:rsidRPr="002B7162">
        <w:rPr>
          <w:rFonts w:ascii="Times New Roman" w:hAnsi="Times New Roman"/>
          <w:b/>
          <w:sz w:val="24"/>
          <w:szCs w:val="24"/>
        </w:rPr>
        <w:t>Art. 15</w:t>
      </w:r>
      <w:r w:rsidRPr="002B7162">
        <w:rPr>
          <w:rFonts w:ascii="Times New Roman" w:hAnsi="Times New Roman"/>
          <w:sz w:val="24"/>
          <w:szCs w:val="24"/>
        </w:rPr>
        <w:t xml:space="preserve"> A profundidade equivalente do terreno, para aplicação do fator de profundidade de que trata a Tabela I, do Anexo I, é obtida mediante a divisão da área total do terreno considerado pela testada ou, no caso de terrenos de duas ou mais frentes, pela soma das testadas, desprezando-se, no resultado, a fração de metro linear.</w:t>
      </w: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r w:rsidRPr="002B7162">
        <w:rPr>
          <w:rFonts w:ascii="Times New Roman" w:hAnsi="Times New Roman"/>
          <w:sz w:val="24"/>
          <w:szCs w:val="24"/>
        </w:rPr>
        <w:t xml:space="preserve">§ 1º No caso de terrenos com uma esquina, será adotada: </w:t>
      </w: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r w:rsidRPr="002B7162">
        <w:rPr>
          <w:rFonts w:ascii="Times New Roman" w:hAnsi="Times New Roman"/>
          <w:sz w:val="24"/>
          <w:szCs w:val="24"/>
        </w:rPr>
        <w:t xml:space="preserve">I - a testada correspondente à frente efetiva ou principal do imóvel, quando construído; </w:t>
      </w: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r w:rsidRPr="002B7162">
        <w:rPr>
          <w:rFonts w:ascii="Times New Roman" w:hAnsi="Times New Roman"/>
          <w:sz w:val="24"/>
          <w:szCs w:val="24"/>
        </w:rPr>
        <w:t xml:space="preserve">II - a testada correspondente à frente indicada no título de propriedade ou, na sua falta, a correspondente ao maior valor unitário de metro quadrado de terreno, quando não construído. </w:t>
      </w: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r w:rsidRPr="002B7162">
        <w:rPr>
          <w:rFonts w:ascii="Times New Roman" w:hAnsi="Times New Roman"/>
          <w:sz w:val="24"/>
          <w:szCs w:val="24"/>
        </w:rPr>
        <w:t>§ 2º Para os terrenos com duas ou mais esquinas, será aplicado o fator de profundidade igual a 1,0000.</w:t>
      </w:r>
    </w:p>
    <w:p w:rsidR="00795FA1" w:rsidRPr="002B7162" w:rsidRDefault="00795FA1" w:rsidP="00795FA1">
      <w:pPr>
        <w:autoSpaceDE w:val="0"/>
        <w:autoSpaceDN w:val="0"/>
        <w:adjustRightInd w:val="0"/>
        <w:spacing w:after="0" w:line="240" w:lineRule="auto"/>
        <w:ind w:firstLine="1418"/>
        <w:jc w:val="both"/>
        <w:rPr>
          <w:rFonts w:ascii="Times New Roman" w:hAnsi="Times New Roman"/>
          <w:b/>
          <w:sz w:val="24"/>
          <w:szCs w:val="24"/>
        </w:rPr>
      </w:pP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r w:rsidRPr="002B7162">
        <w:rPr>
          <w:rFonts w:ascii="Times New Roman" w:hAnsi="Times New Roman"/>
          <w:b/>
          <w:sz w:val="24"/>
          <w:szCs w:val="24"/>
        </w:rPr>
        <w:t xml:space="preserve">Art. 16 </w:t>
      </w:r>
      <w:r w:rsidRPr="002B7162">
        <w:rPr>
          <w:rFonts w:ascii="Times New Roman" w:hAnsi="Times New Roman"/>
          <w:sz w:val="24"/>
          <w:szCs w:val="24"/>
        </w:rPr>
        <w:t>Para os efeitos do disposto nesta Lei, consideram-se:</w:t>
      </w: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r w:rsidRPr="002B7162">
        <w:rPr>
          <w:rFonts w:ascii="Times New Roman" w:hAnsi="Times New Roman"/>
          <w:sz w:val="24"/>
          <w:szCs w:val="24"/>
        </w:rPr>
        <w:t xml:space="preserve">I - terreno de esquina, aquele em que os prolongamentos de seus alinhamentos, quando retos, ou das respectivas tangentes, quando curvos, determinam ângulos internos inferiores a 135º (cento e trinta e cinco graus) e superiores a 45º (quarenta e cinco graus); </w:t>
      </w: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r w:rsidRPr="002B7162">
        <w:rPr>
          <w:rFonts w:ascii="Times New Roman" w:hAnsi="Times New Roman"/>
          <w:sz w:val="24"/>
          <w:szCs w:val="24"/>
        </w:rPr>
        <w:t xml:space="preserve">II - terreno de duas ou mais frentes, aquele que possui mais de uma testada para logradouros públicos, sem estar localizado na sua confluência; </w:t>
      </w: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r w:rsidRPr="002B7162">
        <w:rPr>
          <w:rFonts w:ascii="Times New Roman" w:hAnsi="Times New Roman"/>
          <w:sz w:val="24"/>
          <w:szCs w:val="24"/>
        </w:rPr>
        <w:t>III - terreno encravado, aquele que não se comunica com a via pública, exceto por servidão de passagem por outro imóvel.</w:t>
      </w:r>
    </w:p>
    <w:p w:rsidR="00795FA1" w:rsidRPr="002B7162" w:rsidRDefault="00795FA1" w:rsidP="00795FA1">
      <w:pPr>
        <w:autoSpaceDE w:val="0"/>
        <w:autoSpaceDN w:val="0"/>
        <w:adjustRightInd w:val="0"/>
        <w:spacing w:after="0" w:line="240" w:lineRule="auto"/>
        <w:ind w:firstLine="1418"/>
        <w:jc w:val="both"/>
        <w:rPr>
          <w:rFonts w:ascii="Times New Roman" w:hAnsi="Times New Roman"/>
          <w:b/>
          <w:bCs/>
          <w:sz w:val="24"/>
          <w:szCs w:val="24"/>
        </w:rPr>
      </w:pPr>
    </w:p>
    <w:p w:rsidR="00795FA1" w:rsidRPr="002B7162" w:rsidRDefault="00795FA1" w:rsidP="00795FA1">
      <w:pPr>
        <w:autoSpaceDE w:val="0"/>
        <w:autoSpaceDN w:val="0"/>
        <w:adjustRightInd w:val="0"/>
        <w:spacing w:after="0" w:line="240" w:lineRule="auto"/>
        <w:ind w:firstLine="1418"/>
        <w:jc w:val="both"/>
        <w:rPr>
          <w:rFonts w:ascii="Times New Roman" w:eastAsia="Arial Unicode MS" w:hAnsi="Times New Roman"/>
          <w:sz w:val="24"/>
          <w:szCs w:val="24"/>
        </w:rPr>
      </w:pPr>
      <w:r w:rsidRPr="002B7162">
        <w:rPr>
          <w:rFonts w:ascii="Times New Roman" w:hAnsi="Times New Roman"/>
          <w:b/>
          <w:bCs/>
          <w:sz w:val="24"/>
          <w:szCs w:val="24"/>
        </w:rPr>
        <w:t xml:space="preserve">Art. 17 </w:t>
      </w:r>
      <w:r w:rsidRPr="002B7162">
        <w:rPr>
          <w:rFonts w:ascii="Times New Roman" w:hAnsi="Times New Roman"/>
          <w:sz w:val="24"/>
          <w:szCs w:val="24"/>
        </w:rPr>
        <w:t>No cálculo do valor venal de terreno, no qual exista prédio em condomínio, além dos fatores de correção aplicáveis, será utilizada, como fator, a fração ideal correspondente a cada unidade autônoma.</w:t>
      </w:r>
    </w:p>
    <w:p w:rsidR="00795FA1" w:rsidRPr="002B7162" w:rsidRDefault="00795FA1" w:rsidP="00795FA1">
      <w:pPr>
        <w:widowControl w:val="0"/>
        <w:spacing w:after="0" w:line="240" w:lineRule="auto"/>
        <w:ind w:firstLine="567"/>
        <w:jc w:val="center"/>
        <w:rPr>
          <w:rFonts w:ascii="Times New Roman" w:hAnsi="Times New Roman"/>
          <w:sz w:val="24"/>
          <w:szCs w:val="24"/>
        </w:rPr>
      </w:pPr>
    </w:p>
    <w:p w:rsidR="00795FA1" w:rsidRPr="002B7162" w:rsidRDefault="00795FA1" w:rsidP="00795FA1">
      <w:pPr>
        <w:widowControl w:val="0"/>
        <w:spacing w:after="0" w:line="240" w:lineRule="auto"/>
        <w:jc w:val="center"/>
        <w:rPr>
          <w:rFonts w:ascii="Times New Roman" w:hAnsi="Times New Roman"/>
          <w:b/>
          <w:sz w:val="24"/>
          <w:szCs w:val="24"/>
        </w:rPr>
      </w:pPr>
      <w:r w:rsidRPr="002B7162">
        <w:rPr>
          <w:rFonts w:ascii="Times New Roman" w:hAnsi="Times New Roman"/>
          <w:b/>
          <w:sz w:val="24"/>
          <w:szCs w:val="24"/>
        </w:rPr>
        <w:t>Setor I</w:t>
      </w:r>
    </w:p>
    <w:p w:rsidR="00795FA1" w:rsidRPr="002B7162" w:rsidRDefault="00795FA1" w:rsidP="00795FA1">
      <w:pPr>
        <w:widowControl w:val="0"/>
        <w:spacing w:after="0" w:line="240" w:lineRule="auto"/>
        <w:jc w:val="center"/>
        <w:rPr>
          <w:rFonts w:ascii="Times New Roman" w:hAnsi="Times New Roman"/>
          <w:b/>
          <w:sz w:val="24"/>
          <w:szCs w:val="24"/>
        </w:rPr>
      </w:pPr>
      <w:r w:rsidRPr="002B7162">
        <w:rPr>
          <w:rFonts w:ascii="Times New Roman" w:hAnsi="Times New Roman"/>
          <w:b/>
          <w:sz w:val="24"/>
          <w:szCs w:val="24"/>
        </w:rPr>
        <w:lastRenderedPageBreak/>
        <w:t>Planta de Valores Genéricos</w:t>
      </w:r>
      <w:bookmarkEnd w:id="0"/>
      <w:bookmarkEnd w:id="1"/>
    </w:p>
    <w:p w:rsidR="00795FA1" w:rsidRPr="002B7162" w:rsidRDefault="00795FA1" w:rsidP="00795FA1">
      <w:pPr>
        <w:widowControl w:val="0"/>
        <w:spacing w:after="0" w:line="240" w:lineRule="auto"/>
        <w:ind w:firstLine="567"/>
        <w:jc w:val="center"/>
        <w:rPr>
          <w:rFonts w:ascii="Times New Roman" w:hAnsi="Times New Roman"/>
          <w:b/>
          <w:sz w:val="24"/>
          <w:szCs w:val="24"/>
        </w:rPr>
      </w:pPr>
    </w:p>
    <w:p w:rsidR="00795FA1" w:rsidRPr="002B7162" w:rsidRDefault="00795FA1" w:rsidP="00795FA1">
      <w:pPr>
        <w:widowControl w:val="0"/>
        <w:spacing w:after="0" w:line="240" w:lineRule="auto"/>
        <w:ind w:firstLine="1418"/>
        <w:jc w:val="both"/>
        <w:rPr>
          <w:rFonts w:ascii="Times New Roman" w:hAnsi="Times New Roman"/>
          <w:sz w:val="24"/>
          <w:szCs w:val="24"/>
        </w:rPr>
      </w:pPr>
      <w:r w:rsidRPr="002B7162">
        <w:rPr>
          <w:rFonts w:ascii="Times New Roman" w:hAnsi="Times New Roman"/>
          <w:b/>
          <w:sz w:val="24"/>
          <w:szCs w:val="24"/>
        </w:rPr>
        <w:t xml:space="preserve">Art. 18 </w:t>
      </w:r>
      <w:r w:rsidRPr="002B7162">
        <w:rPr>
          <w:rFonts w:ascii="Times New Roman" w:hAnsi="Times New Roman"/>
          <w:sz w:val="24"/>
          <w:szCs w:val="24"/>
        </w:rPr>
        <w:t>Os valores unitários básicos dos terrenos são os fixados na Planta de Valores Genéricos constante do Anexo III desta Lei.</w:t>
      </w:r>
    </w:p>
    <w:p w:rsidR="00795FA1" w:rsidRPr="002B7162" w:rsidRDefault="00795FA1" w:rsidP="00795FA1">
      <w:pPr>
        <w:spacing w:after="0" w:line="240" w:lineRule="auto"/>
        <w:ind w:firstLine="1418"/>
        <w:jc w:val="both"/>
        <w:rPr>
          <w:rFonts w:ascii="Times New Roman" w:hAnsi="Times New Roman"/>
          <w:b/>
          <w:sz w:val="24"/>
          <w:szCs w:val="24"/>
        </w:rPr>
      </w:pPr>
    </w:p>
    <w:p w:rsidR="00795FA1" w:rsidRPr="002B7162" w:rsidRDefault="00795FA1" w:rsidP="00795FA1">
      <w:pPr>
        <w:spacing w:after="0" w:line="240" w:lineRule="auto"/>
        <w:ind w:firstLine="1418"/>
        <w:jc w:val="both"/>
        <w:rPr>
          <w:rFonts w:ascii="Times New Roman" w:hAnsi="Times New Roman"/>
          <w:sz w:val="24"/>
          <w:szCs w:val="24"/>
        </w:rPr>
      </w:pPr>
      <w:r w:rsidRPr="002B7162">
        <w:rPr>
          <w:rFonts w:ascii="Times New Roman" w:hAnsi="Times New Roman"/>
          <w:b/>
          <w:sz w:val="24"/>
          <w:szCs w:val="24"/>
        </w:rPr>
        <w:t xml:space="preserve">Art. 19 </w:t>
      </w:r>
      <w:r w:rsidRPr="002B7162">
        <w:rPr>
          <w:rFonts w:ascii="Times New Roman" w:hAnsi="Times New Roman"/>
          <w:sz w:val="24"/>
          <w:szCs w:val="24"/>
        </w:rPr>
        <w:t>Os valores unitários básicos dos terrenos, estabelecidos na Planta de Valores Genéricos, serão definidos em função dos seguintes elementos, considerados em conjunto ou separadamente:</w:t>
      </w:r>
    </w:p>
    <w:p w:rsidR="00795FA1" w:rsidRPr="002B7162" w:rsidRDefault="00795FA1" w:rsidP="00795FA1">
      <w:pPr>
        <w:spacing w:after="0" w:line="240" w:lineRule="auto"/>
        <w:ind w:firstLine="1418"/>
        <w:jc w:val="both"/>
        <w:rPr>
          <w:rFonts w:ascii="Times New Roman" w:hAnsi="Times New Roman"/>
          <w:sz w:val="24"/>
          <w:szCs w:val="24"/>
        </w:rPr>
      </w:pPr>
      <w:r w:rsidRPr="002B7162">
        <w:rPr>
          <w:rFonts w:ascii="Times New Roman" w:hAnsi="Times New Roman"/>
          <w:sz w:val="24"/>
          <w:szCs w:val="24"/>
        </w:rPr>
        <w:t>I - características da região em que se situa o imóvel;</w:t>
      </w:r>
    </w:p>
    <w:p w:rsidR="00795FA1" w:rsidRPr="002B7162" w:rsidRDefault="00795FA1" w:rsidP="00795FA1">
      <w:pPr>
        <w:spacing w:after="0" w:line="240" w:lineRule="auto"/>
        <w:ind w:firstLine="1418"/>
        <w:jc w:val="both"/>
        <w:rPr>
          <w:rFonts w:ascii="Times New Roman" w:hAnsi="Times New Roman"/>
          <w:sz w:val="24"/>
          <w:szCs w:val="24"/>
        </w:rPr>
      </w:pPr>
      <w:r w:rsidRPr="002B7162">
        <w:rPr>
          <w:rFonts w:ascii="Times New Roman" w:hAnsi="Times New Roman"/>
          <w:sz w:val="24"/>
          <w:szCs w:val="24"/>
        </w:rPr>
        <w:t>II - oferta de serviços e equipamentos urbanos;</w:t>
      </w:r>
    </w:p>
    <w:p w:rsidR="00795FA1" w:rsidRPr="002B7162" w:rsidRDefault="00795FA1" w:rsidP="00795FA1">
      <w:pPr>
        <w:spacing w:after="0" w:line="240" w:lineRule="auto"/>
        <w:ind w:firstLine="1418"/>
        <w:jc w:val="both"/>
        <w:rPr>
          <w:rFonts w:ascii="Times New Roman" w:hAnsi="Times New Roman"/>
          <w:sz w:val="24"/>
          <w:szCs w:val="24"/>
        </w:rPr>
      </w:pPr>
      <w:r w:rsidRPr="002B7162">
        <w:rPr>
          <w:rFonts w:ascii="Times New Roman" w:hAnsi="Times New Roman"/>
          <w:sz w:val="24"/>
          <w:szCs w:val="24"/>
        </w:rPr>
        <w:t>III - preços praticados no mercado imobiliário;</w:t>
      </w:r>
    </w:p>
    <w:p w:rsidR="00795FA1" w:rsidRPr="002B7162" w:rsidRDefault="00795FA1" w:rsidP="00795FA1">
      <w:pPr>
        <w:spacing w:after="0" w:line="240" w:lineRule="auto"/>
        <w:ind w:firstLine="1418"/>
        <w:jc w:val="both"/>
        <w:rPr>
          <w:rFonts w:ascii="Times New Roman" w:hAnsi="Times New Roman"/>
          <w:sz w:val="24"/>
          <w:szCs w:val="24"/>
        </w:rPr>
      </w:pPr>
      <w:r w:rsidRPr="002B7162">
        <w:rPr>
          <w:rFonts w:ascii="Times New Roman" w:hAnsi="Times New Roman"/>
          <w:sz w:val="24"/>
          <w:szCs w:val="24"/>
        </w:rPr>
        <w:t>IV - diretrizes definidas no Plano Diretor e na Lei do Uso e Ocupação do Solo;</w:t>
      </w:r>
    </w:p>
    <w:p w:rsidR="00795FA1" w:rsidRPr="002B7162" w:rsidRDefault="00795FA1" w:rsidP="00795FA1">
      <w:pPr>
        <w:spacing w:after="0" w:line="240" w:lineRule="auto"/>
        <w:ind w:firstLine="1418"/>
        <w:jc w:val="both"/>
        <w:rPr>
          <w:rFonts w:ascii="Times New Roman" w:hAnsi="Times New Roman"/>
          <w:sz w:val="24"/>
          <w:szCs w:val="24"/>
        </w:rPr>
      </w:pPr>
      <w:r w:rsidRPr="002B7162">
        <w:rPr>
          <w:rFonts w:ascii="Times New Roman" w:hAnsi="Times New Roman"/>
          <w:sz w:val="24"/>
          <w:szCs w:val="24"/>
        </w:rPr>
        <w:t>V - outros critérios técnicos utilizados nas avaliações imobiliárias.</w:t>
      </w:r>
    </w:p>
    <w:p w:rsidR="00795FA1" w:rsidRPr="002B7162" w:rsidRDefault="00795FA1" w:rsidP="00795FA1">
      <w:pPr>
        <w:spacing w:after="0" w:line="240" w:lineRule="auto"/>
        <w:ind w:firstLine="1418"/>
        <w:jc w:val="both"/>
        <w:rPr>
          <w:rFonts w:ascii="Times New Roman" w:hAnsi="Times New Roman"/>
          <w:sz w:val="24"/>
          <w:szCs w:val="24"/>
        </w:rPr>
      </w:pPr>
    </w:p>
    <w:p w:rsidR="00795FA1" w:rsidRPr="002B7162" w:rsidRDefault="00795FA1" w:rsidP="00795FA1">
      <w:pPr>
        <w:spacing w:after="0" w:line="240" w:lineRule="auto"/>
        <w:ind w:firstLine="1418"/>
        <w:jc w:val="both"/>
        <w:rPr>
          <w:rFonts w:ascii="Times New Roman" w:hAnsi="Times New Roman"/>
          <w:sz w:val="24"/>
          <w:szCs w:val="24"/>
        </w:rPr>
      </w:pPr>
      <w:r w:rsidRPr="002B7162">
        <w:rPr>
          <w:rFonts w:ascii="Times New Roman" w:hAnsi="Times New Roman"/>
          <w:sz w:val="24"/>
          <w:szCs w:val="24"/>
        </w:rPr>
        <w:t>Parágrafo único. Os valores fixados na Planta de Valores Genéricos serão atualizados, anualmente, no mês de janeiro, com base na variação nominal do Índice Nacional de Preços ao Consumidor – INPC, acumulada no período de janeiro a dezembro do ano anterior ao ano do lançamento.</w:t>
      </w:r>
    </w:p>
    <w:p w:rsidR="00795FA1" w:rsidRPr="002B7162" w:rsidRDefault="00795FA1" w:rsidP="00795FA1">
      <w:pPr>
        <w:widowControl w:val="0"/>
        <w:spacing w:after="0" w:line="240" w:lineRule="auto"/>
        <w:ind w:firstLine="1418"/>
        <w:jc w:val="both"/>
        <w:rPr>
          <w:rFonts w:ascii="Times New Roman" w:hAnsi="Times New Roman"/>
          <w:b/>
          <w:sz w:val="24"/>
          <w:szCs w:val="24"/>
        </w:rPr>
      </w:pPr>
    </w:p>
    <w:p w:rsidR="00795FA1" w:rsidRPr="002B7162" w:rsidRDefault="00795FA1" w:rsidP="00795FA1">
      <w:pPr>
        <w:widowControl w:val="0"/>
        <w:spacing w:after="0" w:line="240" w:lineRule="auto"/>
        <w:ind w:firstLine="1418"/>
        <w:jc w:val="both"/>
        <w:rPr>
          <w:rFonts w:ascii="Times New Roman" w:hAnsi="Times New Roman"/>
          <w:sz w:val="24"/>
          <w:szCs w:val="24"/>
        </w:rPr>
      </w:pPr>
      <w:r w:rsidRPr="002B7162">
        <w:rPr>
          <w:rFonts w:ascii="Times New Roman" w:hAnsi="Times New Roman"/>
          <w:b/>
          <w:sz w:val="24"/>
          <w:szCs w:val="24"/>
        </w:rPr>
        <w:t>Art. 20</w:t>
      </w:r>
      <w:r w:rsidRPr="002B7162">
        <w:rPr>
          <w:rFonts w:ascii="Times New Roman" w:hAnsi="Times New Roman"/>
          <w:sz w:val="24"/>
          <w:szCs w:val="24"/>
        </w:rPr>
        <w:t xml:space="preserve"> Na aplicação da Planta de Valores Genéricos, observar-se-á:</w:t>
      </w:r>
    </w:p>
    <w:p w:rsidR="00795FA1" w:rsidRPr="002B7162" w:rsidRDefault="00795FA1" w:rsidP="00795FA1">
      <w:pPr>
        <w:widowControl w:val="0"/>
        <w:spacing w:after="0" w:line="240" w:lineRule="auto"/>
        <w:ind w:firstLine="1418"/>
        <w:jc w:val="both"/>
        <w:rPr>
          <w:rFonts w:ascii="Times New Roman" w:hAnsi="Times New Roman"/>
          <w:sz w:val="24"/>
          <w:szCs w:val="24"/>
        </w:rPr>
      </w:pPr>
      <w:r w:rsidRPr="002B7162">
        <w:rPr>
          <w:rFonts w:ascii="Times New Roman" w:hAnsi="Times New Roman"/>
          <w:sz w:val="24"/>
          <w:szCs w:val="24"/>
        </w:rPr>
        <w:t>I - o terreno que se limitar com mais de um logradouro será considerado como situado naquele que apresentar maior valor;</w:t>
      </w:r>
    </w:p>
    <w:p w:rsidR="00795FA1" w:rsidRPr="002B7162" w:rsidRDefault="00795FA1" w:rsidP="00795FA1">
      <w:pPr>
        <w:widowControl w:val="0"/>
        <w:spacing w:after="0" w:line="240" w:lineRule="auto"/>
        <w:ind w:firstLine="1418"/>
        <w:jc w:val="both"/>
        <w:rPr>
          <w:rFonts w:ascii="Times New Roman" w:hAnsi="Times New Roman"/>
          <w:sz w:val="24"/>
          <w:szCs w:val="24"/>
        </w:rPr>
      </w:pPr>
      <w:r w:rsidRPr="002B7162">
        <w:rPr>
          <w:rFonts w:ascii="Times New Roman" w:hAnsi="Times New Roman"/>
          <w:sz w:val="24"/>
          <w:szCs w:val="24"/>
        </w:rPr>
        <w:t>II - para terrenos situados em vias ou logradouros não especificados na Planta de Valores Genéricos utilizar-se-á:</w:t>
      </w:r>
    </w:p>
    <w:p w:rsidR="00795FA1" w:rsidRPr="002B7162" w:rsidRDefault="00795FA1" w:rsidP="00795FA1">
      <w:pPr>
        <w:widowControl w:val="0"/>
        <w:numPr>
          <w:ilvl w:val="0"/>
          <w:numId w:val="1"/>
        </w:numPr>
        <w:tabs>
          <w:tab w:val="left" w:pos="851"/>
        </w:tabs>
        <w:spacing w:after="0" w:line="240" w:lineRule="auto"/>
        <w:ind w:left="0" w:firstLine="1418"/>
        <w:jc w:val="both"/>
        <w:rPr>
          <w:rFonts w:ascii="Times New Roman" w:hAnsi="Times New Roman"/>
          <w:sz w:val="24"/>
          <w:szCs w:val="24"/>
        </w:rPr>
      </w:pPr>
      <w:r w:rsidRPr="002B7162">
        <w:rPr>
          <w:rFonts w:ascii="Times New Roman" w:hAnsi="Times New Roman"/>
          <w:sz w:val="24"/>
          <w:szCs w:val="24"/>
        </w:rPr>
        <w:t>o coeficiente resultante da média aritmética dos valores de metro quadrado das vias ou logradouros públicos em que começa e termina a via ou logradouro considerado;</w:t>
      </w:r>
    </w:p>
    <w:p w:rsidR="00795FA1" w:rsidRPr="002B7162" w:rsidRDefault="00795FA1" w:rsidP="00795FA1">
      <w:pPr>
        <w:widowControl w:val="0"/>
        <w:numPr>
          <w:ilvl w:val="0"/>
          <w:numId w:val="1"/>
        </w:numPr>
        <w:tabs>
          <w:tab w:val="left" w:pos="851"/>
        </w:tabs>
        <w:spacing w:after="0" w:line="240" w:lineRule="auto"/>
        <w:ind w:left="0" w:firstLine="1418"/>
        <w:jc w:val="both"/>
        <w:rPr>
          <w:rFonts w:ascii="Times New Roman" w:hAnsi="Times New Roman"/>
          <w:sz w:val="24"/>
          <w:szCs w:val="24"/>
        </w:rPr>
      </w:pPr>
      <w:r w:rsidRPr="002B7162">
        <w:rPr>
          <w:rFonts w:ascii="Times New Roman" w:hAnsi="Times New Roman"/>
          <w:sz w:val="24"/>
          <w:szCs w:val="24"/>
        </w:rPr>
        <w:t>em se tratando de via de acesso, o valor do metro quadrado da via principal, com redução de 20% (vinte por cento);</w:t>
      </w:r>
    </w:p>
    <w:p w:rsidR="00795FA1" w:rsidRPr="002B7162" w:rsidRDefault="00795FA1" w:rsidP="00795FA1">
      <w:pPr>
        <w:widowControl w:val="0"/>
        <w:numPr>
          <w:ilvl w:val="0"/>
          <w:numId w:val="1"/>
        </w:numPr>
        <w:tabs>
          <w:tab w:val="left" w:pos="851"/>
        </w:tabs>
        <w:spacing w:after="0" w:line="240" w:lineRule="auto"/>
        <w:ind w:left="0" w:firstLine="1418"/>
        <w:jc w:val="both"/>
        <w:rPr>
          <w:rFonts w:ascii="Times New Roman" w:hAnsi="Times New Roman"/>
          <w:sz w:val="24"/>
          <w:szCs w:val="24"/>
        </w:rPr>
      </w:pPr>
      <w:r w:rsidRPr="002B7162">
        <w:rPr>
          <w:rFonts w:ascii="Times New Roman" w:hAnsi="Times New Roman"/>
          <w:sz w:val="24"/>
          <w:szCs w:val="24"/>
        </w:rPr>
        <w:t>quando o terreno for encravado, considera-se situado no logradouro que lhe dá acesso, ou, na falta deste o mais próximo de seu perímetro.</w:t>
      </w:r>
    </w:p>
    <w:p w:rsidR="00795FA1" w:rsidRPr="002B7162" w:rsidRDefault="00795FA1" w:rsidP="00795FA1">
      <w:pPr>
        <w:widowControl w:val="0"/>
        <w:spacing w:after="0" w:line="240" w:lineRule="auto"/>
        <w:ind w:firstLine="1418"/>
        <w:jc w:val="both"/>
        <w:rPr>
          <w:rFonts w:ascii="Times New Roman" w:hAnsi="Times New Roman"/>
          <w:b/>
          <w:sz w:val="24"/>
          <w:szCs w:val="24"/>
        </w:rPr>
      </w:pPr>
    </w:p>
    <w:p w:rsidR="00795FA1" w:rsidRPr="002B7162" w:rsidRDefault="00795FA1" w:rsidP="00795FA1">
      <w:pPr>
        <w:widowControl w:val="0"/>
        <w:spacing w:after="0" w:line="240" w:lineRule="auto"/>
        <w:ind w:firstLine="1418"/>
        <w:jc w:val="both"/>
        <w:rPr>
          <w:rFonts w:ascii="Times New Roman" w:hAnsi="Times New Roman"/>
          <w:sz w:val="24"/>
          <w:szCs w:val="24"/>
        </w:rPr>
      </w:pPr>
      <w:r w:rsidRPr="002B7162">
        <w:rPr>
          <w:rFonts w:ascii="Times New Roman" w:hAnsi="Times New Roman"/>
          <w:b/>
          <w:sz w:val="24"/>
          <w:szCs w:val="24"/>
        </w:rPr>
        <w:t xml:space="preserve">Art. 21 </w:t>
      </w:r>
      <w:r w:rsidRPr="002B7162">
        <w:rPr>
          <w:rFonts w:ascii="Times New Roman" w:hAnsi="Times New Roman"/>
          <w:sz w:val="24"/>
          <w:szCs w:val="24"/>
        </w:rPr>
        <w:t>As alterações e correções da Planta de Valores Genéricos serão realizadas por comissão especial designada para essa finalidade.</w:t>
      </w:r>
    </w:p>
    <w:p w:rsidR="00795FA1" w:rsidRPr="002B7162" w:rsidRDefault="00795FA1" w:rsidP="00795FA1">
      <w:pPr>
        <w:widowControl w:val="0"/>
        <w:spacing w:after="0" w:line="240" w:lineRule="auto"/>
        <w:ind w:firstLine="1418"/>
        <w:jc w:val="both"/>
        <w:rPr>
          <w:rFonts w:ascii="Times New Roman" w:hAnsi="Times New Roman"/>
          <w:sz w:val="24"/>
          <w:szCs w:val="24"/>
        </w:rPr>
      </w:pPr>
    </w:p>
    <w:p w:rsidR="00795FA1" w:rsidRPr="002B7162" w:rsidRDefault="00795FA1" w:rsidP="00795FA1">
      <w:pPr>
        <w:widowControl w:val="0"/>
        <w:spacing w:after="0" w:line="240" w:lineRule="auto"/>
        <w:ind w:firstLine="1418"/>
        <w:jc w:val="both"/>
        <w:rPr>
          <w:rFonts w:ascii="Times New Roman" w:hAnsi="Times New Roman"/>
          <w:sz w:val="24"/>
          <w:szCs w:val="24"/>
        </w:rPr>
      </w:pPr>
      <w:r w:rsidRPr="002B7162">
        <w:rPr>
          <w:rFonts w:ascii="Times New Roman" w:hAnsi="Times New Roman"/>
          <w:sz w:val="24"/>
          <w:szCs w:val="24"/>
        </w:rPr>
        <w:t>Parágrafo único. A Planta de Valores Genéricos alterada na forma do “caput” deste artigo será fixada em lei.</w:t>
      </w:r>
    </w:p>
    <w:p w:rsidR="00795FA1" w:rsidRPr="002B7162" w:rsidRDefault="00795FA1" w:rsidP="00795FA1">
      <w:pPr>
        <w:widowControl w:val="0"/>
        <w:spacing w:after="0" w:line="240" w:lineRule="auto"/>
        <w:ind w:firstLine="567"/>
        <w:jc w:val="center"/>
        <w:rPr>
          <w:rFonts w:ascii="Times New Roman" w:hAnsi="Times New Roman"/>
          <w:sz w:val="24"/>
          <w:szCs w:val="24"/>
        </w:rPr>
      </w:pPr>
    </w:p>
    <w:p w:rsidR="00795FA1" w:rsidRPr="002B7162" w:rsidRDefault="00795FA1" w:rsidP="00795FA1">
      <w:pPr>
        <w:widowControl w:val="0"/>
        <w:spacing w:after="0" w:line="240" w:lineRule="auto"/>
        <w:ind w:firstLine="567"/>
        <w:jc w:val="center"/>
        <w:rPr>
          <w:rFonts w:ascii="Times New Roman" w:hAnsi="Times New Roman"/>
          <w:b/>
          <w:sz w:val="24"/>
          <w:szCs w:val="24"/>
        </w:rPr>
      </w:pPr>
      <w:r w:rsidRPr="002B7162">
        <w:rPr>
          <w:rFonts w:ascii="Times New Roman" w:hAnsi="Times New Roman"/>
          <w:b/>
          <w:sz w:val="24"/>
          <w:szCs w:val="24"/>
        </w:rPr>
        <w:t>Subseção II</w:t>
      </w:r>
    </w:p>
    <w:p w:rsidR="00795FA1" w:rsidRPr="002B7162" w:rsidRDefault="00795FA1" w:rsidP="00795FA1">
      <w:pPr>
        <w:widowControl w:val="0"/>
        <w:spacing w:after="0" w:line="240" w:lineRule="auto"/>
        <w:ind w:firstLine="567"/>
        <w:jc w:val="center"/>
        <w:outlineLvl w:val="3"/>
        <w:rPr>
          <w:rFonts w:ascii="Times New Roman" w:hAnsi="Times New Roman"/>
          <w:b/>
          <w:bCs/>
          <w:sz w:val="24"/>
          <w:szCs w:val="24"/>
        </w:rPr>
      </w:pPr>
      <w:r w:rsidRPr="002B7162">
        <w:rPr>
          <w:rFonts w:ascii="Times New Roman" w:hAnsi="Times New Roman"/>
          <w:b/>
          <w:bCs/>
          <w:sz w:val="24"/>
          <w:szCs w:val="24"/>
        </w:rPr>
        <w:t>Valor Venal da Edificação</w:t>
      </w:r>
    </w:p>
    <w:p w:rsidR="00795FA1" w:rsidRPr="002B7162" w:rsidRDefault="00795FA1" w:rsidP="00795FA1">
      <w:pPr>
        <w:widowControl w:val="0"/>
        <w:spacing w:after="0" w:line="240" w:lineRule="auto"/>
        <w:ind w:firstLine="567"/>
        <w:jc w:val="center"/>
        <w:outlineLvl w:val="3"/>
        <w:rPr>
          <w:rFonts w:ascii="Times New Roman" w:hAnsi="Times New Roman"/>
          <w:b/>
          <w:bCs/>
          <w:sz w:val="24"/>
          <w:szCs w:val="24"/>
        </w:rPr>
      </w:pP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r w:rsidRPr="002B7162">
        <w:rPr>
          <w:rFonts w:ascii="Times New Roman" w:eastAsia="Arial Unicode MS" w:hAnsi="Times New Roman"/>
          <w:b/>
          <w:sz w:val="24"/>
          <w:szCs w:val="24"/>
        </w:rPr>
        <w:t xml:space="preserve">Art. </w:t>
      </w:r>
      <w:r w:rsidRPr="002B7162">
        <w:rPr>
          <w:rFonts w:ascii="Times New Roman" w:hAnsi="Times New Roman"/>
          <w:b/>
          <w:sz w:val="24"/>
          <w:szCs w:val="24"/>
        </w:rPr>
        <w:t xml:space="preserve">22 </w:t>
      </w:r>
      <w:r w:rsidRPr="002B7162">
        <w:rPr>
          <w:rFonts w:ascii="Times New Roman" w:hAnsi="Times New Roman"/>
          <w:sz w:val="24"/>
          <w:szCs w:val="24"/>
        </w:rPr>
        <w:t xml:space="preserve">Para fins de determinação do valor as construções serão enquadradas segundo o tipo, como casa, apartamento, sala, loja, garagem, galpão, telheiro, edícula, prédio público e templo, segundo as definições do §1º deste artigo, e seu valor venal resultará da multiplicação da área construída total pelo valor unitário de metro quadrado de construção, constante da Tabela X, e pelos fatores de correção constantes das Tabelas V, VI, VII, VIII e IX, do Anexo I. </w:t>
      </w: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p>
    <w:p w:rsidR="00795FA1" w:rsidRPr="002B7162" w:rsidRDefault="00795FA1" w:rsidP="00795FA1">
      <w:pPr>
        <w:spacing w:after="0" w:line="240" w:lineRule="auto"/>
        <w:ind w:firstLine="1418"/>
        <w:jc w:val="both"/>
        <w:rPr>
          <w:rFonts w:ascii="Times New Roman" w:hAnsi="Times New Roman"/>
          <w:sz w:val="24"/>
          <w:szCs w:val="24"/>
        </w:rPr>
      </w:pPr>
      <w:r w:rsidRPr="002B7162">
        <w:rPr>
          <w:rFonts w:ascii="Times New Roman" w:hAnsi="Times New Roman"/>
          <w:sz w:val="24"/>
          <w:szCs w:val="24"/>
        </w:rPr>
        <w:t xml:space="preserve">§ 1º Para fins do disposto neste artigo, considera-se: </w:t>
      </w:r>
    </w:p>
    <w:p w:rsidR="00795FA1" w:rsidRPr="002B7162" w:rsidRDefault="00795FA1" w:rsidP="00795FA1">
      <w:pPr>
        <w:spacing w:after="0" w:line="240" w:lineRule="auto"/>
        <w:ind w:firstLine="1418"/>
        <w:jc w:val="both"/>
        <w:rPr>
          <w:rFonts w:ascii="Times New Roman" w:hAnsi="Times New Roman"/>
          <w:sz w:val="24"/>
          <w:szCs w:val="24"/>
        </w:rPr>
      </w:pPr>
      <w:r w:rsidRPr="002B7162">
        <w:rPr>
          <w:rFonts w:ascii="Times New Roman" w:hAnsi="Times New Roman"/>
          <w:sz w:val="24"/>
          <w:szCs w:val="24"/>
        </w:rPr>
        <w:t>I - casa: edificação de formatos e tamanhos variados, geralmente de um ou dois andares, quase sempre destinada à habitação;</w:t>
      </w:r>
    </w:p>
    <w:p w:rsidR="00795FA1" w:rsidRPr="002B7162" w:rsidRDefault="00795FA1" w:rsidP="00795FA1">
      <w:pPr>
        <w:spacing w:after="0" w:line="240" w:lineRule="auto"/>
        <w:ind w:firstLine="1418"/>
        <w:jc w:val="both"/>
        <w:rPr>
          <w:rFonts w:ascii="Times New Roman" w:hAnsi="Times New Roman"/>
          <w:sz w:val="24"/>
          <w:szCs w:val="24"/>
        </w:rPr>
      </w:pPr>
      <w:r w:rsidRPr="002B7162">
        <w:rPr>
          <w:rFonts w:ascii="Times New Roman" w:hAnsi="Times New Roman"/>
          <w:sz w:val="24"/>
          <w:szCs w:val="24"/>
        </w:rPr>
        <w:t>II - apartamento: unidade residencial autônoma em edificação residencial multifamiliar;</w:t>
      </w:r>
    </w:p>
    <w:p w:rsidR="00795FA1" w:rsidRPr="002B7162" w:rsidRDefault="00795FA1" w:rsidP="00795FA1">
      <w:pPr>
        <w:spacing w:after="0" w:line="240" w:lineRule="auto"/>
        <w:ind w:firstLine="1418"/>
        <w:jc w:val="both"/>
        <w:rPr>
          <w:rFonts w:ascii="Times New Roman" w:hAnsi="Times New Roman"/>
          <w:sz w:val="24"/>
          <w:szCs w:val="24"/>
        </w:rPr>
      </w:pPr>
      <w:r w:rsidRPr="002B7162">
        <w:rPr>
          <w:rFonts w:ascii="Times New Roman" w:hAnsi="Times New Roman"/>
          <w:sz w:val="24"/>
          <w:szCs w:val="24"/>
        </w:rPr>
        <w:t>III - sala: unidade autônoma em edificação não residencial, geralmente destinada a escritórios e prestação de serviços;</w:t>
      </w:r>
    </w:p>
    <w:p w:rsidR="00795FA1" w:rsidRPr="002B7162" w:rsidRDefault="00795FA1" w:rsidP="00795FA1">
      <w:pPr>
        <w:spacing w:after="0" w:line="240" w:lineRule="auto"/>
        <w:ind w:firstLine="1418"/>
        <w:jc w:val="both"/>
        <w:rPr>
          <w:rFonts w:ascii="Times New Roman" w:hAnsi="Times New Roman"/>
          <w:sz w:val="24"/>
          <w:szCs w:val="24"/>
        </w:rPr>
      </w:pPr>
      <w:r w:rsidRPr="002B7162">
        <w:rPr>
          <w:rFonts w:ascii="Times New Roman" w:hAnsi="Times New Roman"/>
          <w:sz w:val="24"/>
          <w:szCs w:val="24"/>
        </w:rPr>
        <w:t>IV - loja: tipo de edificação ou compartimento destinado, basicamente, à ocupação comercial varejista e à prestação de serviço, geralmente com vitrine e mercadorias expostas à venda e/ou demonstração de serviços;</w:t>
      </w:r>
    </w:p>
    <w:p w:rsidR="00795FA1" w:rsidRPr="002B7162" w:rsidRDefault="00795FA1" w:rsidP="00795FA1">
      <w:pPr>
        <w:spacing w:after="0" w:line="240" w:lineRule="auto"/>
        <w:ind w:firstLine="1418"/>
        <w:jc w:val="both"/>
        <w:rPr>
          <w:rFonts w:ascii="Times New Roman" w:hAnsi="Times New Roman"/>
          <w:sz w:val="24"/>
          <w:szCs w:val="24"/>
        </w:rPr>
      </w:pPr>
      <w:r w:rsidRPr="002B7162">
        <w:rPr>
          <w:rFonts w:ascii="Times New Roman" w:hAnsi="Times New Roman"/>
          <w:sz w:val="24"/>
          <w:szCs w:val="24"/>
        </w:rPr>
        <w:t>V - garagem: local coberto da edificação onde são estacionados ou guardados veículos, constituindo unidade autônoma com economia independente, em edifícios residenciais ou não residenciais, galerias e centros comerciais;</w:t>
      </w:r>
    </w:p>
    <w:p w:rsidR="00795FA1" w:rsidRPr="002B7162" w:rsidRDefault="00795FA1" w:rsidP="00795FA1">
      <w:pPr>
        <w:spacing w:after="0" w:line="240" w:lineRule="auto"/>
        <w:ind w:firstLine="1418"/>
        <w:jc w:val="both"/>
        <w:rPr>
          <w:rFonts w:ascii="Times New Roman" w:hAnsi="Times New Roman"/>
          <w:sz w:val="24"/>
          <w:szCs w:val="24"/>
        </w:rPr>
      </w:pPr>
      <w:r w:rsidRPr="002B7162">
        <w:rPr>
          <w:rFonts w:ascii="Times New Roman" w:hAnsi="Times New Roman"/>
          <w:sz w:val="24"/>
          <w:szCs w:val="24"/>
        </w:rPr>
        <w:t>VI - galpão: construção constituída de cobertura de telha, palha ou folha de zinco, entre outros materiais, utilizada para depósito e/ou abrigo de produtos agrícolas ou máquinas, ou ainda utilizada como oficina de veículos, máquinas ou equipamentos, geralmente com pé direito alto;</w:t>
      </w:r>
    </w:p>
    <w:p w:rsidR="00795FA1" w:rsidRPr="002B7162" w:rsidRDefault="00795FA1" w:rsidP="00795FA1">
      <w:pPr>
        <w:spacing w:after="0" w:line="240" w:lineRule="auto"/>
        <w:ind w:firstLine="1418"/>
        <w:jc w:val="both"/>
        <w:rPr>
          <w:rFonts w:ascii="Times New Roman" w:hAnsi="Times New Roman"/>
          <w:sz w:val="24"/>
          <w:szCs w:val="24"/>
        </w:rPr>
      </w:pPr>
      <w:r w:rsidRPr="002B7162">
        <w:rPr>
          <w:rFonts w:ascii="Times New Roman" w:hAnsi="Times New Roman"/>
          <w:sz w:val="24"/>
          <w:szCs w:val="24"/>
        </w:rPr>
        <w:t>VII - telheiro: edificação rudimentar fechada somente em uma face ou, no caso de encostar-se nas divisas do lote, somente nestes lados, tendo no mínimo uma face completamente aberta, em qualquer caso;</w:t>
      </w:r>
    </w:p>
    <w:p w:rsidR="00795FA1" w:rsidRPr="002B7162" w:rsidRDefault="00795FA1" w:rsidP="00795FA1">
      <w:pPr>
        <w:spacing w:after="0" w:line="240" w:lineRule="auto"/>
        <w:ind w:firstLine="1418"/>
        <w:jc w:val="both"/>
        <w:rPr>
          <w:rFonts w:ascii="Times New Roman" w:hAnsi="Times New Roman"/>
          <w:sz w:val="24"/>
          <w:szCs w:val="24"/>
        </w:rPr>
      </w:pPr>
      <w:r w:rsidRPr="002B7162">
        <w:rPr>
          <w:rFonts w:ascii="Times New Roman" w:hAnsi="Times New Roman"/>
          <w:sz w:val="24"/>
          <w:szCs w:val="24"/>
        </w:rPr>
        <w:t>VIII - edícula: edificação pequena, localizada no fundo ou lateral da casa principal utilizada como área de serviços, dependência de empregada, quarto de hóspedes, lavanderia ou churrasqueira;</w:t>
      </w:r>
    </w:p>
    <w:p w:rsidR="00795FA1" w:rsidRPr="002B7162" w:rsidRDefault="00795FA1" w:rsidP="00795FA1">
      <w:pPr>
        <w:spacing w:after="0" w:line="240" w:lineRule="auto"/>
        <w:ind w:firstLine="1418"/>
        <w:jc w:val="both"/>
        <w:rPr>
          <w:rFonts w:ascii="Times New Roman" w:hAnsi="Times New Roman"/>
          <w:sz w:val="24"/>
          <w:szCs w:val="24"/>
        </w:rPr>
      </w:pPr>
      <w:r w:rsidRPr="002B7162">
        <w:rPr>
          <w:rFonts w:ascii="Times New Roman" w:hAnsi="Times New Roman"/>
          <w:sz w:val="24"/>
          <w:szCs w:val="24"/>
        </w:rPr>
        <w:t>IX - prédio público: imóvel especialmente construído ou adaptado para albergar serviços administrativos ou outros destinados a servir o público;</w:t>
      </w:r>
    </w:p>
    <w:p w:rsidR="00795FA1" w:rsidRPr="002B7162" w:rsidRDefault="00795FA1" w:rsidP="00795FA1">
      <w:pPr>
        <w:spacing w:after="0" w:line="240" w:lineRule="auto"/>
        <w:ind w:firstLine="1418"/>
        <w:jc w:val="both"/>
        <w:rPr>
          <w:rFonts w:ascii="Times New Roman" w:hAnsi="Times New Roman"/>
          <w:sz w:val="24"/>
          <w:szCs w:val="24"/>
        </w:rPr>
      </w:pPr>
      <w:r w:rsidRPr="002B7162">
        <w:rPr>
          <w:rFonts w:ascii="Times New Roman" w:hAnsi="Times New Roman"/>
          <w:sz w:val="24"/>
          <w:szCs w:val="24"/>
        </w:rPr>
        <w:t>X - templo: edificação especial construída para fins de atividades religiosas.</w:t>
      </w:r>
    </w:p>
    <w:p w:rsidR="00795FA1" w:rsidRPr="002B7162" w:rsidRDefault="00795FA1" w:rsidP="00795FA1">
      <w:pPr>
        <w:spacing w:after="0" w:line="240" w:lineRule="auto"/>
        <w:ind w:firstLine="1418"/>
        <w:jc w:val="both"/>
        <w:rPr>
          <w:rFonts w:ascii="Times New Roman" w:hAnsi="Times New Roman"/>
          <w:sz w:val="24"/>
          <w:szCs w:val="24"/>
        </w:rPr>
      </w:pPr>
    </w:p>
    <w:p w:rsidR="00795FA1" w:rsidRPr="002B7162" w:rsidRDefault="00795FA1" w:rsidP="00795FA1">
      <w:pPr>
        <w:spacing w:after="0" w:line="240" w:lineRule="auto"/>
        <w:ind w:firstLine="1418"/>
        <w:jc w:val="both"/>
        <w:rPr>
          <w:rFonts w:ascii="Times New Roman" w:hAnsi="Times New Roman"/>
          <w:sz w:val="24"/>
          <w:szCs w:val="24"/>
        </w:rPr>
      </w:pPr>
      <w:r w:rsidRPr="002B7162">
        <w:rPr>
          <w:rFonts w:ascii="Times New Roman" w:hAnsi="Times New Roman"/>
          <w:sz w:val="24"/>
          <w:szCs w:val="24"/>
        </w:rPr>
        <w:t xml:space="preserve">§2º Para fins de incidência do imposto as edificações não especificadas no‌ §1º deste artigo serão enquadradas, segundo suas características: </w:t>
      </w:r>
    </w:p>
    <w:p w:rsidR="00795FA1" w:rsidRPr="002B7162" w:rsidRDefault="00795FA1" w:rsidP="00795FA1">
      <w:pPr>
        <w:spacing w:after="0" w:line="240" w:lineRule="auto"/>
        <w:ind w:firstLine="1418"/>
        <w:jc w:val="both"/>
        <w:rPr>
          <w:rFonts w:ascii="Times New Roman" w:hAnsi="Times New Roman"/>
          <w:sz w:val="24"/>
          <w:szCs w:val="24"/>
        </w:rPr>
      </w:pPr>
      <w:r w:rsidRPr="002B7162">
        <w:rPr>
          <w:rFonts w:ascii="Times New Roman" w:hAnsi="Times New Roman"/>
          <w:sz w:val="24"/>
          <w:szCs w:val="24"/>
        </w:rPr>
        <w:t>I – pavimento garagem: será enquadrada como edificação do tipo Telheiro;</w:t>
      </w:r>
    </w:p>
    <w:p w:rsidR="00795FA1" w:rsidRPr="002B7162" w:rsidRDefault="00795FA1" w:rsidP="00795FA1">
      <w:pPr>
        <w:spacing w:after="0" w:line="240" w:lineRule="auto"/>
        <w:ind w:firstLine="1418"/>
        <w:jc w:val="both"/>
        <w:rPr>
          <w:rFonts w:ascii="Times New Roman" w:hAnsi="Times New Roman"/>
          <w:sz w:val="24"/>
          <w:szCs w:val="24"/>
        </w:rPr>
      </w:pPr>
      <w:r w:rsidRPr="002B7162">
        <w:rPr>
          <w:rFonts w:ascii="Times New Roman" w:hAnsi="Times New Roman"/>
          <w:sz w:val="24"/>
          <w:szCs w:val="24"/>
        </w:rPr>
        <w:t>II – edifício garagem: será enquadrada como edificação tipo Garagem;</w:t>
      </w:r>
    </w:p>
    <w:p w:rsidR="00795FA1" w:rsidRPr="002B7162" w:rsidRDefault="00795FA1" w:rsidP="00795FA1">
      <w:pPr>
        <w:spacing w:after="0" w:line="240" w:lineRule="auto"/>
        <w:ind w:firstLine="1418"/>
        <w:jc w:val="both"/>
        <w:rPr>
          <w:rFonts w:ascii="Times New Roman" w:hAnsi="Times New Roman"/>
          <w:sz w:val="24"/>
          <w:szCs w:val="24"/>
        </w:rPr>
      </w:pPr>
      <w:r w:rsidRPr="002B7162">
        <w:rPr>
          <w:rFonts w:ascii="Times New Roman" w:hAnsi="Times New Roman"/>
          <w:sz w:val="24"/>
          <w:szCs w:val="24"/>
        </w:rPr>
        <w:t>III – estacionamento coberto: será cadastrado como edificação tipo Telheiro;</w:t>
      </w:r>
    </w:p>
    <w:p w:rsidR="00795FA1" w:rsidRPr="002B7162" w:rsidRDefault="00795FA1" w:rsidP="00795FA1">
      <w:pPr>
        <w:spacing w:after="0" w:line="240" w:lineRule="auto"/>
        <w:ind w:firstLine="1418"/>
        <w:jc w:val="both"/>
        <w:rPr>
          <w:rFonts w:ascii="Times New Roman" w:hAnsi="Times New Roman"/>
          <w:sz w:val="24"/>
          <w:szCs w:val="24"/>
        </w:rPr>
      </w:pPr>
      <w:r w:rsidRPr="002B7162">
        <w:rPr>
          <w:rFonts w:ascii="Times New Roman" w:hAnsi="Times New Roman"/>
          <w:sz w:val="24"/>
          <w:szCs w:val="24"/>
        </w:rPr>
        <w:t>IV – posto de abastecimento, lavagem e lubrificação: será cadastrada como edificação do tipo Loja;</w:t>
      </w:r>
    </w:p>
    <w:p w:rsidR="00795FA1" w:rsidRPr="002B7162" w:rsidRDefault="00795FA1" w:rsidP="00795FA1">
      <w:pPr>
        <w:spacing w:after="0" w:line="240" w:lineRule="auto"/>
        <w:ind w:firstLine="1418"/>
        <w:jc w:val="both"/>
        <w:rPr>
          <w:rFonts w:ascii="Times New Roman" w:hAnsi="Times New Roman"/>
          <w:sz w:val="24"/>
          <w:szCs w:val="24"/>
        </w:rPr>
      </w:pPr>
      <w:r w:rsidRPr="002B7162">
        <w:rPr>
          <w:rFonts w:ascii="Times New Roman" w:hAnsi="Times New Roman"/>
          <w:sz w:val="24"/>
          <w:szCs w:val="24"/>
        </w:rPr>
        <w:t>VI – indústria: será cadastrada como edificação tipo Galpão.</w:t>
      </w:r>
    </w:p>
    <w:p w:rsidR="00795FA1" w:rsidRPr="002B7162" w:rsidRDefault="00795FA1" w:rsidP="00795FA1">
      <w:pPr>
        <w:spacing w:after="0" w:line="240" w:lineRule="auto"/>
        <w:ind w:firstLine="1418"/>
        <w:jc w:val="both"/>
        <w:rPr>
          <w:rFonts w:ascii="Times New Roman" w:hAnsi="Times New Roman"/>
          <w:sz w:val="24"/>
          <w:szCs w:val="24"/>
        </w:rPr>
      </w:pPr>
    </w:p>
    <w:p w:rsidR="00795FA1" w:rsidRPr="002B7162" w:rsidRDefault="00795FA1" w:rsidP="00795FA1">
      <w:pPr>
        <w:spacing w:after="0" w:line="240" w:lineRule="auto"/>
        <w:ind w:firstLine="1418"/>
        <w:jc w:val="both"/>
        <w:rPr>
          <w:rFonts w:ascii="Times New Roman" w:hAnsi="Times New Roman"/>
          <w:b/>
          <w:sz w:val="24"/>
          <w:szCs w:val="24"/>
        </w:rPr>
      </w:pPr>
      <w:r w:rsidRPr="002B7162">
        <w:rPr>
          <w:rFonts w:ascii="Times New Roman" w:hAnsi="Times New Roman"/>
          <w:sz w:val="24"/>
          <w:szCs w:val="24"/>
        </w:rPr>
        <w:t>§3º Para fins do disposto no §2º deste artigo, considera-se:</w:t>
      </w:r>
    </w:p>
    <w:p w:rsidR="00795FA1" w:rsidRPr="002B7162" w:rsidRDefault="00795FA1" w:rsidP="00795FA1">
      <w:pPr>
        <w:spacing w:after="0" w:line="240" w:lineRule="auto"/>
        <w:ind w:firstLine="1418"/>
        <w:jc w:val="both"/>
        <w:rPr>
          <w:rFonts w:ascii="Times New Roman" w:hAnsi="Times New Roman"/>
          <w:sz w:val="24"/>
          <w:szCs w:val="24"/>
        </w:rPr>
      </w:pPr>
      <w:r w:rsidRPr="002B7162">
        <w:rPr>
          <w:rFonts w:ascii="Times New Roman" w:hAnsi="Times New Roman"/>
          <w:sz w:val="24"/>
          <w:szCs w:val="24"/>
        </w:rPr>
        <w:t>I – pavimento garagem: pavimento de edifício destinado a abrigar veículos em área coberta, constituindo unidade autônoma com economia independente, em edifícios residenciais ou não residenciais, edifícios-garagem, galerias e centros comerciais, ou, quando se tratar de unidade cadastrada com inscrição individualizada;</w:t>
      </w:r>
    </w:p>
    <w:p w:rsidR="00795FA1" w:rsidRPr="002B7162" w:rsidRDefault="00795FA1" w:rsidP="00795FA1">
      <w:pPr>
        <w:spacing w:after="0" w:line="240" w:lineRule="auto"/>
        <w:ind w:firstLine="1418"/>
        <w:jc w:val="both"/>
        <w:rPr>
          <w:rFonts w:ascii="Times New Roman" w:hAnsi="Times New Roman"/>
          <w:sz w:val="24"/>
          <w:szCs w:val="24"/>
        </w:rPr>
      </w:pPr>
      <w:r w:rsidRPr="002B7162">
        <w:rPr>
          <w:rFonts w:ascii="Times New Roman" w:hAnsi="Times New Roman"/>
          <w:sz w:val="24"/>
          <w:szCs w:val="24"/>
        </w:rPr>
        <w:t>II – edifício garagem: edificação de um ou mais pavimentos destinado a abrigar veículos;</w:t>
      </w:r>
    </w:p>
    <w:p w:rsidR="00795FA1" w:rsidRPr="002B7162" w:rsidRDefault="00795FA1" w:rsidP="00795FA1">
      <w:pPr>
        <w:spacing w:after="0" w:line="240" w:lineRule="auto"/>
        <w:ind w:firstLine="1418"/>
        <w:jc w:val="both"/>
        <w:rPr>
          <w:rFonts w:ascii="Times New Roman" w:hAnsi="Times New Roman"/>
          <w:sz w:val="24"/>
          <w:szCs w:val="24"/>
        </w:rPr>
      </w:pPr>
      <w:r w:rsidRPr="002B7162">
        <w:rPr>
          <w:rFonts w:ascii="Times New Roman" w:hAnsi="Times New Roman"/>
          <w:sz w:val="24"/>
          <w:szCs w:val="24"/>
        </w:rPr>
        <w:t>III – estacionamento: local descoberto destinado à guarda de veículos;</w:t>
      </w:r>
    </w:p>
    <w:p w:rsidR="00795FA1" w:rsidRPr="002B7162" w:rsidRDefault="00795FA1" w:rsidP="00795FA1">
      <w:pPr>
        <w:spacing w:after="0" w:line="240" w:lineRule="auto"/>
        <w:ind w:firstLine="1418"/>
        <w:jc w:val="both"/>
        <w:rPr>
          <w:rFonts w:ascii="Times New Roman" w:hAnsi="Times New Roman"/>
          <w:sz w:val="24"/>
          <w:szCs w:val="24"/>
        </w:rPr>
      </w:pPr>
      <w:r w:rsidRPr="002B7162">
        <w:rPr>
          <w:rFonts w:ascii="Times New Roman" w:hAnsi="Times New Roman"/>
          <w:sz w:val="24"/>
          <w:szCs w:val="24"/>
        </w:rPr>
        <w:t>IV – posto de abastecimento, lavagem e lubrificação: tipo de edificação destinada às atividades de abastecimento, lubrificação, limpeza e lavagem de veículos, que podem ser exercidas em conjunto ou isoladamente;</w:t>
      </w:r>
    </w:p>
    <w:p w:rsidR="00795FA1" w:rsidRPr="002B7162" w:rsidRDefault="00795FA1" w:rsidP="00795FA1">
      <w:pPr>
        <w:spacing w:after="0" w:line="240" w:lineRule="auto"/>
        <w:ind w:firstLine="1418"/>
        <w:jc w:val="both"/>
        <w:rPr>
          <w:rFonts w:ascii="Times New Roman" w:hAnsi="Times New Roman"/>
          <w:sz w:val="24"/>
          <w:szCs w:val="24"/>
        </w:rPr>
      </w:pPr>
      <w:r w:rsidRPr="002B7162">
        <w:rPr>
          <w:rFonts w:ascii="Times New Roman" w:hAnsi="Times New Roman"/>
          <w:sz w:val="24"/>
          <w:szCs w:val="24"/>
        </w:rPr>
        <w:t>V – indústria: edificação destinada ao uso industrial.</w:t>
      </w:r>
    </w:p>
    <w:p w:rsidR="00795FA1" w:rsidRPr="002B7162" w:rsidRDefault="00795FA1" w:rsidP="00795FA1">
      <w:pPr>
        <w:autoSpaceDE w:val="0"/>
        <w:autoSpaceDN w:val="0"/>
        <w:adjustRightInd w:val="0"/>
        <w:spacing w:after="0" w:line="240" w:lineRule="auto"/>
        <w:ind w:firstLine="1418"/>
        <w:jc w:val="both"/>
        <w:rPr>
          <w:rFonts w:ascii="Times New Roman" w:hAnsi="Times New Roman"/>
          <w:b/>
          <w:bCs/>
          <w:sz w:val="24"/>
          <w:szCs w:val="24"/>
        </w:rPr>
      </w:pP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r w:rsidRPr="002B7162">
        <w:rPr>
          <w:rFonts w:ascii="Times New Roman" w:hAnsi="Times New Roman"/>
          <w:b/>
          <w:bCs/>
          <w:sz w:val="24"/>
          <w:szCs w:val="24"/>
        </w:rPr>
        <w:t xml:space="preserve">Art. 23 </w:t>
      </w:r>
      <w:r w:rsidRPr="002B7162">
        <w:rPr>
          <w:rFonts w:ascii="Times New Roman" w:hAnsi="Times New Roman"/>
          <w:sz w:val="24"/>
          <w:szCs w:val="24"/>
        </w:rPr>
        <w:t>A área construída total será obtida por meio das seguintes medições da situação fática do imóvel:</w:t>
      </w: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r w:rsidRPr="002B7162">
        <w:rPr>
          <w:rFonts w:ascii="Times New Roman" w:hAnsi="Times New Roman"/>
          <w:sz w:val="24"/>
          <w:szCs w:val="24"/>
        </w:rPr>
        <w:t xml:space="preserve">I - nas áreas cobertas, pelas medidas de seus contornos externos das paredes ou pilares; </w:t>
      </w: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r w:rsidRPr="002B7162">
        <w:rPr>
          <w:rFonts w:ascii="Times New Roman" w:hAnsi="Times New Roman"/>
          <w:sz w:val="24"/>
          <w:szCs w:val="24"/>
        </w:rPr>
        <w:t xml:space="preserve">II - nas áreas pavimentadas descobertas de terraços, sacadas, quadras esportivas, helipontos e heliportos, pelas medidas de seus contornos externos; </w:t>
      </w: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r w:rsidRPr="002B7162">
        <w:rPr>
          <w:rFonts w:ascii="Times New Roman" w:hAnsi="Times New Roman"/>
          <w:sz w:val="24"/>
          <w:szCs w:val="24"/>
        </w:rPr>
        <w:t xml:space="preserve">III - nas coberturas de postos de serviços e assemelhados, pelas medidas de sua projeção vertical sobre o terreno; </w:t>
      </w: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r w:rsidRPr="002B7162">
        <w:rPr>
          <w:rFonts w:ascii="Times New Roman" w:hAnsi="Times New Roman"/>
          <w:sz w:val="24"/>
          <w:szCs w:val="24"/>
        </w:rPr>
        <w:t xml:space="preserve">IV - nas piscinas, pelas medidas dos contornos internos de suas paredes. </w:t>
      </w: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r w:rsidRPr="002B7162">
        <w:rPr>
          <w:rFonts w:ascii="Times New Roman" w:hAnsi="Times New Roman"/>
          <w:sz w:val="24"/>
          <w:szCs w:val="24"/>
        </w:rPr>
        <w:t>Parágrafo único. Quando a área construída bruta for representada por número que contenha fração de metro quadrado, será feito o arredondamento para a unidade imediatamente superior.</w:t>
      </w:r>
    </w:p>
    <w:p w:rsidR="00795FA1" w:rsidRPr="002B7162" w:rsidRDefault="00795FA1" w:rsidP="00795FA1">
      <w:pPr>
        <w:autoSpaceDE w:val="0"/>
        <w:autoSpaceDN w:val="0"/>
        <w:adjustRightInd w:val="0"/>
        <w:spacing w:after="0" w:line="240" w:lineRule="auto"/>
        <w:ind w:firstLine="1418"/>
        <w:jc w:val="both"/>
        <w:rPr>
          <w:rFonts w:ascii="Times New Roman" w:hAnsi="Times New Roman"/>
          <w:b/>
          <w:bCs/>
          <w:sz w:val="24"/>
          <w:szCs w:val="24"/>
        </w:rPr>
      </w:pP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r w:rsidRPr="002B7162">
        <w:rPr>
          <w:rFonts w:ascii="Times New Roman" w:hAnsi="Times New Roman"/>
          <w:b/>
          <w:bCs/>
          <w:sz w:val="24"/>
          <w:szCs w:val="24"/>
        </w:rPr>
        <w:t xml:space="preserve">Art. 24 </w:t>
      </w:r>
      <w:r w:rsidRPr="002B7162">
        <w:rPr>
          <w:rFonts w:ascii="Times New Roman" w:hAnsi="Times New Roman"/>
          <w:sz w:val="24"/>
          <w:szCs w:val="24"/>
        </w:rPr>
        <w:t>No cálculo da área construída bruta das unidades autônomas de prédios em condomínio, será acrescentada, à área privativa de cada unidade, a parte correspondente nas áreas comuns em função de sua quota parte.</w:t>
      </w:r>
    </w:p>
    <w:p w:rsidR="00795FA1" w:rsidRPr="002B7162" w:rsidRDefault="00795FA1" w:rsidP="00795FA1">
      <w:pPr>
        <w:autoSpaceDE w:val="0"/>
        <w:autoSpaceDN w:val="0"/>
        <w:adjustRightInd w:val="0"/>
        <w:spacing w:after="0" w:line="240" w:lineRule="auto"/>
        <w:ind w:firstLine="1418"/>
        <w:jc w:val="both"/>
        <w:rPr>
          <w:rFonts w:ascii="Times New Roman" w:hAnsi="Times New Roman"/>
          <w:b/>
          <w:bCs/>
          <w:sz w:val="24"/>
          <w:szCs w:val="24"/>
        </w:rPr>
      </w:pP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r w:rsidRPr="002B7162">
        <w:rPr>
          <w:rFonts w:ascii="Times New Roman" w:hAnsi="Times New Roman"/>
          <w:b/>
          <w:bCs/>
          <w:sz w:val="24"/>
          <w:szCs w:val="24"/>
        </w:rPr>
        <w:t xml:space="preserve">Art. 25 </w:t>
      </w:r>
      <w:r w:rsidRPr="002B7162">
        <w:rPr>
          <w:rFonts w:ascii="Times New Roman" w:hAnsi="Times New Roman"/>
          <w:sz w:val="24"/>
          <w:szCs w:val="24"/>
        </w:rPr>
        <w:t>Para os efeitos desta Lei, as obras paralisadas ou em andamento, as edificações condenadas ou em ruína, as construções de natureza temporária e as construções, de qualquer espécie, inadequadas à sua situação, dimensões, destino ou utilidade, não serão consideradas como área construída.</w:t>
      </w:r>
    </w:p>
    <w:p w:rsidR="00795FA1" w:rsidRPr="002B7162" w:rsidRDefault="00795FA1" w:rsidP="00795FA1">
      <w:pPr>
        <w:autoSpaceDE w:val="0"/>
        <w:autoSpaceDN w:val="0"/>
        <w:adjustRightInd w:val="0"/>
        <w:spacing w:after="0" w:line="240" w:lineRule="auto"/>
        <w:ind w:firstLine="1418"/>
        <w:jc w:val="both"/>
        <w:rPr>
          <w:rFonts w:ascii="Times New Roman" w:hAnsi="Times New Roman"/>
          <w:b/>
          <w:bCs/>
          <w:sz w:val="24"/>
          <w:szCs w:val="24"/>
        </w:rPr>
      </w:pP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r w:rsidRPr="002B7162">
        <w:rPr>
          <w:rFonts w:ascii="Times New Roman" w:hAnsi="Times New Roman"/>
          <w:b/>
          <w:bCs/>
          <w:sz w:val="24"/>
          <w:szCs w:val="24"/>
        </w:rPr>
        <w:t xml:space="preserve">Art. 26 </w:t>
      </w:r>
      <w:r w:rsidRPr="002B7162">
        <w:rPr>
          <w:rFonts w:ascii="Times New Roman" w:hAnsi="Times New Roman"/>
          <w:sz w:val="24"/>
          <w:szCs w:val="24"/>
        </w:rPr>
        <w:t>O valor unitário de metro quadrado de construção será obtido pelo enquadramento da construção num dos tipos da Tabela X, em função da sua área predominante, e no padrão de construção previsto na Tabela IX, segundo as características que mais se assemelhem às suas.</w:t>
      </w: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r w:rsidRPr="002B7162">
        <w:rPr>
          <w:rFonts w:ascii="Times New Roman" w:hAnsi="Times New Roman"/>
          <w:sz w:val="24"/>
          <w:szCs w:val="24"/>
        </w:rPr>
        <w:t xml:space="preserve">§ 1º Nos casos em que a área predominante não corresponder à destinação principal da edificação, ou conjunto de edificações, poderá ser adotado critério diverso, a juízo da Administração Tributária. </w:t>
      </w: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r w:rsidRPr="002B7162">
        <w:rPr>
          <w:rFonts w:ascii="Times New Roman" w:hAnsi="Times New Roman"/>
          <w:sz w:val="24"/>
          <w:szCs w:val="24"/>
        </w:rPr>
        <w:t xml:space="preserve">§ 2º Para fins de enquadramento de unidades autônomas de prédio em condomínio em um dos tipos de construção previstos na Tabela X, será considerada a área construída correspondente à área total da unidade autônoma acrescida da respectiva área da garagem, quando esta não constitua unidade autônoma sujeita ao lançamento do imposto separado. </w:t>
      </w: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r w:rsidRPr="002B7162">
        <w:rPr>
          <w:rFonts w:ascii="Times New Roman" w:hAnsi="Times New Roman"/>
          <w:sz w:val="24"/>
          <w:szCs w:val="24"/>
        </w:rPr>
        <w:t xml:space="preserve">§ 3º A unidade autônoma poderá ser enquadrada em padrão diverso daquele atribuído ao conjunto a que pertença, desde que apresente benfeitorias que a distingam, de forma significativa, das demais unidades autônomas. </w:t>
      </w:r>
    </w:p>
    <w:p w:rsidR="00795FA1" w:rsidRPr="002B7162" w:rsidRDefault="00795FA1" w:rsidP="00795FA1">
      <w:pPr>
        <w:autoSpaceDE w:val="0"/>
        <w:autoSpaceDN w:val="0"/>
        <w:adjustRightInd w:val="0"/>
        <w:spacing w:after="0" w:line="240" w:lineRule="auto"/>
        <w:ind w:firstLine="1418"/>
        <w:jc w:val="both"/>
        <w:rPr>
          <w:rFonts w:ascii="Times New Roman" w:hAnsi="Times New Roman"/>
          <w:b/>
          <w:bCs/>
          <w:sz w:val="24"/>
          <w:szCs w:val="24"/>
        </w:rPr>
      </w:pP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r w:rsidRPr="002B7162">
        <w:rPr>
          <w:rFonts w:ascii="Times New Roman" w:hAnsi="Times New Roman"/>
          <w:b/>
          <w:bCs/>
          <w:sz w:val="24"/>
          <w:szCs w:val="24"/>
        </w:rPr>
        <w:t xml:space="preserve">Art. 27 </w:t>
      </w:r>
      <w:r w:rsidRPr="002B7162">
        <w:rPr>
          <w:rFonts w:ascii="Times New Roman" w:hAnsi="Times New Roman"/>
          <w:sz w:val="24"/>
          <w:szCs w:val="24"/>
        </w:rPr>
        <w:t>A idade de cada edificação, para aplicação do fator de depreciação de que trata a Tabela VIII, corresponderá à diferença entre o exercício a que se refere o lançamento tributário e o ano do término da construção ou, quando anterior, o de sua efetiva ocupação.</w:t>
      </w: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r w:rsidRPr="002B7162">
        <w:rPr>
          <w:rFonts w:ascii="Times New Roman" w:hAnsi="Times New Roman"/>
          <w:sz w:val="24"/>
          <w:szCs w:val="24"/>
        </w:rPr>
        <w:t>§ 1º A idade de cada edificação será:</w:t>
      </w: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r w:rsidRPr="002B7162">
        <w:rPr>
          <w:rFonts w:ascii="Times New Roman" w:hAnsi="Times New Roman"/>
          <w:sz w:val="24"/>
          <w:szCs w:val="24"/>
        </w:rPr>
        <w:t xml:space="preserve">I - reduzida de 20% (vinte por cento), nos casos de pequena reforma ou reforma parcial; </w:t>
      </w: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r w:rsidRPr="002B7162">
        <w:rPr>
          <w:rFonts w:ascii="Times New Roman" w:hAnsi="Times New Roman"/>
          <w:sz w:val="24"/>
          <w:szCs w:val="24"/>
        </w:rPr>
        <w:t xml:space="preserve">II - contada a partir do ano da conclusão da reforma, quando esta for substancial. </w:t>
      </w: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r w:rsidRPr="002B7162">
        <w:rPr>
          <w:rFonts w:ascii="Times New Roman" w:hAnsi="Times New Roman"/>
          <w:sz w:val="24"/>
          <w:szCs w:val="24"/>
        </w:rPr>
        <w:t xml:space="preserve">§ 2º Será adotada a média das idades apuradas, ponderada de acordo com as respectivas áreas, nos casos: </w:t>
      </w: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r w:rsidRPr="002B7162">
        <w:rPr>
          <w:rFonts w:ascii="Times New Roman" w:hAnsi="Times New Roman"/>
          <w:sz w:val="24"/>
          <w:szCs w:val="24"/>
        </w:rPr>
        <w:t xml:space="preserve">I - de ampliação da área construída; </w:t>
      </w: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r w:rsidRPr="002B7162">
        <w:rPr>
          <w:rFonts w:ascii="Times New Roman" w:hAnsi="Times New Roman"/>
          <w:sz w:val="24"/>
          <w:szCs w:val="24"/>
        </w:rPr>
        <w:t xml:space="preserve">II - de reconstrução parcial; </w:t>
      </w: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r w:rsidRPr="002B7162">
        <w:rPr>
          <w:rFonts w:ascii="Times New Roman" w:hAnsi="Times New Roman"/>
          <w:sz w:val="24"/>
          <w:szCs w:val="24"/>
        </w:rPr>
        <w:t xml:space="preserve">III - de lançamento tributário que abranja dois ou mais prédios, concluídos em diferentes exercícios. </w:t>
      </w: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r w:rsidRPr="002B7162">
        <w:rPr>
          <w:rFonts w:ascii="Times New Roman" w:hAnsi="Times New Roman"/>
          <w:sz w:val="24"/>
          <w:szCs w:val="24"/>
        </w:rPr>
        <w:t xml:space="preserve">§ 3º No cálculo da média ponderada, a que se refere o parágrafo anterior, serão consideradas as eventuais alterações na idade dos prédios, resultantes da ocorrência de reformas, na forma do § 1º. </w:t>
      </w: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r w:rsidRPr="002B7162">
        <w:rPr>
          <w:rFonts w:ascii="Times New Roman" w:hAnsi="Times New Roman"/>
          <w:sz w:val="24"/>
          <w:szCs w:val="24"/>
        </w:rPr>
        <w:t xml:space="preserve">§ 4º Quando o acréscimo de área edificada em imóvel residencial resultar da construção de abrigo para veículos ou de piscina, não será alterada a idade do prédio. </w:t>
      </w: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r w:rsidRPr="002B7162">
        <w:rPr>
          <w:rFonts w:ascii="Times New Roman" w:hAnsi="Times New Roman"/>
          <w:sz w:val="24"/>
          <w:szCs w:val="24"/>
        </w:rPr>
        <w:t xml:space="preserve">§ 5º No resultado do cálculo da idade da edificação será desprezada a fração de ano. </w:t>
      </w:r>
    </w:p>
    <w:p w:rsidR="00795FA1" w:rsidRPr="002B7162" w:rsidRDefault="00795FA1" w:rsidP="00795FA1">
      <w:pPr>
        <w:autoSpaceDE w:val="0"/>
        <w:autoSpaceDN w:val="0"/>
        <w:adjustRightInd w:val="0"/>
        <w:spacing w:after="0" w:line="240" w:lineRule="auto"/>
        <w:ind w:firstLine="1418"/>
        <w:jc w:val="both"/>
        <w:rPr>
          <w:rFonts w:ascii="Times New Roman" w:hAnsi="Times New Roman"/>
          <w:b/>
          <w:bCs/>
          <w:sz w:val="24"/>
          <w:szCs w:val="24"/>
        </w:rPr>
      </w:pP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r w:rsidRPr="002B7162">
        <w:rPr>
          <w:rFonts w:ascii="Times New Roman" w:hAnsi="Times New Roman"/>
          <w:b/>
          <w:bCs/>
          <w:sz w:val="24"/>
          <w:szCs w:val="24"/>
        </w:rPr>
        <w:t xml:space="preserve">Art. 28 </w:t>
      </w:r>
      <w:r w:rsidRPr="002B7162">
        <w:rPr>
          <w:rFonts w:ascii="Times New Roman" w:hAnsi="Times New Roman"/>
          <w:sz w:val="24"/>
          <w:szCs w:val="24"/>
        </w:rPr>
        <w:t>O valor venal de imóvel construído será apurado pela soma do valor do terreno com o valor da construção, calculados na forma desta Lei.</w:t>
      </w:r>
    </w:p>
    <w:p w:rsidR="00795FA1" w:rsidRPr="002B7162" w:rsidRDefault="00795FA1" w:rsidP="00795FA1">
      <w:pPr>
        <w:autoSpaceDE w:val="0"/>
        <w:autoSpaceDN w:val="0"/>
        <w:adjustRightInd w:val="0"/>
        <w:spacing w:after="0" w:line="240" w:lineRule="auto"/>
        <w:ind w:firstLine="1418"/>
        <w:jc w:val="both"/>
        <w:rPr>
          <w:rFonts w:ascii="Times New Roman" w:hAnsi="Times New Roman"/>
          <w:b/>
          <w:bCs/>
          <w:sz w:val="24"/>
          <w:szCs w:val="24"/>
        </w:rPr>
      </w:pP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r w:rsidRPr="002B7162">
        <w:rPr>
          <w:rFonts w:ascii="Times New Roman" w:hAnsi="Times New Roman"/>
          <w:b/>
          <w:bCs/>
          <w:sz w:val="24"/>
          <w:szCs w:val="24"/>
        </w:rPr>
        <w:t xml:space="preserve">Art. 29 </w:t>
      </w:r>
      <w:r w:rsidRPr="002B7162">
        <w:rPr>
          <w:rFonts w:ascii="Times New Roman" w:hAnsi="Times New Roman"/>
          <w:sz w:val="24"/>
          <w:szCs w:val="24"/>
        </w:rPr>
        <w:t>Nos casos singulares de imóveis para os quais a aplicação dos procedimentos previstos nesta Lei possa conduzir a tributação manifestamente injusta ou inadequada, poderá ser adotado, a requerimento do interessado, processo de avaliação especial, sujeito à aprovação do órgão competente da Secretaria Municipal de Fazenda.</w:t>
      </w:r>
    </w:p>
    <w:p w:rsidR="00795FA1" w:rsidRPr="002B7162" w:rsidRDefault="00795FA1" w:rsidP="00795FA1">
      <w:pPr>
        <w:autoSpaceDE w:val="0"/>
        <w:autoSpaceDN w:val="0"/>
        <w:adjustRightInd w:val="0"/>
        <w:spacing w:after="0" w:line="240" w:lineRule="auto"/>
        <w:ind w:firstLine="1418"/>
        <w:jc w:val="both"/>
        <w:rPr>
          <w:rFonts w:ascii="Times New Roman" w:hAnsi="Times New Roman"/>
          <w:b/>
          <w:bCs/>
          <w:sz w:val="24"/>
          <w:szCs w:val="24"/>
        </w:rPr>
      </w:pP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r w:rsidRPr="002B7162">
        <w:rPr>
          <w:rFonts w:ascii="Times New Roman" w:hAnsi="Times New Roman"/>
          <w:b/>
          <w:bCs/>
          <w:sz w:val="24"/>
          <w:szCs w:val="24"/>
        </w:rPr>
        <w:t xml:space="preserve">Art. 30 </w:t>
      </w:r>
      <w:r w:rsidRPr="002B7162">
        <w:rPr>
          <w:rFonts w:ascii="Times New Roman" w:hAnsi="Times New Roman"/>
          <w:sz w:val="24"/>
          <w:szCs w:val="24"/>
        </w:rPr>
        <w:t>Os valores unitários de metro quadrado de terreno e de metro quadrado de construção serão expressos em números de VRF (Valor de Referência Fiscal) e, no processo de cálculo para obtenção do valor venal do imóvel, o valor do terreno e o da construção serão convertidos em reais e arredondados para a unidade monetária imediatamente superior.</w:t>
      </w:r>
    </w:p>
    <w:p w:rsidR="00795FA1" w:rsidRPr="002B7162" w:rsidRDefault="00795FA1" w:rsidP="00795FA1">
      <w:pPr>
        <w:autoSpaceDE w:val="0"/>
        <w:autoSpaceDN w:val="0"/>
        <w:adjustRightInd w:val="0"/>
        <w:spacing w:after="0" w:line="240" w:lineRule="auto"/>
        <w:ind w:firstLine="1418"/>
        <w:jc w:val="both"/>
        <w:rPr>
          <w:rFonts w:ascii="Times New Roman" w:hAnsi="Times New Roman"/>
          <w:b/>
          <w:bCs/>
          <w:sz w:val="24"/>
          <w:szCs w:val="24"/>
        </w:rPr>
      </w:pP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r w:rsidRPr="002B7162">
        <w:rPr>
          <w:rFonts w:ascii="Times New Roman" w:hAnsi="Times New Roman"/>
          <w:b/>
          <w:bCs/>
          <w:sz w:val="24"/>
          <w:szCs w:val="24"/>
        </w:rPr>
        <w:t xml:space="preserve">Art. 31 </w:t>
      </w:r>
      <w:r w:rsidRPr="002B7162">
        <w:rPr>
          <w:rFonts w:ascii="Times New Roman" w:hAnsi="Times New Roman"/>
          <w:sz w:val="24"/>
          <w:szCs w:val="24"/>
        </w:rPr>
        <w:t>As disposições constantes desta Seção são extensivas aos imóveis localizados nas áreas urbanizáveis e de expansão urbana, referidas no artigo 2º e 3º desta Lei.</w:t>
      </w:r>
    </w:p>
    <w:p w:rsidR="00795FA1" w:rsidRPr="002B7162" w:rsidRDefault="00795FA1" w:rsidP="00795FA1">
      <w:pPr>
        <w:widowControl w:val="0"/>
        <w:tabs>
          <w:tab w:val="left" w:pos="567"/>
        </w:tabs>
        <w:spacing w:after="0" w:line="240" w:lineRule="auto"/>
        <w:ind w:firstLine="1418"/>
        <w:jc w:val="both"/>
        <w:rPr>
          <w:rFonts w:ascii="Times New Roman" w:hAnsi="Times New Roman"/>
          <w:b/>
          <w:sz w:val="24"/>
          <w:szCs w:val="24"/>
        </w:rPr>
      </w:pPr>
    </w:p>
    <w:p w:rsidR="00795FA1" w:rsidRPr="002B7162" w:rsidRDefault="00795FA1" w:rsidP="00795FA1">
      <w:pPr>
        <w:widowControl w:val="0"/>
        <w:tabs>
          <w:tab w:val="left" w:pos="567"/>
        </w:tabs>
        <w:spacing w:after="0" w:line="240" w:lineRule="auto"/>
        <w:ind w:firstLine="1418"/>
        <w:jc w:val="both"/>
        <w:rPr>
          <w:rFonts w:ascii="Times New Roman" w:hAnsi="Times New Roman"/>
          <w:sz w:val="24"/>
          <w:szCs w:val="24"/>
        </w:rPr>
      </w:pPr>
      <w:r w:rsidRPr="002B7162">
        <w:rPr>
          <w:rFonts w:ascii="Times New Roman" w:hAnsi="Times New Roman"/>
          <w:b/>
          <w:sz w:val="24"/>
          <w:szCs w:val="24"/>
        </w:rPr>
        <w:t xml:space="preserve">Art. </w:t>
      </w:r>
      <w:bookmarkStart w:id="2" w:name="OLE_LINK19"/>
      <w:bookmarkStart w:id="3" w:name="OLE_LINK20"/>
      <w:r w:rsidRPr="002B7162">
        <w:rPr>
          <w:rFonts w:ascii="Times New Roman" w:hAnsi="Times New Roman"/>
          <w:b/>
          <w:sz w:val="24"/>
          <w:szCs w:val="24"/>
        </w:rPr>
        <w:t xml:space="preserve">32 </w:t>
      </w:r>
      <w:r w:rsidRPr="002B7162">
        <w:rPr>
          <w:rFonts w:ascii="Times New Roman" w:hAnsi="Times New Roman"/>
          <w:sz w:val="24"/>
          <w:szCs w:val="24"/>
        </w:rPr>
        <w:t>O valor básico do metro quadrado de construção a ser considerado na determinação do valor venal da edificação é o fixado na Tabela X do Anexo I, estabelecido em razão dos diferentes tipos de edificação.</w:t>
      </w:r>
      <w:bookmarkEnd w:id="2"/>
      <w:bookmarkEnd w:id="3"/>
    </w:p>
    <w:p w:rsidR="00795FA1" w:rsidRPr="002B7162" w:rsidRDefault="004A03C9" w:rsidP="00795FA1">
      <w:pPr>
        <w:widowControl w:val="0"/>
        <w:spacing w:after="0" w:line="240" w:lineRule="auto"/>
        <w:jc w:val="center"/>
        <w:rPr>
          <w:rFonts w:ascii="Times New Roman" w:hAnsi="Times New Roman"/>
          <w:b/>
          <w:sz w:val="24"/>
          <w:szCs w:val="24"/>
        </w:rPr>
      </w:pPr>
      <w:r>
        <w:rPr>
          <w:rFonts w:ascii="Times New Roman" w:hAnsi="Times New Roman"/>
          <w:b/>
          <w:sz w:val="24"/>
          <w:szCs w:val="24"/>
        </w:rPr>
        <w:t>S</w:t>
      </w:r>
      <w:r w:rsidR="00795FA1" w:rsidRPr="002B7162">
        <w:rPr>
          <w:rFonts w:ascii="Times New Roman" w:hAnsi="Times New Roman"/>
          <w:b/>
          <w:sz w:val="24"/>
          <w:szCs w:val="24"/>
        </w:rPr>
        <w:t>ubseção III</w:t>
      </w:r>
    </w:p>
    <w:p w:rsidR="00795FA1" w:rsidRPr="002B7162" w:rsidRDefault="00795FA1" w:rsidP="00795FA1">
      <w:pPr>
        <w:widowControl w:val="0"/>
        <w:spacing w:after="0" w:line="240" w:lineRule="auto"/>
        <w:jc w:val="center"/>
        <w:outlineLvl w:val="3"/>
        <w:rPr>
          <w:rFonts w:ascii="Times New Roman" w:hAnsi="Times New Roman"/>
          <w:b/>
          <w:sz w:val="24"/>
          <w:szCs w:val="24"/>
        </w:rPr>
      </w:pPr>
      <w:r w:rsidRPr="002B7162">
        <w:rPr>
          <w:rFonts w:ascii="Times New Roman" w:hAnsi="Times New Roman"/>
          <w:b/>
          <w:sz w:val="24"/>
          <w:szCs w:val="24"/>
        </w:rPr>
        <w:t>Valor Venal do Imóvel</w:t>
      </w:r>
    </w:p>
    <w:p w:rsidR="00795FA1" w:rsidRPr="002B7162" w:rsidRDefault="00795FA1" w:rsidP="00795FA1">
      <w:pPr>
        <w:widowControl w:val="0"/>
        <w:spacing w:after="0" w:line="240" w:lineRule="auto"/>
        <w:jc w:val="center"/>
        <w:outlineLvl w:val="3"/>
        <w:rPr>
          <w:rFonts w:ascii="Times New Roman" w:hAnsi="Times New Roman"/>
          <w:sz w:val="24"/>
          <w:szCs w:val="24"/>
        </w:rPr>
      </w:pPr>
    </w:p>
    <w:p w:rsidR="00795FA1" w:rsidRPr="002B7162" w:rsidRDefault="00795FA1" w:rsidP="00795FA1">
      <w:pPr>
        <w:widowControl w:val="0"/>
        <w:spacing w:after="0" w:line="240" w:lineRule="auto"/>
        <w:jc w:val="center"/>
        <w:outlineLvl w:val="3"/>
        <w:rPr>
          <w:rFonts w:ascii="Times New Roman" w:hAnsi="Times New Roman"/>
          <w:sz w:val="24"/>
          <w:szCs w:val="24"/>
        </w:rPr>
      </w:pPr>
    </w:p>
    <w:p w:rsidR="00795FA1" w:rsidRPr="002B7162" w:rsidRDefault="00795FA1" w:rsidP="00795FA1">
      <w:pPr>
        <w:widowControl w:val="0"/>
        <w:spacing w:after="0" w:line="240" w:lineRule="auto"/>
        <w:ind w:firstLine="1418"/>
        <w:jc w:val="both"/>
        <w:rPr>
          <w:rFonts w:ascii="Times New Roman" w:hAnsi="Times New Roman"/>
          <w:sz w:val="24"/>
          <w:szCs w:val="24"/>
        </w:rPr>
      </w:pPr>
      <w:r w:rsidRPr="002B7162">
        <w:rPr>
          <w:rFonts w:ascii="Times New Roman" w:hAnsi="Times New Roman"/>
          <w:b/>
          <w:sz w:val="24"/>
          <w:szCs w:val="24"/>
        </w:rPr>
        <w:t xml:space="preserve">Art. 33 </w:t>
      </w:r>
      <w:r w:rsidRPr="002B7162">
        <w:rPr>
          <w:rFonts w:ascii="Times New Roman" w:hAnsi="Times New Roman"/>
          <w:sz w:val="24"/>
          <w:szCs w:val="24"/>
        </w:rPr>
        <w:t>O valor venal do imóvel será determinado pela soma do valor venal do terreno e do valor venal da edificação, apurados segundo as disposições dos artigos 19 e 23 desta Lei.</w:t>
      </w:r>
    </w:p>
    <w:p w:rsidR="00795FA1" w:rsidRPr="002B7162" w:rsidRDefault="00795FA1" w:rsidP="00795FA1">
      <w:pPr>
        <w:autoSpaceDE w:val="0"/>
        <w:autoSpaceDN w:val="0"/>
        <w:adjustRightInd w:val="0"/>
        <w:spacing w:after="0" w:line="240" w:lineRule="auto"/>
        <w:ind w:firstLine="1418"/>
        <w:jc w:val="both"/>
        <w:rPr>
          <w:rFonts w:ascii="Times New Roman" w:hAnsi="Times New Roman"/>
          <w:b/>
          <w:color w:val="000000"/>
          <w:sz w:val="24"/>
          <w:szCs w:val="24"/>
        </w:rPr>
      </w:pPr>
    </w:p>
    <w:p w:rsidR="00795FA1" w:rsidRPr="002B7162" w:rsidRDefault="00795FA1" w:rsidP="00795FA1">
      <w:pPr>
        <w:autoSpaceDE w:val="0"/>
        <w:autoSpaceDN w:val="0"/>
        <w:adjustRightInd w:val="0"/>
        <w:spacing w:after="0" w:line="240" w:lineRule="auto"/>
        <w:ind w:firstLine="1418"/>
        <w:jc w:val="both"/>
        <w:rPr>
          <w:rFonts w:ascii="Times New Roman" w:hAnsi="Times New Roman"/>
          <w:color w:val="000000"/>
          <w:sz w:val="24"/>
          <w:szCs w:val="24"/>
        </w:rPr>
      </w:pPr>
      <w:r w:rsidRPr="002B7162">
        <w:rPr>
          <w:rFonts w:ascii="Times New Roman" w:hAnsi="Times New Roman"/>
          <w:b/>
          <w:color w:val="000000"/>
          <w:sz w:val="24"/>
          <w:szCs w:val="24"/>
        </w:rPr>
        <w:t>Art. 34</w:t>
      </w:r>
      <w:r w:rsidRPr="002B7162">
        <w:rPr>
          <w:rFonts w:ascii="Times New Roman" w:hAnsi="Times New Roman"/>
          <w:color w:val="000000"/>
          <w:sz w:val="24"/>
          <w:szCs w:val="24"/>
        </w:rPr>
        <w:t xml:space="preserve"> Os valores unitários de metro quadrado de construção e de terreno serão determinados em função dos seguintes elementos, tomados em conjunto ou separadamente: </w:t>
      </w:r>
    </w:p>
    <w:p w:rsidR="00795FA1" w:rsidRPr="002B7162" w:rsidRDefault="00795FA1" w:rsidP="00795FA1">
      <w:pPr>
        <w:autoSpaceDE w:val="0"/>
        <w:autoSpaceDN w:val="0"/>
        <w:adjustRightInd w:val="0"/>
        <w:spacing w:after="0" w:line="240" w:lineRule="auto"/>
        <w:ind w:firstLine="1418"/>
        <w:jc w:val="both"/>
        <w:rPr>
          <w:rFonts w:ascii="Times New Roman" w:hAnsi="Times New Roman"/>
          <w:color w:val="000000"/>
          <w:sz w:val="24"/>
          <w:szCs w:val="24"/>
        </w:rPr>
      </w:pPr>
      <w:r w:rsidRPr="002B7162">
        <w:rPr>
          <w:rFonts w:ascii="Times New Roman" w:hAnsi="Times New Roman"/>
          <w:color w:val="000000"/>
          <w:sz w:val="24"/>
          <w:szCs w:val="24"/>
        </w:rPr>
        <w:t xml:space="preserve">I - preços correntes das transações e das ofertas à venda no mercado imobiliário; </w:t>
      </w:r>
    </w:p>
    <w:p w:rsidR="00795FA1" w:rsidRPr="002B7162" w:rsidRDefault="00795FA1" w:rsidP="00795FA1">
      <w:pPr>
        <w:autoSpaceDE w:val="0"/>
        <w:autoSpaceDN w:val="0"/>
        <w:adjustRightInd w:val="0"/>
        <w:spacing w:after="0" w:line="240" w:lineRule="auto"/>
        <w:ind w:firstLine="1418"/>
        <w:jc w:val="both"/>
        <w:rPr>
          <w:rFonts w:ascii="Times New Roman" w:hAnsi="Times New Roman"/>
          <w:color w:val="000000"/>
          <w:sz w:val="24"/>
          <w:szCs w:val="24"/>
        </w:rPr>
      </w:pPr>
      <w:r w:rsidRPr="002B7162">
        <w:rPr>
          <w:rFonts w:ascii="Times New Roman" w:hAnsi="Times New Roman"/>
          <w:color w:val="000000"/>
          <w:sz w:val="24"/>
          <w:szCs w:val="24"/>
        </w:rPr>
        <w:t xml:space="preserve">II - custos de reprodução; </w:t>
      </w:r>
    </w:p>
    <w:p w:rsidR="00795FA1" w:rsidRPr="002B7162" w:rsidRDefault="00795FA1" w:rsidP="00795FA1">
      <w:pPr>
        <w:autoSpaceDE w:val="0"/>
        <w:autoSpaceDN w:val="0"/>
        <w:adjustRightInd w:val="0"/>
        <w:spacing w:after="0" w:line="240" w:lineRule="auto"/>
        <w:ind w:firstLine="1418"/>
        <w:jc w:val="both"/>
        <w:rPr>
          <w:rFonts w:ascii="Times New Roman" w:hAnsi="Times New Roman"/>
          <w:color w:val="000000"/>
          <w:sz w:val="24"/>
          <w:szCs w:val="24"/>
        </w:rPr>
      </w:pPr>
      <w:r w:rsidRPr="002B7162">
        <w:rPr>
          <w:rFonts w:ascii="Times New Roman" w:hAnsi="Times New Roman"/>
          <w:color w:val="000000"/>
          <w:sz w:val="24"/>
          <w:szCs w:val="24"/>
        </w:rPr>
        <w:t xml:space="preserve">III - locações correntes; </w:t>
      </w:r>
    </w:p>
    <w:p w:rsidR="00795FA1" w:rsidRPr="002B7162" w:rsidRDefault="00795FA1" w:rsidP="00795FA1">
      <w:pPr>
        <w:autoSpaceDE w:val="0"/>
        <w:autoSpaceDN w:val="0"/>
        <w:adjustRightInd w:val="0"/>
        <w:spacing w:after="0" w:line="240" w:lineRule="auto"/>
        <w:ind w:firstLine="1418"/>
        <w:jc w:val="both"/>
        <w:rPr>
          <w:rFonts w:ascii="Times New Roman" w:hAnsi="Times New Roman"/>
          <w:color w:val="000000"/>
          <w:sz w:val="24"/>
          <w:szCs w:val="24"/>
        </w:rPr>
      </w:pPr>
      <w:r w:rsidRPr="002B7162">
        <w:rPr>
          <w:rFonts w:ascii="Times New Roman" w:hAnsi="Times New Roman"/>
          <w:color w:val="000000"/>
          <w:sz w:val="24"/>
          <w:szCs w:val="24"/>
        </w:rPr>
        <w:t xml:space="preserve">IV - características da região em que se situa o imóvel; </w:t>
      </w:r>
    </w:p>
    <w:p w:rsidR="00795FA1" w:rsidRPr="002B7162" w:rsidRDefault="00795FA1" w:rsidP="00795FA1">
      <w:pPr>
        <w:autoSpaceDE w:val="0"/>
        <w:autoSpaceDN w:val="0"/>
        <w:adjustRightInd w:val="0"/>
        <w:spacing w:after="0" w:line="240" w:lineRule="auto"/>
        <w:ind w:firstLine="1418"/>
        <w:jc w:val="both"/>
        <w:rPr>
          <w:rFonts w:ascii="Times New Roman" w:hAnsi="Times New Roman"/>
          <w:color w:val="000000"/>
          <w:sz w:val="24"/>
          <w:szCs w:val="24"/>
        </w:rPr>
      </w:pPr>
      <w:r w:rsidRPr="002B7162">
        <w:rPr>
          <w:rFonts w:ascii="Times New Roman" w:hAnsi="Times New Roman"/>
          <w:color w:val="000000"/>
          <w:sz w:val="24"/>
          <w:szCs w:val="24"/>
        </w:rPr>
        <w:t xml:space="preserve">V - outros dados informativos tecnicamente reconhecidos. </w:t>
      </w:r>
    </w:p>
    <w:p w:rsidR="00795FA1" w:rsidRPr="002B7162" w:rsidRDefault="00795FA1" w:rsidP="00795FA1">
      <w:pPr>
        <w:autoSpaceDE w:val="0"/>
        <w:autoSpaceDN w:val="0"/>
        <w:adjustRightInd w:val="0"/>
        <w:spacing w:after="0" w:line="240" w:lineRule="auto"/>
        <w:ind w:firstLine="1418"/>
        <w:jc w:val="both"/>
        <w:rPr>
          <w:rFonts w:ascii="Times New Roman" w:hAnsi="Times New Roman"/>
          <w:color w:val="000000"/>
          <w:sz w:val="24"/>
          <w:szCs w:val="24"/>
        </w:rPr>
      </w:pPr>
    </w:p>
    <w:p w:rsidR="00795FA1" w:rsidRPr="002B7162" w:rsidRDefault="00795FA1" w:rsidP="00795FA1">
      <w:pPr>
        <w:autoSpaceDE w:val="0"/>
        <w:autoSpaceDN w:val="0"/>
        <w:adjustRightInd w:val="0"/>
        <w:spacing w:after="0" w:line="240" w:lineRule="auto"/>
        <w:ind w:firstLine="1418"/>
        <w:jc w:val="both"/>
        <w:rPr>
          <w:rFonts w:ascii="Times New Roman" w:hAnsi="Times New Roman"/>
          <w:color w:val="000000"/>
          <w:sz w:val="24"/>
          <w:szCs w:val="24"/>
        </w:rPr>
      </w:pPr>
      <w:r w:rsidRPr="002B7162">
        <w:rPr>
          <w:rFonts w:ascii="Times New Roman" w:hAnsi="Times New Roman"/>
          <w:color w:val="000000"/>
          <w:sz w:val="24"/>
          <w:szCs w:val="24"/>
        </w:rPr>
        <w:t>Parágrafo único. Os valores unitários, definidos como valores médios para o cálculo do valor venal dos terrenos e das edificações, serão atribuídos:</w:t>
      </w:r>
    </w:p>
    <w:p w:rsidR="00795FA1" w:rsidRPr="002B7162" w:rsidRDefault="00795FA1" w:rsidP="00795FA1">
      <w:pPr>
        <w:autoSpaceDE w:val="0"/>
        <w:autoSpaceDN w:val="0"/>
        <w:adjustRightInd w:val="0"/>
        <w:spacing w:after="0" w:line="240" w:lineRule="auto"/>
        <w:ind w:firstLine="1418"/>
        <w:jc w:val="both"/>
        <w:rPr>
          <w:rFonts w:ascii="Times New Roman" w:hAnsi="Times New Roman"/>
          <w:color w:val="000000"/>
          <w:sz w:val="24"/>
          <w:szCs w:val="24"/>
        </w:rPr>
      </w:pPr>
      <w:r w:rsidRPr="002B7162">
        <w:rPr>
          <w:rFonts w:ascii="Times New Roman" w:hAnsi="Times New Roman"/>
          <w:color w:val="000000"/>
          <w:sz w:val="24"/>
          <w:szCs w:val="24"/>
        </w:rPr>
        <w:t>I - a faces de quadras, a quadras ou quarteirões, a logradouros ou a regiões determinadas, relativamente aos terrenos;</w:t>
      </w:r>
    </w:p>
    <w:p w:rsidR="00795FA1" w:rsidRPr="002B7162" w:rsidRDefault="00795FA1" w:rsidP="00795FA1">
      <w:pPr>
        <w:autoSpaceDE w:val="0"/>
        <w:autoSpaceDN w:val="0"/>
        <w:adjustRightInd w:val="0"/>
        <w:spacing w:after="0" w:line="240" w:lineRule="auto"/>
        <w:ind w:firstLine="1418"/>
        <w:jc w:val="both"/>
        <w:rPr>
          <w:rFonts w:ascii="Times New Roman" w:hAnsi="Times New Roman"/>
          <w:color w:val="000000"/>
          <w:sz w:val="24"/>
          <w:szCs w:val="24"/>
        </w:rPr>
      </w:pPr>
      <w:r w:rsidRPr="002B7162">
        <w:rPr>
          <w:rFonts w:ascii="Times New Roman" w:hAnsi="Times New Roman"/>
          <w:color w:val="000000"/>
          <w:sz w:val="24"/>
          <w:szCs w:val="24"/>
        </w:rPr>
        <w:t>II - a cada um dos tipos de edificação indicados na Tabela X, do Anexo I, relativamente às construções.</w:t>
      </w:r>
    </w:p>
    <w:p w:rsidR="00795FA1" w:rsidRPr="002B7162" w:rsidRDefault="00795FA1" w:rsidP="00795FA1">
      <w:pPr>
        <w:autoSpaceDE w:val="0"/>
        <w:autoSpaceDN w:val="0"/>
        <w:adjustRightInd w:val="0"/>
        <w:spacing w:after="0" w:line="240" w:lineRule="auto"/>
        <w:ind w:firstLine="1418"/>
        <w:jc w:val="both"/>
        <w:rPr>
          <w:rFonts w:ascii="Times New Roman" w:hAnsi="Times New Roman"/>
          <w:b/>
          <w:color w:val="000000"/>
          <w:sz w:val="24"/>
          <w:szCs w:val="24"/>
        </w:rPr>
      </w:pPr>
    </w:p>
    <w:p w:rsidR="00795FA1" w:rsidRPr="002B7162" w:rsidRDefault="00795FA1" w:rsidP="00795FA1">
      <w:pPr>
        <w:autoSpaceDE w:val="0"/>
        <w:autoSpaceDN w:val="0"/>
        <w:adjustRightInd w:val="0"/>
        <w:spacing w:after="0" w:line="240" w:lineRule="auto"/>
        <w:ind w:firstLine="1418"/>
        <w:jc w:val="both"/>
        <w:rPr>
          <w:rFonts w:ascii="Times New Roman" w:hAnsi="Times New Roman"/>
          <w:color w:val="000000"/>
          <w:sz w:val="24"/>
          <w:szCs w:val="24"/>
        </w:rPr>
      </w:pPr>
      <w:r w:rsidRPr="002B7162">
        <w:rPr>
          <w:rFonts w:ascii="Times New Roman" w:hAnsi="Times New Roman"/>
          <w:b/>
          <w:color w:val="000000"/>
          <w:sz w:val="24"/>
          <w:szCs w:val="24"/>
        </w:rPr>
        <w:t>Art. 35</w:t>
      </w:r>
      <w:r w:rsidRPr="002B7162">
        <w:rPr>
          <w:rFonts w:ascii="Times New Roman" w:hAnsi="Times New Roman"/>
          <w:color w:val="000000"/>
          <w:sz w:val="24"/>
          <w:szCs w:val="24"/>
        </w:rPr>
        <w:t xml:space="preserve"> Na determinação do valor venal não serão considerados:</w:t>
      </w:r>
    </w:p>
    <w:p w:rsidR="00795FA1" w:rsidRPr="002B7162" w:rsidRDefault="00795FA1" w:rsidP="00795FA1">
      <w:pPr>
        <w:autoSpaceDE w:val="0"/>
        <w:autoSpaceDN w:val="0"/>
        <w:adjustRightInd w:val="0"/>
        <w:spacing w:after="0" w:line="240" w:lineRule="auto"/>
        <w:ind w:firstLine="1418"/>
        <w:jc w:val="both"/>
        <w:rPr>
          <w:rFonts w:ascii="Times New Roman" w:hAnsi="Times New Roman"/>
          <w:color w:val="000000"/>
          <w:sz w:val="24"/>
          <w:szCs w:val="24"/>
        </w:rPr>
      </w:pPr>
      <w:r w:rsidRPr="002B7162">
        <w:rPr>
          <w:rFonts w:ascii="Times New Roman" w:hAnsi="Times New Roman"/>
          <w:color w:val="000000"/>
          <w:sz w:val="24"/>
          <w:szCs w:val="24"/>
        </w:rPr>
        <w:t>I - o valor dos bens móveis mantidos, em caráter permanente ou temporário, no imóvel, para efeito de sua utilização, exploração, aformoseamento ou comodidade;</w:t>
      </w: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r w:rsidRPr="002B7162">
        <w:rPr>
          <w:rFonts w:ascii="Times New Roman" w:hAnsi="Times New Roman"/>
          <w:color w:val="000000"/>
          <w:sz w:val="24"/>
          <w:szCs w:val="24"/>
        </w:rPr>
        <w:t>II - as vinculações restritivas do direito de propriedade e o estado de comunhão.</w:t>
      </w:r>
    </w:p>
    <w:p w:rsidR="00795FA1" w:rsidRPr="002B7162" w:rsidRDefault="00795FA1" w:rsidP="00795FA1">
      <w:pPr>
        <w:widowControl w:val="0"/>
        <w:spacing w:after="0" w:line="240" w:lineRule="auto"/>
        <w:ind w:firstLine="1418"/>
        <w:jc w:val="center"/>
        <w:rPr>
          <w:rFonts w:ascii="Times New Roman" w:hAnsi="Times New Roman"/>
          <w:sz w:val="24"/>
          <w:szCs w:val="24"/>
        </w:rPr>
      </w:pPr>
    </w:p>
    <w:p w:rsidR="00795FA1" w:rsidRPr="002B7162" w:rsidRDefault="00795FA1" w:rsidP="00795FA1">
      <w:pPr>
        <w:widowControl w:val="0"/>
        <w:spacing w:after="0" w:line="240" w:lineRule="auto"/>
        <w:jc w:val="center"/>
        <w:rPr>
          <w:rFonts w:ascii="Times New Roman" w:hAnsi="Times New Roman"/>
          <w:b/>
          <w:sz w:val="24"/>
          <w:szCs w:val="24"/>
        </w:rPr>
      </w:pPr>
    </w:p>
    <w:p w:rsidR="00795FA1" w:rsidRPr="002B7162" w:rsidRDefault="00795FA1" w:rsidP="00795FA1">
      <w:pPr>
        <w:widowControl w:val="0"/>
        <w:spacing w:after="0" w:line="240" w:lineRule="auto"/>
        <w:jc w:val="center"/>
        <w:rPr>
          <w:rFonts w:ascii="Times New Roman" w:hAnsi="Times New Roman"/>
          <w:b/>
          <w:sz w:val="24"/>
          <w:szCs w:val="24"/>
        </w:rPr>
      </w:pPr>
      <w:r w:rsidRPr="002B7162">
        <w:rPr>
          <w:rFonts w:ascii="Times New Roman" w:hAnsi="Times New Roman"/>
          <w:b/>
          <w:sz w:val="24"/>
          <w:szCs w:val="24"/>
        </w:rPr>
        <w:t>Subseção IV</w:t>
      </w:r>
    </w:p>
    <w:p w:rsidR="00795FA1" w:rsidRPr="002B7162" w:rsidRDefault="00795FA1" w:rsidP="00795FA1">
      <w:pPr>
        <w:widowControl w:val="0"/>
        <w:spacing w:after="0" w:line="240" w:lineRule="auto"/>
        <w:jc w:val="center"/>
        <w:outlineLvl w:val="3"/>
        <w:rPr>
          <w:rFonts w:ascii="Times New Roman" w:hAnsi="Times New Roman"/>
          <w:b/>
          <w:sz w:val="24"/>
          <w:szCs w:val="24"/>
        </w:rPr>
      </w:pPr>
      <w:r w:rsidRPr="002B7162">
        <w:rPr>
          <w:rFonts w:ascii="Times New Roman" w:hAnsi="Times New Roman"/>
          <w:b/>
          <w:sz w:val="24"/>
          <w:szCs w:val="24"/>
        </w:rPr>
        <w:t>Da Avaliação Especial</w:t>
      </w:r>
    </w:p>
    <w:p w:rsidR="00795FA1" w:rsidRPr="002B7162" w:rsidRDefault="00795FA1" w:rsidP="00795FA1">
      <w:pPr>
        <w:widowControl w:val="0"/>
        <w:spacing w:after="0" w:line="240" w:lineRule="auto"/>
        <w:ind w:firstLine="1418"/>
        <w:jc w:val="center"/>
        <w:outlineLvl w:val="3"/>
        <w:rPr>
          <w:rFonts w:ascii="Times New Roman" w:hAnsi="Times New Roman"/>
          <w:b/>
          <w:sz w:val="24"/>
          <w:szCs w:val="24"/>
        </w:rPr>
      </w:pPr>
    </w:p>
    <w:p w:rsidR="00795FA1" w:rsidRPr="002B7162" w:rsidRDefault="00795FA1" w:rsidP="00795FA1">
      <w:pPr>
        <w:spacing w:after="0" w:line="240" w:lineRule="auto"/>
        <w:ind w:firstLine="1418"/>
        <w:jc w:val="both"/>
        <w:rPr>
          <w:rFonts w:ascii="Times New Roman" w:hAnsi="Times New Roman"/>
          <w:sz w:val="24"/>
          <w:szCs w:val="24"/>
        </w:rPr>
      </w:pPr>
      <w:r w:rsidRPr="002B7162">
        <w:rPr>
          <w:rFonts w:ascii="Times New Roman" w:hAnsi="Times New Roman"/>
          <w:b/>
          <w:sz w:val="24"/>
          <w:szCs w:val="24"/>
        </w:rPr>
        <w:t>Art. 36</w:t>
      </w:r>
      <w:r w:rsidRPr="002B7162">
        <w:rPr>
          <w:rFonts w:ascii="Times New Roman" w:hAnsi="Times New Roman"/>
          <w:sz w:val="24"/>
          <w:szCs w:val="24"/>
        </w:rPr>
        <w:t xml:space="preserve"> Aplica-se o critério da avaliação especial para a fixação do valor venal, mediante requerimento do contribuinte, exclusivamente nos casos de:</w:t>
      </w:r>
    </w:p>
    <w:p w:rsidR="00795FA1" w:rsidRPr="002B7162" w:rsidRDefault="00795FA1" w:rsidP="00795FA1">
      <w:pPr>
        <w:spacing w:after="0" w:line="240" w:lineRule="auto"/>
        <w:ind w:firstLine="1418"/>
        <w:jc w:val="both"/>
        <w:rPr>
          <w:rFonts w:ascii="Times New Roman" w:hAnsi="Times New Roman"/>
          <w:sz w:val="24"/>
          <w:szCs w:val="24"/>
        </w:rPr>
      </w:pPr>
      <w:r w:rsidRPr="002B7162">
        <w:rPr>
          <w:rFonts w:ascii="Times New Roman" w:hAnsi="Times New Roman"/>
          <w:sz w:val="24"/>
          <w:szCs w:val="24"/>
        </w:rPr>
        <w:t>I - lotes desvalorizados devido a formas extravagantes ou conformações topográficas muito desfavoráveis;</w:t>
      </w:r>
    </w:p>
    <w:p w:rsidR="00795FA1" w:rsidRPr="002B7162" w:rsidRDefault="00795FA1" w:rsidP="00795FA1">
      <w:pPr>
        <w:spacing w:after="0" w:line="240" w:lineRule="auto"/>
        <w:ind w:firstLine="1418"/>
        <w:jc w:val="both"/>
        <w:rPr>
          <w:rFonts w:ascii="Times New Roman" w:hAnsi="Times New Roman"/>
          <w:sz w:val="24"/>
          <w:szCs w:val="24"/>
        </w:rPr>
      </w:pPr>
      <w:r w:rsidRPr="002B7162">
        <w:rPr>
          <w:rFonts w:ascii="Times New Roman" w:hAnsi="Times New Roman"/>
          <w:sz w:val="24"/>
          <w:szCs w:val="24"/>
        </w:rPr>
        <w:t>II - terrenos alagadiços, pantanosos ou sujeitos a inundações periódicas;</w:t>
      </w:r>
    </w:p>
    <w:p w:rsidR="00795FA1" w:rsidRPr="002B7162" w:rsidRDefault="00795FA1" w:rsidP="00795FA1">
      <w:pPr>
        <w:spacing w:after="0" w:line="240" w:lineRule="auto"/>
        <w:ind w:firstLine="1418"/>
        <w:jc w:val="both"/>
        <w:rPr>
          <w:rFonts w:ascii="Times New Roman" w:hAnsi="Times New Roman"/>
          <w:sz w:val="24"/>
          <w:szCs w:val="24"/>
        </w:rPr>
      </w:pPr>
      <w:r w:rsidRPr="002B7162">
        <w:rPr>
          <w:rFonts w:ascii="Times New Roman" w:hAnsi="Times New Roman"/>
          <w:sz w:val="24"/>
          <w:szCs w:val="24"/>
        </w:rPr>
        <w:t>III - terrenos que, pela natureza do solo, se tornem desfavoráveis á edificação ou construção.</w:t>
      </w:r>
    </w:p>
    <w:p w:rsidR="00795FA1" w:rsidRPr="002B7162" w:rsidRDefault="00795FA1" w:rsidP="00795FA1">
      <w:pPr>
        <w:spacing w:after="0" w:line="240" w:lineRule="auto"/>
        <w:ind w:firstLine="1418"/>
        <w:jc w:val="both"/>
        <w:rPr>
          <w:rFonts w:ascii="Times New Roman" w:hAnsi="Times New Roman"/>
          <w:sz w:val="24"/>
          <w:szCs w:val="24"/>
        </w:rPr>
      </w:pPr>
    </w:p>
    <w:p w:rsidR="00795FA1" w:rsidRPr="002B7162" w:rsidRDefault="00795FA1" w:rsidP="00795FA1">
      <w:pPr>
        <w:spacing w:after="0" w:line="240" w:lineRule="auto"/>
        <w:ind w:firstLine="1418"/>
        <w:jc w:val="both"/>
        <w:rPr>
          <w:rFonts w:ascii="Times New Roman" w:hAnsi="Times New Roman"/>
          <w:color w:val="000000"/>
          <w:sz w:val="24"/>
          <w:szCs w:val="24"/>
        </w:rPr>
      </w:pPr>
      <w:r w:rsidRPr="002B7162">
        <w:rPr>
          <w:rFonts w:ascii="Times New Roman" w:hAnsi="Times New Roman"/>
          <w:sz w:val="24"/>
          <w:szCs w:val="24"/>
        </w:rPr>
        <w:t>Parágrafo único. Constatado que o contribuinte efetuou obra de construção, ampliação, reforma, demolição, aterro, terraplanagem, contenção, ou qualquer outra que importe em alteração das características físicas do imóvel, sem o devido licenciamento urbanístico e ambiental, a avaliação especial somente será apreciada após a comprovação da regularização da situação perante o órgão municipal competente.</w:t>
      </w:r>
    </w:p>
    <w:p w:rsidR="00795FA1" w:rsidRPr="002B7162" w:rsidRDefault="00795FA1" w:rsidP="00795FA1">
      <w:pPr>
        <w:spacing w:after="0" w:line="240" w:lineRule="auto"/>
        <w:jc w:val="center"/>
        <w:rPr>
          <w:rFonts w:ascii="Times New Roman" w:hAnsi="Times New Roman"/>
          <w:b/>
          <w:sz w:val="24"/>
          <w:szCs w:val="24"/>
        </w:rPr>
      </w:pPr>
      <w:r w:rsidRPr="002B7162">
        <w:rPr>
          <w:rFonts w:ascii="Times New Roman" w:hAnsi="Times New Roman"/>
          <w:b/>
          <w:sz w:val="24"/>
          <w:szCs w:val="24"/>
        </w:rPr>
        <w:t xml:space="preserve">Seção </w:t>
      </w:r>
      <w:r w:rsidR="002B7162" w:rsidRPr="002B7162">
        <w:rPr>
          <w:rFonts w:ascii="Times New Roman" w:hAnsi="Times New Roman"/>
          <w:b/>
          <w:sz w:val="24"/>
          <w:szCs w:val="24"/>
        </w:rPr>
        <w:t>I</w:t>
      </w:r>
      <w:r w:rsidRPr="002B7162">
        <w:rPr>
          <w:rFonts w:ascii="Times New Roman" w:hAnsi="Times New Roman"/>
          <w:b/>
          <w:sz w:val="24"/>
          <w:szCs w:val="24"/>
        </w:rPr>
        <w:t>V</w:t>
      </w:r>
    </w:p>
    <w:p w:rsidR="00795FA1" w:rsidRPr="002B7162" w:rsidRDefault="00795FA1" w:rsidP="00795FA1">
      <w:pPr>
        <w:spacing w:after="0" w:line="240" w:lineRule="auto"/>
        <w:jc w:val="center"/>
        <w:rPr>
          <w:rFonts w:ascii="Times New Roman" w:hAnsi="Times New Roman"/>
          <w:b/>
          <w:sz w:val="24"/>
          <w:szCs w:val="24"/>
        </w:rPr>
      </w:pPr>
      <w:r w:rsidRPr="002B7162">
        <w:rPr>
          <w:rFonts w:ascii="Times New Roman" w:hAnsi="Times New Roman"/>
          <w:b/>
          <w:sz w:val="24"/>
          <w:szCs w:val="24"/>
        </w:rPr>
        <w:t>ALÍQUOTAS</w:t>
      </w:r>
    </w:p>
    <w:p w:rsidR="00795FA1" w:rsidRPr="002B7162" w:rsidRDefault="00795FA1" w:rsidP="00795FA1">
      <w:pPr>
        <w:spacing w:after="0" w:line="240" w:lineRule="auto"/>
        <w:ind w:firstLine="1418"/>
        <w:jc w:val="center"/>
        <w:rPr>
          <w:rFonts w:ascii="Times New Roman" w:hAnsi="Times New Roman"/>
          <w:sz w:val="24"/>
          <w:szCs w:val="24"/>
        </w:rPr>
      </w:pPr>
    </w:p>
    <w:p w:rsidR="00795FA1" w:rsidRPr="002B7162" w:rsidRDefault="00795FA1" w:rsidP="00795FA1">
      <w:pPr>
        <w:spacing w:after="0" w:line="240" w:lineRule="auto"/>
        <w:ind w:firstLine="1418"/>
        <w:jc w:val="both"/>
        <w:rPr>
          <w:rFonts w:ascii="Times New Roman" w:hAnsi="Times New Roman"/>
          <w:sz w:val="24"/>
          <w:szCs w:val="24"/>
        </w:rPr>
      </w:pPr>
      <w:r w:rsidRPr="002B7162">
        <w:rPr>
          <w:rFonts w:ascii="Times New Roman" w:hAnsi="Times New Roman"/>
          <w:b/>
          <w:sz w:val="24"/>
          <w:szCs w:val="24"/>
        </w:rPr>
        <w:t>Art. 37</w:t>
      </w:r>
      <w:r w:rsidRPr="002B7162">
        <w:rPr>
          <w:rFonts w:ascii="Times New Roman" w:hAnsi="Times New Roman"/>
          <w:sz w:val="24"/>
          <w:szCs w:val="24"/>
        </w:rPr>
        <w:t xml:space="preserve"> O Imposto sobre a Propriedade Predial e Territorial Urbana será calculado mediante a aplicação da correspondente alíquota sobre o valor venal do imóvel.</w:t>
      </w:r>
    </w:p>
    <w:p w:rsidR="00795FA1" w:rsidRPr="002B7162" w:rsidRDefault="00795FA1" w:rsidP="00795FA1">
      <w:pPr>
        <w:widowControl w:val="0"/>
        <w:spacing w:after="0" w:line="240" w:lineRule="auto"/>
        <w:ind w:firstLine="1418"/>
        <w:jc w:val="both"/>
        <w:rPr>
          <w:rFonts w:ascii="Times New Roman" w:hAnsi="Times New Roman"/>
          <w:sz w:val="24"/>
          <w:szCs w:val="24"/>
        </w:rPr>
      </w:pPr>
    </w:p>
    <w:p w:rsidR="00795FA1" w:rsidRPr="002B7162" w:rsidRDefault="00795FA1" w:rsidP="00795FA1">
      <w:pPr>
        <w:widowControl w:val="0"/>
        <w:spacing w:after="0" w:line="240" w:lineRule="auto"/>
        <w:ind w:firstLine="1418"/>
        <w:jc w:val="both"/>
        <w:rPr>
          <w:rFonts w:ascii="Times New Roman" w:hAnsi="Times New Roman"/>
          <w:bCs/>
          <w:sz w:val="24"/>
          <w:szCs w:val="24"/>
        </w:rPr>
      </w:pPr>
      <w:r w:rsidRPr="002B7162">
        <w:rPr>
          <w:rFonts w:ascii="Times New Roman" w:hAnsi="Times New Roman"/>
          <w:sz w:val="24"/>
          <w:szCs w:val="24"/>
        </w:rPr>
        <w:t xml:space="preserve">§ 1º As alíquotas do </w:t>
      </w:r>
      <w:r w:rsidRPr="002B7162">
        <w:rPr>
          <w:rFonts w:ascii="Times New Roman" w:hAnsi="Times New Roman"/>
          <w:bCs/>
          <w:sz w:val="24"/>
          <w:szCs w:val="24"/>
        </w:rPr>
        <w:t>imposto são diferenciadas em relação ao uso do imóvel, e progressivas de acordo com o valor da propriedade.</w:t>
      </w:r>
    </w:p>
    <w:p w:rsidR="00795FA1" w:rsidRPr="002B7162" w:rsidRDefault="00795FA1" w:rsidP="00795FA1">
      <w:pPr>
        <w:widowControl w:val="0"/>
        <w:spacing w:after="0" w:line="240" w:lineRule="auto"/>
        <w:ind w:firstLine="1418"/>
        <w:jc w:val="both"/>
        <w:rPr>
          <w:rFonts w:ascii="Times New Roman" w:hAnsi="Times New Roman"/>
          <w:sz w:val="24"/>
          <w:szCs w:val="24"/>
        </w:rPr>
      </w:pPr>
    </w:p>
    <w:p w:rsidR="00795FA1" w:rsidRPr="002B7162" w:rsidRDefault="00795FA1" w:rsidP="00795FA1">
      <w:pPr>
        <w:widowControl w:val="0"/>
        <w:spacing w:after="0" w:line="240" w:lineRule="auto"/>
        <w:ind w:firstLine="1418"/>
        <w:jc w:val="both"/>
        <w:rPr>
          <w:rFonts w:ascii="Times New Roman" w:hAnsi="Times New Roman"/>
          <w:bCs/>
          <w:sz w:val="24"/>
          <w:szCs w:val="24"/>
        </w:rPr>
      </w:pPr>
      <w:r w:rsidRPr="002B7162">
        <w:rPr>
          <w:rFonts w:ascii="Times New Roman" w:hAnsi="Times New Roman"/>
          <w:sz w:val="24"/>
          <w:szCs w:val="24"/>
        </w:rPr>
        <w:t>§ 2º As alíquotas do imposto são as fixadas na Tabela II do Anexo II.</w:t>
      </w:r>
    </w:p>
    <w:p w:rsidR="00795FA1" w:rsidRPr="002B7162" w:rsidRDefault="00795FA1" w:rsidP="00795FA1">
      <w:pPr>
        <w:spacing w:after="0" w:line="240" w:lineRule="auto"/>
        <w:ind w:firstLine="1418"/>
        <w:jc w:val="both"/>
        <w:rPr>
          <w:rFonts w:ascii="Times New Roman" w:hAnsi="Times New Roman"/>
          <w:b/>
          <w:sz w:val="24"/>
          <w:szCs w:val="24"/>
        </w:rPr>
      </w:pPr>
    </w:p>
    <w:p w:rsidR="00795FA1" w:rsidRPr="002B7162" w:rsidRDefault="00795FA1" w:rsidP="00795FA1">
      <w:pPr>
        <w:spacing w:after="0" w:line="240" w:lineRule="auto"/>
        <w:ind w:firstLine="1418"/>
        <w:jc w:val="both"/>
        <w:rPr>
          <w:rFonts w:ascii="Times New Roman" w:hAnsi="Times New Roman"/>
          <w:sz w:val="24"/>
          <w:szCs w:val="24"/>
        </w:rPr>
      </w:pPr>
      <w:r w:rsidRPr="002B7162">
        <w:rPr>
          <w:rFonts w:ascii="Times New Roman" w:hAnsi="Times New Roman"/>
          <w:b/>
          <w:sz w:val="24"/>
          <w:szCs w:val="24"/>
        </w:rPr>
        <w:t>Art. 38</w:t>
      </w:r>
      <w:r w:rsidRPr="002B7162">
        <w:rPr>
          <w:rFonts w:ascii="Times New Roman" w:hAnsi="Times New Roman"/>
          <w:sz w:val="24"/>
          <w:szCs w:val="24"/>
        </w:rPr>
        <w:t xml:space="preserve"> Para fins do disposto no artigo 38 considera-se:</w:t>
      </w:r>
    </w:p>
    <w:p w:rsidR="00795FA1" w:rsidRPr="002B7162" w:rsidRDefault="00795FA1" w:rsidP="00795FA1">
      <w:pPr>
        <w:spacing w:after="0" w:line="240" w:lineRule="auto"/>
        <w:ind w:firstLine="1418"/>
        <w:jc w:val="both"/>
        <w:rPr>
          <w:rFonts w:ascii="Times New Roman" w:hAnsi="Times New Roman"/>
          <w:sz w:val="24"/>
          <w:szCs w:val="24"/>
        </w:rPr>
      </w:pPr>
      <w:r w:rsidRPr="002B7162">
        <w:rPr>
          <w:rFonts w:ascii="Times New Roman" w:hAnsi="Times New Roman"/>
          <w:sz w:val="24"/>
          <w:szCs w:val="24"/>
        </w:rPr>
        <w:t>I - não edificado, o solo sem construção, com construção paralisada ou em andamento, interditada, condenada ou em ruínas, bem como edificação a título precário.</w:t>
      </w:r>
    </w:p>
    <w:p w:rsidR="00795FA1" w:rsidRPr="002B7162" w:rsidRDefault="00795FA1" w:rsidP="00795FA1">
      <w:pPr>
        <w:spacing w:after="0" w:line="240" w:lineRule="auto"/>
        <w:ind w:firstLine="1418"/>
        <w:jc w:val="both"/>
        <w:rPr>
          <w:rFonts w:ascii="Times New Roman" w:hAnsi="Times New Roman"/>
          <w:sz w:val="24"/>
          <w:szCs w:val="24"/>
        </w:rPr>
      </w:pPr>
      <w:r w:rsidRPr="002B7162">
        <w:rPr>
          <w:rFonts w:ascii="Times New Roman" w:hAnsi="Times New Roman"/>
          <w:sz w:val="24"/>
          <w:szCs w:val="24"/>
        </w:rPr>
        <w:t>II - subutilizado, o imóvel cujo aproveitamento seja inferior ao mínimo definido no plano diretor ou em legislação dele decorrente.</w:t>
      </w:r>
    </w:p>
    <w:p w:rsidR="00795FA1" w:rsidRPr="002B7162" w:rsidRDefault="00795FA1" w:rsidP="00795FA1">
      <w:pPr>
        <w:spacing w:after="0" w:line="240" w:lineRule="auto"/>
        <w:ind w:firstLine="1418"/>
        <w:jc w:val="center"/>
        <w:rPr>
          <w:rFonts w:ascii="Times New Roman" w:hAnsi="Times New Roman"/>
          <w:i/>
          <w:sz w:val="24"/>
          <w:szCs w:val="24"/>
        </w:rPr>
      </w:pPr>
    </w:p>
    <w:p w:rsidR="00795FA1" w:rsidRPr="002B7162" w:rsidRDefault="00795FA1" w:rsidP="00795FA1">
      <w:pPr>
        <w:spacing w:after="0" w:line="240" w:lineRule="auto"/>
        <w:ind w:firstLine="1418"/>
        <w:jc w:val="center"/>
        <w:rPr>
          <w:rFonts w:ascii="Times New Roman" w:hAnsi="Times New Roman"/>
          <w:i/>
          <w:sz w:val="24"/>
          <w:szCs w:val="24"/>
        </w:rPr>
      </w:pPr>
    </w:p>
    <w:p w:rsidR="00795FA1" w:rsidRPr="002B7162" w:rsidRDefault="002B7162" w:rsidP="00795FA1">
      <w:pPr>
        <w:spacing w:after="0" w:line="240" w:lineRule="auto"/>
        <w:jc w:val="center"/>
        <w:rPr>
          <w:rFonts w:ascii="Times New Roman" w:hAnsi="Times New Roman"/>
          <w:b/>
          <w:sz w:val="24"/>
          <w:szCs w:val="24"/>
        </w:rPr>
      </w:pPr>
      <w:r w:rsidRPr="002B7162">
        <w:rPr>
          <w:rFonts w:ascii="Times New Roman" w:hAnsi="Times New Roman"/>
          <w:b/>
          <w:sz w:val="24"/>
          <w:szCs w:val="24"/>
        </w:rPr>
        <w:t>Seção V</w:t>
      </w:r>
    </w:p>
    <w:p w:rsidR="00795FA1" w:rsidRPr="002B7162" w:rsidRDefault="00795FA1" w:rsidP="00795FA1">
      <w:pPr>
        <w:spacing w:after="0" w:line="240" w:lineRule="auto"/>
        <w:jc w:val="center"/>
        <w:rPr>
          <w:rFonts w:ascii="Times New Roman" w:hAnsi="Times New Roman"/>
          <w:b/>
          <w:sz w:val="24"/>
          <w:szCs w:val="24"/>
        </w:rPr>
      </w:pPr>
      <w:r w:rsidRPr="002B7162">
        <w:rPr>
          <w:rFonts w:ascii="Times New Roman" w:hAnsi="Times New Roman"/>
          <w:b/>
          <w:sz w:val="24"/>
          <w:szCs w:val="24"/>
        </w:rPr>
        <w:t>LANÇAMENTO, NOTIFICAÇÃO E PAGAMENTO DO IMPOSTO</w:t>
      </w:r>
    </w:p>
    <w:p w:rsidR="00795FA1" w:rsidRPr="002B7162" w:rsidRDefault="00795FA1" w:rsidP="00795FA1">
      <w:pPr>
        <w:spacing w:after="0" w:line="240" w:lineRule="auto"/>
        <w:ind w:firstLine="1418"/>
        <w:jc w:val="center"/>
        <w:rPr>
          <w:rFonts w:ascii="Times New Roman" w:hAnsi="Times New Roman"/>
          <w:b/>
          <w:sz w:val="24"/>
          <w:szCs w:val="24"/>
        </w:rPr>
      </w:pPr>
    </w:p>
    <w:p w:rsidR="00795FA1" w:rsidRPr="002B7162" w:rsidRDefault="00795FA1" w:rsidP="00795FA1">
      <w:pPr>
        <w:spacing w:after="0" w:line="240" w:lineRule="auto"/>
        <w:ind w:firstLine="1418"/>
        <w:jc w:val="both"/>
        <w:rPr>
          <w:rFonts w:ascii="Times New Roman" w:hAnsi="Times New Roman"/>
          <w:sz w:val="24"/>
          <w:szCs w:val="24"/>
        </w:rPr>
      </w:pPr>
      <w:r w:rsidRPr="002B7162">
        <w:rPr>
          <w:rFonts w:ascii="Times New Roman" w:hAnsi="Times New Roman"/>
          <w:b/>
          <w:sz w:val="24"/>
          <w:szCs w:val="24"/>
        </w:rPr>
        <w:t>Art. 39</w:t>
      </w:r>
      <w:r w:rsidRPr="002B7162">
        <w:rPr>
          <w:rFonts w:ascii="Times New Roman" w:hAnsi="Times New Roman"/>
          <w:sz w:val="24"/>
          <w:szCs w:val="24"/>
        </w:rPr>
        <w:t xml:space="preserve"> O lançamento do imposto será efetuado e revisto de ofício pela autoridade fazendária.</w:t>
      </w:r>
    </w:p>
    <w:p w:rsidR="00795FA1" w:rsidRPr="002B7162" w:rsidRDefault="00795FA1" w:rsidP="00795FA1">
      <w:pPr>
        <w:spacing w:after="0" w:line="240" w:lineRule="auto"/>
        <w:ind w:firstLine="1418"/>
        <w:jc w:val="both"/>
        <w:rPr>
          <w:rFonts w:ascii="Times New Roman" w:hAnsi="Times New Roman"/>
          <w:sz w:val="24"/>
          <w:szCs w:val="24"/>
        </w:rPr>
      </w:pPr>
    </w:p>
    <w:p w:rsidR="00795FA1" w:rsidRPr="002B7162" w:rsidRDefault="00795FA1" w:rsidP="00795FA1">
      <w:pPr>
        <w:spacing w:after="0" w:line="240" w:lineRule="auto"/>
        <w:ind w:firstLine="1418"/>
        <w:jc w:val="both"/>
        <w:rPr>
          <w:rFonts w:ascii="Times New Roman" w:hAnsi="Times New Roman"/>
          <w:sz w:val="24"/>
          <w:szCs w:val="24"/>
        </w:rPr>
      </w:pPr>
      <w:r w:rsidRPr="002B7162">
        <w:rPr>
          <w:rFonts w:ascii="Times New Roman" w:hAnsi="Times New Roman"/>
          <w:sz w:val="24"/>
          <w:szCs w:val="24"/>
        </w:rPr>
        <w:t xml:space="preserve">§ 1º </w:t>
      </w:r>
      <w:r w:rsidRPr="002B7162">
        <w:rPr>
          <w:rFonts w:ascii="Times New Roman" w:hAnsi="Times New Roman"/>
          <w:color w:val="000000"/>
          <w:sz w:val="24"/>
          <w:szCs w:val="24"/>
        </w:rPr>
        <w:t xml:space="preserve">O </w:t>
      </w:r>
      <w:r w:rsidRPr="002B7162">
        <w:rPr>
          <w:rFonts w:ascii="Times New Roman" w:hAnsi="Times New Roman"/>
          <w:sz w:val="24"/>
          <w:szCs w:val="24"/>
        </w:rPr>
        <w:t>Imposto sobre a Propriedade Predial e Territorial Urbana</w:t>
      </w:r>
      <w:r w:rsidRPr="002B7162">
        <w:rPr>
          <w:rFonts w:ascii="Times New Roman" w:hAnsi="Times New Roman"/>
          <w:color w:val="000000"/>
          <w:sz w:val="24"/>
          <w:szCs w:val="24"/>
        </w:rPr>
        <w:t xml:space="preserve"> será lançado com base nos dados do Cadastro Imobiliário Fiscal.</w:t>
      </w:r>
    </w:p>
    <w:p w:rsidR="00795FA1" w:rsidRPr="002B7162" w:rsidRDefault="00795FA1" w:rsidP="00795FA1">
      <w:pPr>
        <w:spacing w:after="0" w:line="240" w:lineRule="auto"/>
        <w:ind w:firstLine="1418"/>
        <w:jc w:val="both"/>
        <w:rPr>
          <w:rFonts w:ascii="Times New Roman" w:hAnsi="Times New Roman"/>
          <w:sz w:val="24"/>
          <w:szCs w:val="24"/>
        </w:rPr>
      </w:pPr>
    </w:p>
    <w:p w:rsidR="00795FA1" w:rsidRPr="002B7162" w:rsidRDefault="00795FA1" w:rsidP="00795FA1">
      <w:pPr>
        <w:spacing w:after="0" w:line="240" w:lineRule="auto"/>
        <w:ind w:firstLine="1418"/>
        <w:jc w:val="both"/>
        <w:rPr>
          <w:rFonts w:ascii="Times New Roman" w:hAnsi="Times New Roman"/>
          <w:sz w:val="24"/>
          <w:szCs w:val="24"/>
        </w:rPr>
      </w:pPr>
      <w:r w:rsidRPr="002B7162">
        <w:rPr>
          <w:rFonts w:ascii="Times New Roman" w:hAnsi="Times New Roman"/>
          <w:sz w:val="24"/>
          <w:szCs w:val="24"/>
        </w:rPr>
        <w:t>§ 2º Efetuado o lançamento, será expedida notificação ao contribuinte contendo obrigatoriamente os critérios e os elementos considerados no lançamento.</w:t>
      </w:r>
    </w:p>
    <w:p w:rsidR="00795FA1" w:rsidRPr="002B7162" w:rsidRDefault="00795FA1" w:rsidP="00795FA1">
      <w:pPr>
        <w:spacing w:after="0" w:line="240" w:lineRule="auto"/>
        <w:ind w:firstLine="1418"/>
        <w:jc w:val="both"/>
        <w:rPr>
          <w:rFonts w:ascii="Times New Roman" w:hAnsi="Times New Roman"/>
          <w:sz w:val="24"/>
          <w:szCs w:val="24"/>
        </w:rPr>
      </w:pPr>
    </w:p>
    <w:p w:rsidR="00795FA1" w:rsidRPr="002B7162" w:rsidRDefault="00795FA1" w:rsidP="00795FA1">
      <w:pPr>
        <w:spacing w:after="0" w:line="240" w:lineRule="auto"/>
        <w:ind w:firstLine="1418"/>
        <w:jc w:val="both"/>
        <w:rPr>
          <w:rFonts w:ascii="Times New Roman" w:hAnsi="Times New Roman"/>
          <w:sz w:val="24"/>
          <w:szCs w:val="24"/>
        </w:rPr>
      </w:pPr>
      <w:r w:rsidRPr="002B7162">
        <w:rPr>
          <w:rFonts w:ascii="Times New Roman" w:hAnsi="Times New Roman"/>
          <w:sz w:val="24"/>
          <w:szCs w:val="24"/>
        </w:rPr>
        <w:t>§ 3º As alterações cadastrais do imóvel que importem em fracionamento de unidade, construção ou modificação da base de cálculo do imposto implicam na revisão do lançamento pela autoridade administrativa.</w:t>
      </w:r>
    </w:p>
    <w:p w:rsidR="00795FA1" w:rsidRPr="002B7162" w:rsidRDefault="00795FA1" w:rsidP="00795FA1">
      <w:pPr>
        <w:spacing w:after="0" w:line="240" w:lineRule="auto"/>
        <w:ind w:firstLine="1418"/>
        <w:jc w:val="both"/>
        <w:rPr>
          <w:rFonts w:ascii="Times New Roman" w:hAnsi="Times New Roman"/>
          <w:sz w:val="24"/>
          <w:szCs w:val="24"/>
        </w:rPr>
      </w:pPr>
    </w:p>
    <w:p w:rsidR="00795FA1" w:rsidRPr="002B7162" w:rsidRDefault="00795FA1" w:rsidP="00795FA1">
      <w:pPr>
        <w:spacing w:after="0" w:line="240" w:lineRule="auto"/>
        <w:ind w:firstLine="1418"/>
        <w:jc w:val="both"/>
        <w:rPr>
          <w:rFonts w:ascii="Times New Roman" w:hAnsi="Times New Roman"/>
          <w:sz w:val="24"/>
          <w:szCs w:val="24"/>
        </w:rPr>
      </w:pPr>
      <w:r w:rsidRPr="002B7162">
        <w:rPr>
          <w:rFonts w:ascii="Times New Roman" w:hAnsi="Times New Roman"/>
          <w:sz w:val="24"/>
          <w:szCs w:val="24"/>
        </w:rPr>
        <w:t>§ 4º Na ocorrência de quaisquer das hipóteses a que se refere o § 3º, o imposto será lançado proporcionalmente ao número de meses restantes.</w:t>
      </w:r>
    </w:p>
    <w:p w:rsidR="00795FA1" w:rsidRPr="002B7162" w:rsidRDefault="00795FA1" w:rsidP="00795FA1">
      <w:pPr>
        <w:spacing w:after="0" w:line="240" w:lineRule="auto"/>
        <w:ind w:firstLine="1418"/>
        <w:jc w:val="both"/>
        <w:rPr>
          <w:rFonts w:ascii="Times New Roman" w:hAnsi="Times New Roman"/>
          <w:sz w:val="24"/>
          <w:szCs w:val="24"/>
        </w:rPr>
      </w:pPr>
    </w:p>
    <w:p w:rsidR="00795FA1" w:rsidRPr="002B7162" w:rsidRDefault="00795FA1" w:rsidP="00795FA1">
      <w:pPr>
        <w:spacing w:after="0" w:line="240" w:lineRule="auto"/>
        <w:ind w:firstLine="1418"/>
        <w:jc w:val="both"/>
        <w:rPr>
          <w:rFonts w:ascii="Times New Roman" w:hAnsi="Times New Roman"/>
          <w:sz w:val="24"/>
          <w:szCs w:val="24"/>
        </w:rPr>
      </w:pPr>
      <w:r w:rsidRPr="002B7162">
        <w:rPr>
          <w:rFonts w:ascii="Times New Roman" w:hAnsi="Times New Roman"/>
          <w:sz w:val="24"/>
          <w:szCs w:val="24"/>
        </w:rPr>
        <w:t>§ 5º Na hipótese de condomínio indiviso, o lançamento será feito em nome de um, de alguns ou de todos os condôminos, mas só se arrecadará o crédito fiscal globalmente.</w:t>
      </w:r>
    </w:p>
    <w:p w:rsidR="00795FA1" w:rsidRPr="002B7162" w:rsidRDefault="00795FA1" w:rsidP="00795FA1">
      <w:pPr>
        <w:spacing w:after="0" w:line="240" w:lineRule="auto"/>
        <w:ind w:firstLine="1418"/>
        <w:jc w:val="both"/>
        <w:rPr>
          <w:rFonts w:ascii="Times New Roman" w:hAnsi="Times New Roman"/>
          <w:sz w:val="24"/>
          <w:szCs w:val="24"/>
        </w:rPr>
      </w:pPr>
    </w:p>
    <w:p w:rsidR="00795FA1" w:rsidRPr="002B7162" w:rsidRDefault="00795FA1" w:rsidP="00795FA1">
      <w:pPr>
        <w:spacing w:after="0" w:line="240" w:lineRule="auto"/>
        <w:ind w:firstLine="1418"/>
        <w:jc w:val="both"/>
        <w:rPr>
          <w:rFonts w:ascii="Times New Roman" w:hAnsi="Times New Roman"/>
          <w:sz w:val="24"/>
          <w:szCs w:val="24"/>
        </w:rPr>
      </w:pPr>
      <w:r w:rsidRPr="002B7162">
        <w:rPr>
          <w:rFonts w:ascii="Times New Roman" w:hAnsi="Times New Roman"/>
          <w:sz w:val="24"/>
          <w:szCs w:val="24"/>
        </w:rPr>
        <w:t>§ 6º Os apartamentos, unidades ou dependências com economias autônomas serão lançados por unidade isolada, em nome de seus proprietários condôminos, considerada também a respectiva quota ideal do terreno.</w:t>
      </w:r>
    </w:p>
    <w:p w:rsidR="00795FA1" w:rsidRPr="002B7162" w:rsidRDefault="00795FA1" w:rsidP="00795FA1">
      <w:pPr>
        <w:spacing w:after="0" w:line="240" w:lineRule="auto"/>
        <w:ind w:firstLine="1418"/>
        <w:jc w:val="both"/>
        <w:rPr>
          <w:rFonts w:ascii="Times New Roman" w:hAnsi="Times New Roman"/>
          <w:sz w:val="24"/>
          <w:szCs w:val="24"/>
        </w:rPr>
      </w:pPr>
    </w:p>
    <w:p w:rsidR="00795FA1" w:rsidRPr="002B7162" w:rsidRDefault="00795FA1" w:rsidP="00795FA1">
      <w:pPr>
        <w:spacing w:after="0" w:line="240" w:lineRule="auto"/>
        <w:ind w:firstLine="1418"/>
        <w:jc w:val="both"/>
        <w:rPr>
          <w:rFonts w:ascii="Times New Roman" w:hAnsi="Times New Roman"/>
          <w:sz w:val="24"/>
          <w:szCs w:val="24"/>
        </w:rPr>
      </w:pPr>
      <w:r w:rsidRPr="002B7162">
        <w:rPr>
          <w:rFonts w:ascii="Times New Roman" w:hAnsi="Times New Roman"/>
          <w:sz w:val="24"/>
          <w:szCs w:val="24"/>
        </w:rPr>
        <w:t>§ 7º Todo imóvel habitado ou em condições de o ser poderá ser lançado, independentemente da concessão do habite-se.</w:t>
      </w:r>
    </w:p>
    <w:p w:rsidR="00795FA1" w:rsidRPr="002B7162" w:rsidRDefault="00795FA1" w:rsidP="00795FA1">
      <w:pPr>
        <w:spacing w:after="0" w:line="240" w:lineRule="auto"/>
        <w:ind w:firstLine="1418"/>
        <w:jc w:val="both"/>
        <w:rPr>
          <w:rFonts w:ascii="Times New Roman" w:hAnsi="Times New Roman"/>
          <w:b/>
          <w:sz w:val="24"/>
          <w:szCs w:val="24"/>
        </w:rPr>
      </w:pPr>
    </w:p>
    <w:p w:rsidR="00795FA1" w:rsidRPr="002B7162" w:rsidRDefault="00795FA1" w:rsidP="00795FA1">
      <w:pPr>
        <w:spacing w:after="0" w:line="240" w:lineRule="auto"/>
        <w:ind w:firstLine="1418"/>
        <w:jc w:val="both"/>
        <w:rPr>
          <w:rFonts w:ascii="Times New Roman" w:hAnsi="Times New Roman"/>
          <w:sz w:val="24"/>
          <w:szCs w:val="24"/>
        </w:rPr>
      </w:pPr>
      <w:r w:rsidRPr="002B7162">
        <w:rPr>
          <w:rFonts w:ascii="Times New Roman" w:hAnsi="Times New Roman"/>
          <w:b/>
          <w:sz w:val="24"/>
          <w:szCs w:val="24"/>
        </w:rPr>
        <w:t>Art. 40</w:t>
      </w:r>
      <w:r w:rsidRPr="002B7162">
        <w:rPr>
          <w:rFonts w:ascii="Times New Roman" w:hAnsi="Times New Roman"/>
          <w:sz w:val="24"/>
          <w:szCs w:val="24"/>
        </w:rPr>
        <w:t xml:space="preserve"> O lançamento do imposto sobre a propriedade predial e territorial urbana, bem como suas alterações, será cientificado ao sujeito passivo mediante:</w:t>
      </w:r>
    </w:p>
    <w:p w:rsidR="00795FA1" w:rsidRPr="002B7162" w:rsidRDefault="00795FA1" w:rsidP="00795FA1">
      <w:pPr>
        <w:spacing w:after="0" w:line="240" w:lineRule="auto"/>
        <w:ind w:firstLine="1418"/>
        <w:jc w:val="both"/>
        <w:rPr>
          <w:rFonts w:ascii="Times New Roman" w:hAnsi="Times New Roman"/>
          <w:sz w:val="24"/>
          <w:szCs w:val="24"/>
        </w:rPr>
      </w:pPr>
      <w:r w:rsidRPr="002B7162">
        <w:rPr>
          <w:rFonts w:ascii="Times New Roman" w:hAnsi="Times New Roman"/>
          <w:sz w:val="24"/>
          <w:szCs w:val="24"/>
        </w:rPr>
        <w:t>I - edital de lançamento;</w:t>
      </w:r>
    </w:p>
    <w:p w:rsidR="00795FA1" w:rsidRPr="002B7162" w:rsidRDefault="00795FA1" w:rsidP="00795FA1">
      <w:pPr>
        <w:spacing w:after="0" w:line="240" w:lineRule="auto"/>
        <w:ind w:firstLine="1418"/>
        <w:jc w:val="both"/>
        <w:rPr>
          <w:rFonts w:ascii="Times New Roman" w:hAnsi="Times New Roman"/>
          <w:sz w:val="24"/>
          <w:szCs w:val="24"/>
        </w:rPr>
      </w:pPr>
      <w:r w:rsidRPr="002B7162">
        <w:rPr>
          <w:rFonts w:ascii="Times New Roman" w:hAnsi="Times New Roman"/>
          <w:sz w:val="24"/>
          <w:szCs w:val="24"/>
        </w:rPr>
        <w:t>II - notificação direta.</w:t>
      </w:r>
    </w:p>
    <w:p w:rsidR="00795FA1" w:rsidRPr="002B7162" w:rsidRDefault="00795FA1" w:rsidP="00795FA1">
      <w:pPr>
        <w:spacing w:after="0" w:line="240" w:lineRule="auto"/>
        <w:ind w:firstLine="1418"/>
        <w:jc w:val="both"/>
        <w:rPr>
          <w:rFonts w:ascii="Times New Roman" w:hAnsi="Times New Roman"/>
          <w:sz w:val="24"/>
          <w:szCs w:val="24"/>
        </w:rPr>
      </w:pPr>
    </w:p>
    <w:p w:rsidR="00795FA1" w:rsidRPr="002B7162" w:rsidRDefault="00795FA1" w:rsidP="00795FA1">
      <w:pPr>
        <w:spacing w:after="0" w:line="240" w:lineRule="auto"/>
        <w:ind w:firstLine="1418"/>
        <w:jc w:val="both"/>
        <w:rPr>
          <w:rFonts w:ascii="Times New Roman" w:hAnsi="Times New Roman"/>
          <w:sz w:val="24"/>
          <w:szCs w:val="24"/>
        </w:rPr>
      </w:pPr>
      <w:r w:rsidRPr="002B7162">
        <w:rPr>
          <w:rFonts w:ascii="Times New Roman" w:hAnsi="Times New Roman"/>
          <w:sz w:val="24"/>
          <w:szCs w:val="24"/>
        </w:rPr>
        <w:t>§ 1º A notificação de lançamento do imposto conterá as seguintes informações:</w:t>
      </w:r>
    </w:p>
    <w:p w:rsidR="00795FA1" w:rsidRPr="002B7162" w:rsidRDefault="00795FA1" w:rsidP="00795FA1">
      <w:pPr>
        <w:spacing w:after="0" w:line="240" w:lineRule="auto"/>
        <w:ind w:firstLine="1418"/>
        <w:jc w:val="both"/>
        <w:rPr>
          <w:rFonts w:ascii="Times New Roman" w:hAnsi="Times New Roman"/>
          <w:sz w:val="24"/>
          <w:szCs w:val="24"/>
        </w:rPr>
      </w:pPr>
      <w:r w:rsidRPr="002B7162">
        <w:rPr>
          <w:rFonts w:ascii="Times New Roman" w:hAnsi="Times New Roman"/>
          <w:sz w:val="24"/>
          <w:szCs w:val="24"/>
        </w:rPr>
        <w:t>I - a identificação do imóvel com suas características e dados cadastrais;</w:t>
      </w:r>
    </w:p>
    <w:p w:rsidR="00795FA1" w:rsidRPr="002B7162" w:rsidRDefault="00795FA1" w:rsidP="00795FA1">
      <w:pPr>
        <w:spacing w:after="0" w:line="240" w:lineRule="auto"/>
        <w:ind w:firstLine="1418"/>
        <w:jc w:val="both"/>
        <w:rPr>
          <w:rFonts w:ascii="Times New Roman" w:hAnsi="Times New Roman"/>
          <w:sz w:val="24"/>
          <w:szCs w:val="24"/>
        </w:rPr>
      </w:pPr>
      <w:r w:rsidRPr="002B7162">
        <w:rPr>
          <w:rFonts w:ascii="Times New Roman" w:hAnsi="Times New Roman"/>
          <w:sz w:val="24"/>
          <w:szCs w:val="24"/>
        </w:rPr>
        <w:t>II - a identificação e qualificação do sujeito passivo;</w:t>
      </w:r>
    </w:p>
    <w:p w:rsidR="00795FA1" w:rsidRPr="002B7162" w:rsidRDefault="00795FA1" w:rsidP="00795FA1">
      <w:pPr>
        <w:spacing w:after="0" w:line="240" w:lineRule="auto"/>
        <w:ind w:firstLine="1418"/>
        <w:jc w:val="both"/>
        <w:rPr>
          <w:rFonts w:ascii="Times New Roman" w:hAnsi="Times New Roman"/>
          <w:sz w:val="24"/>
          <w:szCs w:val="24"/>
        </w:rPr>
      </w:pPr>
      <w:r w:rsidRPr="002B7162">
        <w:rPr>
          <w:rFonts w:ascii="Times New Roman" w:hAnsi="Times New Roman"/>
          <w:sz w:val="24"/>
          <w:szCs w:val="24"/>
        </w:rPr>
        <w:t>III - a determinação da(s) base(s) de cálculo e da(s) alíquota(s) aplicável (eis);</w:t>
      </w:r>
    </w:p>
    <w:p w:rsidR="00795FA1" w:rsidRPr="002B7162" w:rsidRDefault="00795FA1" w:rsidP="00795FA1">
      <w:pPr>
        <w:spacing w:after="0" w:line="240" w:lineRule="auto"/>
        <w:ind w:firstLine="1418"/>
        <w:jc w:val="both"/>
        <w:rPr>
          <w:rFonts w:ascii="Times New Roman" w:hAnsi="Times New Roman"/>
          <w:sz w:val="24"/>
          <w:szCs w:val="24"/>
        </w:rPr>
      </w:pPr>
      <w:r w:rsidRPr="002B7162">
        <w:rPr>
          <w:rFonts w:ascii="Times New Roman" w:hAnsi="Times New Roman"/>
          <w:sz w:val="24"/>
          <w:szCs w:val="24"/>
        </w:rPr>
        <w:t>IV - o valor do imposto apurado;</w:t>
      </w:r>
    </w:p>
    <w:p w:rsidR="00795FA1" w:rsidRPr="002B7162" w:rsidRDefault="00795FA1" w:rsidP="00795FA1">
      <w:pPr>
        <w:spacing w:after="0" w:line="240" w:lineRule="auto"/>
        <w:ind w:firstLine="1418"/>
        <w:jc w:val="both"/>
        <w:rPr>
          <w:rFonts w:ascii="Times New Roman" w:hAnsi="Times New Roman"/>
          <w:sz w:val="24"/>
          <w:szCs w:val="24"/>
        </w:rPr>
      </w:pPr>
      <w:r w:rsidRPr="002B7162">
        <w:rPr>
          <w:rFonts w:ascii="Times New Roman" w:hAnsi="Times New Roman"/>
          <w:sz w:val="24"/>
          <w:szCs w:val="24"/>
        </w:rPr>
        <w:t>V - a sua fundamentação legal, bem como o ano a que se refere o lançamento.</w:t>
      </w:r>
    </w:p>
    <w:p w:rsidR="00795FA1" w:rsidRPr="002B7162" w:rsidRDefault="00795FA1" w:rsidP="00795FA1">
      <w:pPr>
        <w:spacing w:after="0" w:line="240" w:lineRule="auto"/>
        <w:ind w:firstLine="1418"/>
        <w:jc w:val="both"/>
        <w:rPr>
          <w:rFonts w:ascii="Times New Roman" w:hAnsi="Times New Roman"/>
          <w:sz w:val="24"/>
          <w:szCs w:val="24"/>
        </w:rPr>
      </w:pPr>
    </w:p>
    <w:p w:rsidR="00795FA1" w:rsidRPr="002B7162" w:rsidRDefault="00795FA1" w:rsidP="00795FA1">
      <w:pPr>
        <w:spacing w:after="0" w:line="240" w:lineRule="auto"/>
        <w:ind w:firstLine="1418"/>
        <w:jc w:val="both"/>
        <w:rPr>
          <w:rFonts w:ascii="Times New Roman" w:hAnsi="Times New Roman"/>
          <w:sz w:val="24"/>
          <w:szCs w:val="24"/>
        </w:rPr>
      </w:pPr>
      <w:r w:rsidRPr="002B7162">
        <w:rPr>
          <w:rFonts w:ascii="Times New Roman" w:hAnsi="Times New Roman"/>
          <w:sz w:val="24"/>
          <w:szCs w:val="24"/>
        </w:rPr>
        <w:t>§ 2º Prescinde de assinatura a notificação de lançamento emitida por processo eletrônico.</w:t>
      </w:r>
    </w:p>
    <w:p w:rsidR="00795FA1" w:rsidRPr="002B7162" w:rsidRDefault="00795FA1" w:rsidP="00795FA1">
      <w:pPr>
        <w:spacing w:after="0" w:line="240" w:lineRule="auto"/>
        <w:ind w:firstLine="1418"/>
        <w:jc w:val="both"/>
        <w:rPr>
          <w:rFonts w:ascii="Times New Roman" w:hAnsi="Times New Roman"/>
          <w:sz w:val="24"/>
          <w:szCs w:val="24"/>
        </w:rPr>
      </w:pPr>
    </w:p>
    <w:p w:rsidR="00795FA1" w:rsidRPr="002B7162" w:rsidRDefault="00795FA1" w:rsidP="00795FA1">
      <w:pPr>
        <w:spacing w:after="0" w:line="240" w:lineRule="auto"/>
        <w:ind w:firstLine="1418"/>
        <w:jc w:val="both"/>
        <w:rPr>
          <w:rFonts w:ascii="Times New Roman" w:hAnsi="Times New Roman"/>
          <w:sz w:val="24"/>
          <w:szCs w:val="24"/>
        </w:rPr>
      </w:pPr>
      <w:r w:rsidRPr="002B7162">
        <w:rPr>
          <w:rFonts w:ascii="Times New Roman" w:hAnsi="Times New Roman"/>
          <w:sz w:val="24"/>
          <w:szCs w:val="24"/>
        </w:rPr>
        <w:t>§ 3º A notificação do imposto será encaminhada:</w:t>
      </w:r>
    </w:p>
    <w:p w:rsidR="00795FA1" w:rsidRPr="002B7162" w:rsidRDefault="00795FA1" w:rsidP="00795FA1">
      <w:pPr>
        <w:spacing w:after="0" w:line="240" w:lineRule="auto"/>
        <w:ind w:firstLine="1418"/>
        <w:jc w:val="both"/>
        <w:rPr>
          <w:rFonts w:ascii="Times New Roman" w:hAnsi="Times New Roman"/>
          <w:sz w:val="24"/>
          <w:szCs w:val="24"/>
        </w:rPr>
      </w:pPr>
      <w:r w:rsidRPr="002B7162">
        <w:rPr>
          <w:rFonts w:ascii="Times New Roman" w:hAnsi="Times New Roman"/>
          <w:sz w:val="24"/>
          <w:szCs w:val="24"/>
        </w:rPr>
        <w:t>I - para o endereço do domicílio tributário do sujeito passivo;</w:t>
      </w:r>
    </w:p>
    <w:p w:rsidR="00795FA1" w:rsidRPr="002B7162" w:rsidRDefault="00795FA1" w:rsidP="00795FA1">
      <w:pPr>
        <w:spacing w:after="0" w:line="240" w:lineRule="auto"/>
        <w:ind w:firstLine="1418"/>
        <w:jc w:val="both"/>
        <w:rPr>
          <w:rFonts w:ascii="Times New Roman" w:hAnsi="Times New Roman"/>
          <w:sz w:val="24"/>
          <w:szCs w:val="24"/>
        </w:rPr>
      </w:pPr>
      <w:r w:rsidRPr="002B7162">
        <w:rPr>
          <w:rFonts w:ascii="Times New Roman" w:hAnsi="Times New Roman"/>
          <w:sz w:val="24"/>
          <w:szCs w:val="24"/>
        </w:rPr>
        <w:t>II - sendo este recusado, para o endereço do imóvel.</w:t>
      </w:r>
    </w:p>
    <w:p w:rsidR="00795FA1" w:rsidRPr="002B7162" w:rsidRDefault="00795FA1" w:rsidP="00795FA1">
      <w:pPr>
        <w:spacing w:after="0" w:line="240" w:lineRule="auto"/>
        <w:ind w:firstLine="1418"/>
        <w:jc w:val="both"/>
        <w:rPr>
          <w:rFonts w:ascii="Times New Roman" w:hAnsi="Times New Roman"/>
          <w:sz w:val="24"/>
          <w:szCs w:val="24"/>
        </w:rPr>
      </w:pPr>
    </w:p>
    <w:p w:rsidR="00795FA1" w:rsidRPr="002B7162" w:rsidRDefault="00795FA1" w:rsidP="00795FA1">
      <w:pPr>
        <w:spacing w:after="0" w:line="240" w:lineRule="auto"/>
        <w:ind w:firstLine="1418"/>
        <w:jc w:val="both"/>
        <w:rPr>
          <w:rFonts w:ascii="Times New Roman" w:hAnsi="Times New Roman"/>
          <w:sz w:val="24"/>
          <w:szCs w:val="24"/>
        </w:rPr>
      </w:pPr>
      <w:r w:rsidRPr="002B7162">
        <w:rPr>
          <w:rFonts w:ascii="Times New Roman" w:hAnsi="Times New Roman"/>
          <w:sz w:val="24"/>
          <w:szCs w:val="24"/>
        </w:rPr>
        <w:t>§ 4º O Município fará publicar antes da notificação de que trata o inciso I do “caput”, e pelo menos uma vez, nos jornais de circulação local, o edital de lançamento do imposto com as seguintes informações:</w:t>
      </w:r>
    </w:p>
    <w:p w:rsidR="00795FA1" w:rsidRPr="002B7162" w:rsidRDefault="00795FA1" w:rsidP="00795FA1">
      <w:pPr>
        <w:spacing w:after="0" w:line="240" w:lineRule="auto"/>
        <w:ind w:firstLine="1418"/>
        <w:jc w:val="both"/>
        <w:rPr>
          <w:rFonts w:ascii="Times New Roman" w:hAnsi="Times New Roman"/>
          <w:sz w:val="24"/>
          <w:szCs w:val="24"/>
        </w:rPr>
      </w:pPr>
      <w:r w:rsidRPr="002B7162">
        <w:rPr>
          <w:rFonts w:ascii="Times New Roman" w:hAnsi="Times New Roman"/>
          <w:sz w:val="24"/>
          <w:szCs w:val="24"/>
        </w:rPr>
        <w:t>I - data da efetivação do lançamento;</w:t>
      </w:r>
    </w:p>
    <w:p w:rsidR="00795FA1" w:rsidRPr="002B7162" w:rsidRDefault="00795FA1" w:rsidP="00795FA1">
      <w:pPr>
        <w:spacing w:after="0" w:line="240" w:lineRule="auto"/>
        <w:ind w:firstLine="1418"/>
        <w:jc w:val="both"/>
        <w:rPr>
          <w:rFonts w:ascii="Times New Roman" w:hAnsi="Times New Roman"/>
          <w:sz w:val="24"/>
          <w:szCs w:val="24"/>
        </w:rPr>
      </w:pPr>
      <w:r w:rsidRPr="002B7162">
        <w:rPr>
          <w:rFonts w:ascii="Times New Roman" w:hAnsi="Times New Roman"/>
          <w:sz w:val="24"/>
          <w:szCs w:val="24"/>
        </w:rPr>
        <w:t>II - prazo e forma de distribuição dos documentos de arrecadação;</w:t>
      </w:r>
    </w:p>
    <w:p w:rsidR="00795FA1" w:rsidRPr="002B7162" w:rsidRDefault="00795FA1" w:rsidP="00795FA1">
      <w:pPr>
        <w:spacing w:after="0" w:line="240" w:lineRule="auto"/>
        <w:ind w:firstLine="1418"/>
        <w:jc w:val="both"/>
        <w:rPr>
          <w:rFonts w:ascii="Times New Roman" w:hAnsi="Times New Roman"/>
          <w:sz w:val="24"/>
          <w:szCs w:val="24"/>
        </w:rPr>
      </w:pPr>
      <w:r w:rsidRPr="002B7162">
        <w:rPr>
          <w:rFonts w:ascii="Times New Roman" w:hAnsi="Times New Roman"/>
          <w:sz w:val="24"/>
          <w:szCs w:val="24"/>
        </w:rPr>
        <w:t>III - forma e condições de pagamento;</w:t>
      </w:r>
    </w:p>
    <w:p w:rsidR="00795FA1" w:rsidRPr="002B7162" w:rsidRDefault="00795FA1" w:rsidP="00795FA1">
      <w:pPr>
        <w:spacing w:after="0" w:line="240" w:lineRule="auto"/>
        <w:ind w:firstLine="1418"/>
        <w:jc w:val="both"/>
        <w:rPr>
          <w:rFonts w:ascii="Times New Roman" w:hAnsi="Times New Roman"/>
          <w:sz w:val="24"/>
          <w:szCs w:val="24"/>
        </w:rPr>
      </w:pPr>
      <w:r w:rsidRPr="002B7162">
        <w:rPr>
          <w:rFonts w:ascii="Times New Roman" w:hAnsi="Times New Roman"/>
          <w:sz w:val="24"/>
          <w:szCs w:val="24"/>
        </w:rPr>
        <w:t>IV - prazo para interposição de reclamação.</w:t>
      </w:r>
    </w:p>
    <w:p w:rsidR="00795FA1" w:rsidRPr="002B7162" w:rsidRDefault="00795FA1" w:rsidP="00795FA1">
      <w:pPr>
        <w:spacing w:after="0" w:line="240" w:lineRule="auto"/>
        <w:ind w:firstLine="1418"/>
        <w:jc w:val="both"/>
        <w:rPr>
          <w:rFonts w:ascii="Times New Roman" w:hAnsi="Times New Roman"/>
          <w:b/>
          <w:sz w:val="24"/>
          <w:szCs w:val="24"/>
        </w:rPr>
      </w:pPr>
    </w:p>
    <w:p w:rsidR="00795FA1" w:rsidRPr="002B7162" w:rsidRDefault="00795FA1" w:rsidP="00795FA1">
      <w:pPr>
        <w:spacing w:after="0" w:line="240" w:lineRule="auto"/>
        <w:ind w:firstLine="1418"/>
        <w:jc w:val="both"/>
        <w:rPr>
          <w:rFonts w:ascii="Times New Roman" w:hAnsi="Times New Roman"/>
          <w:sz w:val="24"/>
          <w:szCs w:val="24"/>
        </w:rPr>
      </w:pPr>
      <w:r w:rsidRPr="002B7162">
        <w:rPr>
          <w:rFonts w:ascii="Times New Roman" w:hAnsi="Times New Roman"/>
          <w:b/>
          <w:sz w:val="24"/>
          <w:szCs w:val="24"/>
        </w:rPr>
        <w:t xml:space="preserve">Art. 41 </w:t>
      </w:r>
      <w:r w:rsidRPr="002B7162">
        <w:rPr>
          <w:rFonts w:ascii="Times New Roman" w:hAnsi="Times New Roman"/>
          <w:sz w:val="24"/>
          <w:szCs w:val="24"/>
        </w:rPr>
        <w:t>O imposto lançado nos termos desta Seção será pago anualmente, nas datas fixadas em Decreto do Chefe do Poder Executivo.</w:t>
      </w:r>
    </w:p>
    <w:p w:rsidR="00795FA1" w:rsidRPr="002B7162" w:rsidRDefault="00795FA1" w:rsidP="00795FA1">
      <w:pPr>
        <w:spacing w:after="0" w:line="240" w:lineRule="auto"/>
        <w:ind w:firstLine="1418"/>
        <w:jc w:val="both"/>
        <w:rPr>
          <w:rFonts w:ascii="Times New Roman" w:hAnsi="Times New Roman"/>
          <w:sz w:val="24"/>
          <w:szCs w:val="24"/>
        </w:rPr>
      </w:pPr>
    </w:p>
    <w:p w:rsidR="00795FA1" w:rsidRPr="002B7162" w:rsidRDefault="00795FA1" w:rsidP="00795FA1">
      <w:pPr>
        <w:spacing w:after="0" w:line="240" w:lineRule="auto"/>
        <w:ind w:firstLine="1418"/>
        <w:jc w:val="both"/>
        <w:rPr>
          <w:rFonts w:ascii="Times New Roman" w:hAnsi="Times New Roman"/>
          <w:sz w:val="24"/>
          <w:szCs w:val="24"/>
        </w:rPr>
      </w:pPr>
      <w:r w:rsidRPr="002B7162">
        <w:rPr>
          <w:rFonts w:ascii="Times New Roman" w:hAnsi="Times New Roman"/>
          <w:sz w:val="24"/>
          <w:szCs w:val="24"/>
        </w:rPr>
        <w:t>§1º O Chefe do Poder Executivo poderá anualmente, mediante Decreto, conceder parcelamento do imposto para pagamento em até 6 (seis) parcelas mensais e sucessivas;</w:t>
      </w:r>
    </w:p>
    <w:p w:rsidR="00795FA1" w:rsidRPr="002B7162" w:rsidRDefault="00795FA1" w:rsidP="00795FA1">
      <w:pPr>
        <w:spacing w:after="0" w:line="240" w:lineRule="auto"/>
        <w:ind w:firstLine="1418"/>
        <w:jc w:val="both"/>
        <w:rPr>
          <w:rFonts w:ascii="Times New Roman" w:hAnsi="Times New Roman"/>
          <w:sz w:val="24"/>
          <w:szCs w:val="24"/>
        </w:rPr>
      </w:pPr>
    </w:p>
    <w:p w:rsidR="00795FA1" w:rsidRPr="002B7162" w:rsidRDefault="00795FA1" w:rsidP="00795FA1">
      <w:pPr>
        <w:spacing w:after="0" w:line="240" w:lineRule="auto"/>
        <w:ind w:firstLine="1418"/>
        <w:jc w:val="both"/>
        <w:rPr>
          <w:rFonts w:ascii="Times New Roman" w:hAnsi="Times New Roman"/>
          <w:sz w:val="24"/>
          <w:szCs w:val="24"/>
        </w:rPr>
      </w:pPr>
      <w:r w:rsidRPr="002B7162">
        <w:rPr>
          <w:rFonts w:ascii="Times New Roman" w:hAnsi="Times New Roman"/>
          <w:sz w:val="24"/>
          <w:szCs w:val="24"/>
        </w:rPr>
        <w:t>§ 2 º Fica o Chefe do Poder Executivo autorizado a conceder desconto de até 20% (vinte por cento) sobre o valor do imposto, para pagamento integral até a data do vencimento da primeira parcela.</w:t>
      </w:r>
    </w:p>
    <w:p w:rsidR="00795FA1" w:rsidRPr="002B7162" w:rsidRDefault="00795FA1" w:rsidP="00795FA1">
      <w:pPr>
        <w:spacing w:after="0" w:line="240" w:lineRule="auto"/>
        <w:ind w:firstLine="1418"/>
        <w:jc w:val="both"/>
        <w:rPr>
          <w:rFonts w:ascii="Times New Roman" w:hAnsi="Times New Roman"/>
          <w:sz w:val="24"/>
          <w:szCs w:val="24"/>
        </w:rPr>
      </w:pPr>
    </w:p>
    <w:p w:rsidR="00795FA1" w:rsidRPr="002B7162" w:rsidRDefault="00795FA1" w:rsidP="00795FA1">
      <w:pPr>
        <w:spacing w:after="0" w:line="240" w:lineRule="auto"/>
        <w:ind w:firstLine="1418"/>
        <w:jc w:val="both"/>
        <w:rPr>
          <w:rFonts w:ascii="Times New Roman" w:hAnsi="Times New Roman"/>
          <w:sz w:val="24"/>
          <w:szCs w:val="24"/>
        </w:rPr>
      </w:pPr>
      <w:r w:rsidRPr="002B7162">
        <w:rPr>
          <w:rFonts w:ascii="Times New Roman" w:hAnsi="Times New Roman"/>
          <w:sz w:val="24"/>
          <w:szCs w:val="24"/>
        </w:rPr>
        <w:t>§ 3º O atraso no pagamento de qualquer parcela implicará no vencimento das vincendas, procedendo-se à imediata inscrição do saldo devedor em dívida ativa para cobrança judicial, hipótese em que será considerada data do vencimento o da primeira parcela.</w:t>
      </w:r>
    </w:p>
    <w:p w:rsidR="00795FA1" w:rsidRPr="002B7162" w:rsidRDefault="00795FA1" w:rsidP="00795FA1">
      <w:pPr>
        <w:spacing w:after="0" w:line="240" w:lineRule="auto"/>
        <w:ind w:firstLine="1418"/>
        <w:jc w:val="both"/>
        <w:rPr>
          <w:rFonts w:ascii="Times New Roman" w:hAnsi="Times New Roman"/>
          <w:sz w:val="24"/>
          <w:szCs w:val="24"/>
        </w:rPr>
      </w:pPr>
    </w:p>
    <w:p w:rsidR="00795FA1" w:rsidRPr="002B7162" w:rsidRDefault="00795FA1" w:rsidP="00795FA1">
      <w:pPr>
        <w:spacing w:after="0" w:line="240" w:lineRule="auto"/>
        <w:ind w:firstLine="1418"/>
        <w:jc w:val="both"/>
        <w:rPr>
          <w:rFonts w:ascii="Times New Roman" w:hAnsi="Times New Roman"/>
          <w:sz w:val="24"/>
          <w:szCs w:val="24"/>
        </w:rPr>
      </w:pPr>
      <w:r w:rsidRPr="002B7162">
        <w:rPr>
          <w:rFonts w:ascii="Times New Roman" w:hAnsi="Times New Roman"/>
          <w:sz w:val="24"/>
          <w:szCs w:val="24"/>
        </w:rPr>
        <w:t>§ 4° Não será aceito o pagamento de uma parcela sem a prova de recebimento das vencidas.</w:t>
      </w:r>
    </w:p>
    <w:p w:rsidR="00795FA1" w:rsidRPr="002B7162" w:rsidRDefault="00795FA1" w:rsidP="00795FA1">
      <w:pPr>
        <w:spacing w:after="0" w:line="240" w:lineRule="auto"/>
        <w:ind w:firstLine="1418"/>
        <w:jc w:val="both"/>
        <w:rPr>
          <w:rFonts w:ascii="Times New Roman" w:hAnsi="Times New Roman"/>
          <w:sz w:val="24"/>
          <w:szCs w:val="24"/>
        </w:rPr>
      </w:pPr>
    </w:p>
    <w:p w:rsidR="00795FA1" w:rsidRPr="002B7162" w:rsidRDefault="00795FA1" w:rsidP="00795FA1">
      <w:pPr>
        <w:spacing w:after="0" w:line="240" w:lineRule="auto"/>
        <w:ind w:firstLine="1418"/>
        <w:jc w:val="both"/>
        <w:rPr>
          <w:rFonts w:ascii="Times New Roman" w:hAnsi="Times New Roman"/>
          <w:sz w:val="24"/>
          <w:szCs w:val="24"/>
        </w:rPr>
      </w:pPr>
      <w:r w:rsidRPr="002B7162">
        <w:rPr>
          <w:rFonts w:ascii="Times New Roman" w:hAnsi="Times New Roman"/>
          <w:sz w:val="24"/>
          <w:szCs w:val="24"/>
        </w:rPr>
        <w:t>§ 5° As convenções particulares relativas ao pagamento do imposto são inoponíveis à Fazenda Municipal.</w:t>
      </w:r>
    </w:p>
    <w:p w:rsidR="00795FA1" w:rsidRPr="002B7162" w:rsidRDefault="00795FA1" w:rsidP="00795FA1">
      <w:pPr>
        <w:spacing w:after="0" w:line="240" w:lineRule="auto"/>
        <w:ind w:firstLine="1418"/>
        <w:jc w:val="both"/>
        <w:rPr>
          <w:rFonts w:ascii="Times New Roman" w:hAnsi="Times New Roman"/>
          <w:b/>
          <w:sz w:val="24"/>
          <w:szCs w:val="24"/>
        </w:rPr>
      </w:pPr>
    </w:p>
    <w:p w:rsidR="00795FA1" w:rsidRPr="002B7162" w:rsidRDefault="00795FA1" w:rsidP="00795FA1">
      <w:pPr>
        <w:spacing w:after="0" w:line="240" w:lineRule="auto"/>
        <w:ind w:firstLine="1418"/>
        <w:jc w:val="both"/>
        <w:rPr>
          <w:rFonts w:ascii="Times New Roman" w:hAnsi="Times New Roman"/>
          <w:sz w:val="24"/>
          <w:szCs w:val="24"/>
        </w:rPr>
      </w:pPr>
      <w:r w:rsidRPr="002B7162">
        <w:rPr>
          <w:rFonts w:ascii="Times New Roman" w:hAnsi="Times New Roman"/>
          <w:b/>
          <w:sz w:val="24"/>
          <w:szCs w:val="24"/>
        </w:rPr>
        <w:t xml:space="preserve">Art. 42 </w:t>
      </w:r>
      <w:r w:rsidRPr="002B7162">
        <w:rPr>
          <w:rFonts w:ascii="Times New Roman" w:hAnsi="Times New Roman"/>
          <w:sz w:val="24"/>
          <w:szCs w:val="24"/>
        </w:rPr>
        <w:t>O imposto pago fora do prazo fixado no artigo anterior será acrescido dos seguintes encargos:</w:t>
      </w:r>
    </w:p>
    <w:p w:rsidR="00795FA1" w:rsidRPr="002B7162" w:rsidRDefault="00795FA1" w:rsidP="00795FA1">
      <w:pPr>
        <w:spacing w:after="0" w:line="240" w:lineRule="auto"/>
        <w:ind w:firstLine="1418"/>
        <w:jc w:val="both"/>
        <w:rPr>
          <w:rFonts w:ascii="Times New Roman" w:hAnsi="Times New Roman"/>
          <w:sz w:val="24"/>
          <w:szCs w:val="24"/>
        </w:rPr>
      </w:pPr>
      <w:r w:rsidRPr="002B7162">
        <w:rPr>
          <w:rFonts w:ascii="Times New Roman" w:hAnsi="Times New Roman"/>
          <w:sz w:val="24"/>
          <w:szCs w:val="24"/>
        </w:rPr>
        <w:t>I - multa moratória de 0,33% (zero vírgula trinta e três por cento) ao dia, nos primeiros trinta dias; e 20% (vinte por cento) a partir do 31° (trigésimo primeiro) dia.</w:t>
      </w:r>
    </w:p>
    <w:p w:rsidR="00795FA1" w:rsidRPr="002B7162" w:rsidRDefault="00795FA1" w:rsidP="00795FA1">
      <w:pPr>
        <w:spacing w:after="0" w:line="240" w:lineRule="auto"/>
        <w:ind w:firstLine="1418"/>
        <w:jc w:val="both"/>
        <w:rPr>
          <w:rFonts w:ascii="Times New Roman" w:hAnsi="Times New Roman"/>
          <w:sz w:val="24"/>
          <w:szCs w:val="24"/>
        </w:rPr>
      </w:pPr>
      <w:r w:rsidRPr="002B7162">
        <w:rPr>
          <w:rFonts w:ascii="Times New Roman" w:hAnsi="Times New Roman"/>
          <w:sz w:val="24"/>
          <w:szCs w:val="24"/>
        </w:rPr>
        <w:t>II - atualização monetária e juros de mora em percentual equivalente à taxa referencial do Sistema Especial de Liquidação e de Custódia (SELIC) para títulos federais.</w:t>
      </w:r>
    </w:p>
    <w:p w:rsidR="00795FA1" w:rsidRPr="002B7162" w:rsidRDefault="00795FA1" w:rsidP="00795FA1">
      <w:pPr>
        <w:autoSpaceDE w:val="0"/>
        <w:autoSpaceDN w:val="0"/>
        <w:adjustRightInd w:val="0"/>
        <w:spacing w:after="0" w:line="240" w:lineRule="auto"/>
        <w:ind w:firstLine="1418"/>
        <w:jc w:val="both"/>
        <w:rPr>
          <w:rFonts w:ascii="Times New Roman" w:hAnsi="Times New Roman"/>
          <w:b/>
          <w:bCs/>
          <w:sz w:val="24"/>
          <w:szCs w:val="24"/>
        </w:rPr>
      </w:pP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r w:rsidRPr="002B7162">
        <w:rPr>
          <w:rFonts w:ascii="Times New Roman" w:hAnsi="Times New Roman"/>
          <w:b/>
          <w:bCs/>
          <w:sz w:val="24"/>
          <w:szCs w:val="24"/>
        </w:rPr>
        <w:t xml:space="preserve">Art. 43 </w:t>
      </w:r>
      <w:r w:rsidRPr="002B7162">
        <w:rPr>
          <w:rFonts w:ascii="Times New Roman" w:hAnsi="Times New Roman"/>
          <w:sz w:val="24"/>
          <w:szCs w:val="24"/>
        </w:rPr>
        <w:t xml:space="preserve">Observado o disposto no § 3º deste artigo, decorrido o prazo fixado para pagamento da última prestação, o débito poderá ser encaminhado para a inscrição na Dívida Ativa e posterior ajuizamento. </w:t>
      </w: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r w:rsidRPr="002B7162">
        <w:rPr>
          <w:rFonts w:ascii="Times New Roman" w:hAnsi="Times New Roman"/>
          <w:sz w:val="24"/>
          <w:szCs w:val="24"/>
        </w:rPr>
        <w:t xml:space="preserve">§ 1º Enquanto o débito relativo ao imposto não ser inscrito na Dívida Ativa poderá ser efetuado o pagamento de quaisquer parcelas. </w:t>
      </w: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r w:rsidRPr="002B7162">
        <w:rPr>
          <w:rFonts w:ascii="Times New Roman" w:hAnsi="Times New Roman"/>
          <w:sz w:val="24"/>
          <w:szCs w:val="24"/>
        </w:rPr>
        <w:t xml:space="preserve">§ 2º Para fins de inscrição na Dívida Ativa, o débito será considerado integralmente vencido à data da primeira prestação não paga. </w:t>
      </w: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r w:rsidRPr="002B7162">
        <w:rPr>
          <w:rFonts w:ascii="Times New Roman" w:hAnsi="Times New Roman"/>
          <w:sz w:val="24"/>
          <w:szCs w:val="24"/>
        </w:rPr>
        <w:t>§ 3º Para fins de inscrição em Dívida Ativa consideram-se vencidas as parcelas do imposto ainda não pagas, sempre que ocorrer o vencimento de até três parcelas consecutivas, hipótese em que será considerado, como valor total do crédito a soma dos valores das parcelas vencidas e vincendas, e, como data termo inicial para a atualização monetária e a aplicação dos adicionais de multa e juros, a data do vencimento da primeira parcela do lançamento.</w:t>
      </w:r>
    </w:p>
    <w:p w:rsidR="00795FA1" w:rsidRPr="002B7162" w:rsidRDefault="00795FA1" w:rsidP="00795FA1">
      <w:pPr>
        <w:spacing w:after="0" w:line="240" w:lineRule="auto"/>
        <w:ind w:firstLine="1418"/>
        <w:jc w:val="both"/>
        <w:rPr>
          <w:rFonts w:ascii="Times New Roman" w:hAnsi="Times New Roman"/>
          <w:b/>
          <w:sz w:val="24"/>
          <w:szCs w:val="24"/>
        </w:rPr>
      </w:pPr>
    </w:p>
    <w:p w:rsidR="00795FA1" w:rsidRPr="002B7162" w:rsidRDefault="00795FA1" w:rsidP="00795FA1">
      <w:pPr>
        <w:spacing w:after="0" w:line="240" w:lineRule="auto"/>
        <w:ind w:firstLine="1418"/>
        <w:jc w:val="both"/>
        <w:rPr>
          <w:rFonts w:ascii="Times New Roman" w:hAnsi="Times New Roman"/>
          <w:b/>
          <w:sz w:val="24"/>
          <w:szCs w:val="24"/>
        </w:rPr>
      </w:pPr>
    </w:p>
    <w:p w:rsidR="00795FA1" w:rsidRPr="002B7162" w:rsidRDefault="00795FA1" w:rsidP="00795FA1">
      <w:pPr>
        <w:spacing w:after="0" w:line="240" w:lineRule="auto"/>
        <w:jc w:val="center"/>
        <w:rPr>
          <w:rFonts w:ascii="Times New Roman" w:hAnsi="Times New Roman"/>
          <w:b/>
          <w:sz w:val="24"/>
          <w:szCs w:val="24"/>
        </w:rPr>
      </w:pPr>
      <w:r w:rsidRPr="002B7162">
        <w:rPr>
          <w:rFonts w:ascii="Times New Roman" w:hAnsi="Times New Roman"/>
          <w:b/>
          <w:sz w:val="24"/>
          <w:szCs w:val="24"/>
        </w:rPr>
        <w:t>Seção</w:t>
      </w:r>
      <w:r w:rsidR="002B7162" w:rsidRPr="002B7162">
        <w:rPr>
          <w:rFonts w:ascii="Times New Roman" w:hAnsi="Times New Roman"/>
          <w:b/>
          <w:sz w:val="24"/>
          <w:szCs w:val="24"/>
        </w:rPr>
        <w:t xml:space="preserve"> VI</w:t>
      </w:r>
    </w:p>
    <w:p w:rsidR="00795FA1" w:rsidRPr="002B7162" w:rsidRDefault="00795FA1" w:rsidP="00795FA1">
      <w:pPr>
        <w:spacing w:after="0" w:line="240" w:lineRule="auto"/>
        <w:jc w:val="center"/>
        <w:rPr>
          <w:rFonts w:ascii="Times New Roman" w:hAnsi="Times New Roman"/>
          <w:b/>
          <w:sz w:val="24"/>
          <w:szCs w:val="24"/>
        </w:rPr>
      </w:pPr>
      <w:r w:rsidRPr="002B7162">
        <w:rPr>
          <w:rFonts w:ascii="Times New Roman" w:hAnsi="Times New Roman"/>
          <w:b/>
          <w:sz w:val="24"/>
          <w:szCs w:val="24"/>
        </w:rPr>
        <w:t>ADMINISTRAÇÃO DO IMPOSTO</w:t>
      </w:r>
    </w:p>
    <w:p w:rsidR="00795FA1" w:rsidRPr="002B7162" w:rsidRDefault="00795FA1" w:rsidP="00795FA1">
      <w:pPr>
        <w:spacing w:after="0" w:line="240" w:lineRule="auto"/>
        <w:jc w:val="center"/>
        <w:rPr>
          <w:rFonts w:ascii="Times New Roman" w:hAnsi="Times New Roman"/>
          <w:sz w:val="24"/>
          <w:szCs w:val="24"/>
        </w:rPr>
      </w:pPr>
    </w:p>
    <w:p w:rsidR="00795FA1" w:rsidRPr="002B7162" w:rsidRDefault="00795FA1" w:rsidP="00795FA1">
      <w:pPr>
        <w:spacing w:after="0" w:line="240" w:lineRule="auto"/>
        <w:ind w:firstLine="1418"/>
        <w:jc w:val="both"/>
        <w:rPr>
          <w:rFonts w:ascii="Times New Roman" w:hAnsi="Times New Roman"/>
          <w:i/>
          <w:sz w:val="24"/>
          <w:szCs w:val="24"/>
        </w:rPr>
      </w:pPr>
      <w:r w:rsidRPr="002B7162">
        <w:rPr>
          <w:rFonts w:ascii="Times New Roman" w:hAnsi="Times New Roman"/>
          <w:b/>
          <w:sz w:val="24"/>
          <w:szCs w:val="24"/>
        </w:rPr>
        <w:t>Art. 4</w:t>
      </w:r>
      <w:r w:rsidR="00307D7C" w:rsidRPr="002B7162">
        <w:rPr>
          <w:rFonts w:ascii="Times New Roman" w:hAnsi="Times New Roman"/>
          <w:b/>
          <w:sz w:val="24"/>
          <w:szCs w:val="24"/>
        </w:rPr>
        <w:t>4</w:t>
      </w:r>
      <w:r w:rsidRPr="002B7162">
        <w:rPr>
          <w:rFonts w:ascii="Times New Roman" w:hAnsi="Times New Roman"/>
          <w:sz w:val="24"/>
          <w:szCs w:val="24"/>
        </w:rPr>
        <w:t xml:space="preserve"> Compete à Secretaria Municipal de Fazenda, a administração e o controle das atividades inerentes ao Cadastro Imobiliário Fiscal e ao Imposto sobre a Propriedade Predial e Territorial Urbana, sobretudo as atividades de arrecadação, tributação e fiscalização.</w:t>
      </w:r>
    </w:p>
    <w:p w:rsidR="00795FA1" w:rsidRPr="002B7162" w:rsidRDefault="00795FA1" w:rsidP="00795FA1">
      <w:pPr>
        <w:spacing w:after="0" w:line="240" w:lineRule="auto"/>
        <w:jc w:val="center"/>
        <w:rPr>
          <w:rFonts w:ascii="Times New Roman" w:hAnsi="Times New Roman"/>
          <w:b/>
          <w:sz w:val="24"/>
          <w:szCs w:val="24"/>
        </w:rPr>
      </w:pPr>
    </w:p>
    <w:p w:rsidR="00795FA1" w:rsidRPr="002B7162" w:rsidRDefault="002B7162" w:rsidP="00795FA1">
      <w:pPr>
        <w:spacing w:after="0" w:line="240" w:lineRule="auto"/>
        <w:jc w:val="center"/>
        <w:rPr>
          <w:rFonts w:ascii="Times New Roman" w:hAnsi="Times New Roman"/>
          <w:b/>
          <w:sz w:val="24"/>
          <w:szCs w:val="24"/>
        </w:rPr>
      </w:pPr>
      <w:r w:rsidRPr="002B7162">
        <w:rPr>
          <w:rFonts w:ascii="Times New Roman" w:hAnsi="Times New Roman"/>
          <w:b/>
          <w:sz w:val="24"/>
          <w:szCs w:val="24"/>
        </w:rPr>
        <w:t>Seção VII</w:t>
      </w:r>
    </w:p>
    <w:p w:rsidR="00795FA1" w:rsidRPr="002B7162" w:rsidRDefault="00795FA1" w:rsidP="00795FA1">
      <w:pPr>
        <w:spacing w:after="0" w:line="240" w:lineRule="auto"/>
        <w:jc w:val="center"/>
        <w:rPr>
          <w:rFonts w:ascii="Times New Roman" w:hAnsi="Times New Roman"/>
          <w:b/>
          <w:sz w:val="24"/>
          <w:szCs w:val="24"/>
        </w:rPr>
      </w:pPr>
      <w:r w:rsidRPr="002B7162">
        <w:rPr>
          <w:rFonts w:ascii="Times New Roman" w:hAnsi="Times New Roman"/>
          <w:b/>
          <w:sz w:val="24"/>
          <w:szCs w:val="24"/>
        </w:rPr>
        <w:t>INSCRIÇÃO IMOBILIÁRIA</w:t>
      </w:r>
    </w:p>
    <w:p w:rsidR="00795FA1" w:rsidRPr="002B7162" w:rsidRDefault="00795FA1" w:rsidP="00795FA1">
      <w:pPr>
        <w:spacing w:after="0" w:line="240" w:lineRule="auto"/>
        <w:jc w:val="center"/>
        <w:rPr>
          <w:rFonts w:ascii="Times New Roman" w:hAnsi="Times New Roman"/>
          <w:b/>
          <w:bCs/>
          <w:color w:val="000000"/>
          <w:sz w:val="24"/>
          <w:szCs w:val="24"/>
        </w:rPr>
      </w:pPr>
    </w:p>
    <w:p w:rsidR="00795FA1" w:rsidRPr="002B7162" w:rsidRDefault="00795FA1" w:rsidP="00795FA1">
      <w:pPr>
        <w:autoSpaceDE w:val="0"/>
        <w:autoSpaceDN w:val="0"/>
        <w:adjustRightInd w:val="0"/>
        <w:spacing w:after="0" w:line="240" w:lineRule="auto"/>
        <w:ind w:firstLine="1418"/>
        <w:jc w:val="both"/>
        <w:rPr>
          <w:rFonts w:ascii="Times New Roman" w:hAnsi="Times New Roman"/>
          <w:color w:val="000000"/>
          <w:sz w:val="24"/>
          <w:szCs w:val="24"/>
        </w:rPr>
      </w:pPr>
      <w:r w:rsidRPr="002B7162">
        <w:rPr>
          <w:rFonts w:ascii="Times New Roman" w:hAnsi="Times New Roman"/>
          <w:b/>
          <w:bCs/>
          <w:color w:val="000000"/>
          <w:sz w:val="24"/>
          <w:szCs w:val="24"/>
        </w:rPr>
        <w:t>Art. 4</w:t>
      </w:r>
      <w:r w:rsidR="00307D7C" w:rsidRPr="002B7162">
        <w:rPr>
          <w:rFonts w:ascii="Times New Roman" w:hAnsi="Times New Roman"/>
          <w:b/>
          <w:bCs/>
          <w:color w:val="000000"/>
          <w:sz w:val="24"/>
          <w:szCs w:val="24"/>
        </w:rPr>
        <w:t>5</w:t>
      </w:r>
      <w:r w:rsidRPr="002B7162">
        <w:rPr>
          <w:rFonts w:ascii="Times New Roman" w:hAnsi="Times New Roman"/>
          <w:b/>
          <w:bCs/>
          <w:color w:val="000000"/>
          <w:sz w:val="24"/>
          <w:szCs w:val="24"/>
        </w:rPr>
        <w:t xml:space="preserve"> </w:t>
      </w:r>
      <w:r w:rsidRPr="002B7162">
        <w:rPr>
          <w:rFonts w:ascii="Times New Roman" w:hAnsi="Times New Roman"/>
          <w:color w:val="000000"/>
          <w:sz w:val="24"/>
          <w:szCs w:val="24"/>
        </w:rPr>
        <w:t>Todos os imóveis, construídos ou não, situados na zona urbana do Município, inclusive os que gozem de imunidade ou isenção, devem ser inscritos no Cadastro Imobiliário Fiscal.</w:t>
      </w:r>
    </w:p>
    <w:p w:rsidR="00795FA1" w:rsidRPr="002B7162" w:rsidRDefault="00795FA1" w:rsidP="00795FA1">
      <w:pPr>
        <w:autoSpaceDE w:val="0"/>
        <w:autoSpaceDN w:val="0"/>
        <w:adjustRightInd w:val="0"/>
        <w:spacing w:after="0" w:line="240" w:lineRule="auto"/>
        <w:ind w:firstLine="1418"/>
        <w:jc w:val="both"/>
        <w:rPr>
          <w:rFonts w:ascii="Times New Roman" w:hAnsi="Times New Roman"/>
          <w:color w:val="000000"/>
          <w:sz w:val="24"/>
          <w:szCs w:val="24"/>
        </w:rPr>
      </w:pPr>
    </w:p>
    <w:p w:rsidR="00795FA1" w:rsidRPr="002B7162" w:rsidRDefault="00795FA1" w:rsidP="00795FA1">
      <w:pPr>
        <w:autoSpaceDE w:val="0"/>
        <w:autoSpaceDN w:val="0"/>
        <w:adjustRightInd w:val="0"/>
        <w:spacing w:after="0" w:line="240" w:lineRule="auto"/>
        <w:ind w:firstLine="1418"/>
        <w:jc w:val="both"/>
        <w:rPr>
          <w:rFonts w:ascii="Times New Roman" w:hAnsi="Times New Roman"/>
          <w:color w:val="000000"/>
          <w:sz w:val="24"/>
          <w:szCs w:val="24"/>
        </w:rPr>
      </w:pPr>
      <w:r w:rsidRPr="002B7162">
        <w:rPr>
          <w:rFonts w:ascii="Times New Roman" w:hAnsi="Times New Roman"/>
          <w:color w:val="000000"/>
          <w:sz w:val="24"/>
          <w:szCs w:val="24"/>
        </w:rPr>
        <w:t xml:space="preserve">§ 1º Da inscrição, feita em formulário próprio, além de outros dados que venham a ser exigidos, deverão constar: </w:t>
      </w:r>
    </w:p>
    <w:p w:rsidR="00795FA1" w:rsidRPr="002B7162" w:rsidRDefault="00795FA1" w:rsidP="00795FA1">
      <w:pPr>
        <w:autoSpaceDE w:val="0"/>
        <w:autoSpaceDN w:val="0"/>
        <w:adjustRightInd w:val="0"/>
        <w:spacing w:after="0" w:line="240" w:lineRule="auto"/>
        <w:ind w:firstLine="1418"/>
        <w:jc w:val="both"/>
        <w:rPr>
          <w:rFonts w:ascii="Times New Roman" w:hAnsi="Times New Roman"/>
          <w:color w:val="000000"/>
          <w:sz w:val="24"/>
          <w:szCs w:val="24"/>
        </w:rPr>
      </w:pPr>
      <w:r w:rsidRPr="002B7162">
        <w:rPr>
          <w:rFonts w:ascii="Times New Roman" w:hAnsi="Times New Roman"/>
          <w:color w:val="000000"/>
          <w:sz w:val="24"/>
          <w:szCs w:val="24"/>
        </w:rPr>
        <w:t>I - nome, qualificação e endereço do proprietário, do titular do domínio útil ou do possuidor a qualquer título;</w:t>
      </w:r>
    </w:p>
    <w:p w:rsidR="00795FA1" w:rsidRPr="002B7162" w:rsidRDefault="00795FA1" w:rsidP="00795FA1">
      <w:pPr>
        <w:autoSpaceDE w:val="0"/>
        <w:autoSpaceDN w:val="0"/>
        <w:adjustRightInd w:val="0"/>
        <w:spacing w:after="0" w:line="240" w:lineRule="auto"/>
        <w:ind w:firstLine="1418"/>
        <w:jc w:val="both"/>
        <w:rPr>
          <w:rFonts w:ascii="Times New Roman" w:hAnsi="Times New Roman"/>
          <w:color w:val="000000"/>
          <w:sz w:val="24"/>
          <w:szCs w:val="24"/>
        </w:rPr>
      </w:pPr>
      <w:r w:rsidRPr="002B7162">
        <w:rPr>
          <w:rFonts w:ascii="Times New Roman" w:hAnsi="Times New Roman"/>
          <w:color w:val="000000"/>
          <w:sz w:val="24"/>
          <w:szCs w:val="24"/>
        </w:rPr>
        <w:t xml:space="preserve">II - dados do título de aquisição da propriedade ou do domínio útil, ou qualidade em que a posse é exercida; </w:t>
      </w:r>
    </w:p>
    <w:p w:rsidR="00795FA1" w:rsidRPr="002B7162" w:rsidRDefault="00795FA1" w:rsidP="00795FA1">
      <w:pPr>
        <w:autoSpaceDE w:val="0"/>
        <w:autoSpaceDN w:val="0"/>
        <w:adjustRightInd w:val="0"/>
        <w:spacing w:after="0" w:line="240" w:lineRule="auto"/>
        <w:ind w:firstLine="1418"/>
        <w:jc w:val="both"/>
        <w:rPr>
          <w:rFonts w:ascii="Times New Roman" w:hAnsi="Times New Roman"/>
          <w:color w:val="000000"/>
          <w:sz w:val="24"/>
          <w:szCs w:val="24"/>
        </w:rPr>
      </w:pPr>
      <w:r w:rsidRPr="002B7162">
        <w:rPr>
          <w:rFonts w:ascii="Times New Roman" w:hAnsi="Times New Roman"/>
          <w:color w:val="000000"/>
          <w:sz w:val="24"/>
          <w:szCs w:val="24"/>
        </w:rPr>
        <w:t xml:space="preserve">III - localização do imóvel; </w:t>
      </w:r>
    </w:p>
    <w:p w:rsidR="00795FA1" w:rsidRPr="002B7162" w:rsidRDefault="00795FA1" w:rsidP="00795FA1">
      <w:pPr>
        <w:autoSpaceDE w:val="0"/>
        <w:autoSpaceDN w:val="0"/>
        <w:adjustRightInd w:val="0"/>
        <w:spacing w:after="0" w:line="240" w:lineRule="auto"/>
        <w:ind w:firstLine="1418"/>
        <w:jc w:val="both"/>
        <w:rPr>
          <w:rFonts w:ascii="Times New Roman" w:hAnsi="Times New Roman"/>
          <w:color w:val="000000"/>
          <w:sz w:val="24"/>
          <w:szCs w:val="24"/>
        </w:rPr>
      </w:pPr>
      <w:r w:rsidRPr="002B7162">
        <w:rPr>
          <w:rFonts w:ascii="Times New Roman" w:hAnsi="Times New Roman"/>
          <w:color w:val="000000"/>
          <w:sz w:val="24"/>
          <w:szCs w:val="24"/>
        </w:rPr>
        <w:t xml:space="preserve">IV - área do terreno; </w:t>
      </w: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r w:rsidRPr="002B7162">
        <w:rPr>
          <w:rFonts w:ascii="Times New Roman" w:hAnsi="Times New Roman"/>
          <w:sz w:val="24"/>
          <w:szCs w:val="24"/>
        </w:rPr>
        <w:t xml:space="preserve">V - área da edificação; </w:t>
      </w: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r w:rsidRPr="002B7162">
        <w:rPr>
          <w:rFonts w:ascii="Times New Roman" w:hAnsi="Times New Roman"/>
          <w:sz w:val="24"/>
          <w:szCs w:val="24"/>
        </w:rPr>
        <w:t xml:space="preserve">VI - endereço para entrega de notificações de lançamento, no caso de o proprietário não residir no imóvel. </w:t>
      </w: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r w:rsidRPr="002B7162">
        <w:rPr>
          <w:rFonts w:ascii="Times New Roman" w:hAnsi="Times New Roman"/>
          <w:sz w:val="24"/>
          <w:szCs w:val="24"/>
        </w:rPr>
        <w:t xml:space="preserve">§ 2º Ocorrendo modificações de quaisquer dos dados constantes da inscrição, deverá ela ser atualizada, em formulário próprio, observadas as demais condições regulamentares. </w:t>
      </w:r>
    </w:p>
    <w:p w:rsidR="00795FA1" w:rsidRPr="002B7162" w:rsidRDefault="00795FA1" w:rsidP="00795FA1">
      <w:pPr>
        <w:autoSpaceDE w:val="0"/>
        <w:autoSpaceDN w:val="0"/>
        <w:adjustRightInd w:val="0"/>
        <w:spacing w:after="0" w:line="240" w:lineRule="auto"/>
        <w:ind w:firstLine="1418"/>
        <w:jc w:val="both"/>
        <w:rPr>
          <w:rFonts w:ascii="Times New Roman" w:hAnsi="Times New Roman"/>
          <w:b/>
          <w:bCs/>
          <w:sz w:val="24"/>
          <w:szCs w:val="24"/>
        </w:rPr>
      </w:pP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r w:rsidRPr="002B7162">
        <w:rPr>
          <w:rFonts w:ascii="Times New Roman" w:hAnsi="Times New Roman"/>
          <w:b/>
          <w:bCs/>
          <w:sz w:val="24"/>
          <w:szCs w:val="24"/>
        </w:rPr>
        <w:t>Art. 4</w:t>
      </w:r>
      <w:r w:rsidR="00307D7C" w:rsidRPr="002B7162">
        <w:rPr>
          <w:rFonts w:ascii="Times New Roman" w:hAnsi="Times New Roman"/>
          <w:b/>
          <w:bCs/>
          <w:sz w:val="24"/>
          <w:szCs w:val="24"/>
        </w:rPr>
        <w:t>6</w:t>
      </w:r>
      <w:r w:rsidRPr="002B7162">
        <w:rPr>
          <w:rFonts w:ascii="Times New Roman" w:hAnsi="Times New Roman"/>
          <w:b/>
          <w:bCs/>
          <w:sz w:val="24"/>
          <w:szCs w:val="24"/>
        </w:rPr>
        <w:t xml:space="preserve"> </w:t>
      </w:r>
      <w:r w:rsidRPr="002B7162">
        <w:rPr>
          <w:rFonts w:ascii="Times New Roman" w:hAnsi="Times New Roman"/>
          <w:sz w:val="24"/>
          <w:szCs w:val="24"/>
        </w:rPr>
        <w:t xml:space="preserve">A inscrição e respectivas atualizações serão promovidas pelo sujeito passivo, nas hipóteses de: </w:t>
      </w: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r w:rsidRPr="002B7162">
        <w:rPr>
          <w:rFonts w:ascii="Times New Roman" w:hAnsi="Times New Roman"/>
          <w:sz w:val="24"/>
          <w:szCs w:val="24"/>
        </w:rPr>
        <w:t>I - ocorrência de circunstância que determine a inclusão do imóvel no Cadastro Imobiliário Fiscal, nos termos do artigo 46, dentro do prazo de 60 (sessenta) dias;</w:t>
      </w: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r w:rsidRPr="002B7162">
        <w:rPr>
          <w:rFonts w:ascii="Times New Roman" w:hAnsi="Times New Roman"/>
          <w:sz w:val="24"/>
          <w:szCs w:val="24"/>
        </w:rPr>
        <w:t xml:space="preserve">II - convocação por edital, no prazo nele fixado; </w:t>
      </w: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r w:rsidRPr="002B7162">
        <w:rPr>
          <w:rFonts w:ascii="Times New Roman" w:hAnsi="Times New Roman"/>
          <w:sz w:val="24"/>
          <w:szCs w:val="24"/>
        </w:rPr>
        <w:t xml:space="preserve">III - intimação, em função de ação fiscal, na forma e prazo regulamentares; </w:t>
      </w: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r w:rsidRPr="002B7162">
        <w:rPr>
          <w:rFonts w:ascii="Times New Roman" w:hAnsi="Times New Roman"/>
          <w:sz w:val="24"/>
          <w:szCs w:val="24"/>
        </w:rPr>
        <w:t xml:space="preserve">IV - modificação de quaisquer dos dados constantes dos incisos I, II, IV e V do § 1º do artigo 46, dentro do prazo de 60 (sessenta) dias; </w:t>
      </w: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r w:rsidRPr="002B7162">
        <w:rPr>
          <w:rFonts w:ascii="Times New Roman" w:hAnsi="Times New Roman"/>
          <w:sz w:val="24"/>
          <w:szCs w:val="24"/>
        </w:rPr>
        <w:t>V - modificação dos dados constantes do inciso VI do § 1º do art.46, dentro do prazo de 60 (sessenta) dias.</w:t>
      </w: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r w:rsidRPr="002B7162">
        <w:rPr>
          <w:rFonts w:ascii="Times New Roman" w:hAnsi="Times New Roman"/>
          <w:sz w:val="24"/>
          <w:szCs w:val="24"/>
        </w:rPr>
        <w:t xml:space="preserve">Parágrafo único. A entrega do formulário de inscrição ou atualização não presume a aceitação, pela Administração, dos dados nele declarados. </w:t>
      </w:r>
    </w:p>
    <w:p w:rsidR="00795FA1" w:rsidRPr="002B7162" w:rsidRDefault="00795FA1" w:rsidP="00795FA1">
      <w:pPr>
        <w:autoSpaceDE w:val="0"/>
        <w:autoSpaceDN w:val="0"/>
        <w:adjustRightInd w:val="0"/>
        <w:spacing w:after="0" w:line="240" w:lineRule="auto"/>
        <w:ind w:firstLine="1418"/>
        <w:jc w:val="both"/>
        <w:rPr>
          <w:rFonts w:ascii="Times New Roman" w:hAnsi="Times New Roman"/>
          <w:b/>
          <w:bCs/>
          <w:sz w:val="24"/>
          <w:szCs w:val="24"/>
        </w:rPr>
      </w:pPr>
    </w:p>
    <w:p w:rsidR="00795FA1" w:rsidRPr="002B7162" w:rsidRDefault="00795FA1" w:rsidP="00795FA1">
      <w:pPr>
        <w:autoSpaceDE w:val="0"/>
        <w:autoSpaceDN w:val="0"/>
        <w:adjustRightInd w:val="0"/>
        <w:spacing w:after="0" w:line="240" w:lineRule="auto"/>
        <w:ind w:firstLine="1418"/>
        <w:jc w:val="both"/>
        <w:rPr>
          <w:rFonts w:ascii="Times New Roman" w:hAnsi="Times New Roman"/>
          <w:b/>
          <w:bCs/>
          <w:sz w:val="24"/>
          <w:szCs w:val="24"/>
        </w:rPr>
      </w:pPr>
      <w:r w:rsidRPr="002B7162">
        <w:rPr>
          <w:rFonts w:ascii="Times New Roman" w:hAnsi="Times New Roman"/>
          <w:b/>
          <w:bCs/>
          <w:sz w:val="24"/>
          <w:szCs w:val="24"/>
        </w:rPr>
        <w:t xml:space="preserve">Art. </w:t>
      </w:r>
      <w:r w:rsidR="00307D7C" w:rsidRPr="002B7162">
        <w:rPr>
          <w:rFonts w:ascii="Times New Roman" w:hAnsi="Times New Roman"/>
          <w:b/>
          <w:bCs/>
          <w:sz w:val="24"/>
          <w:szCs w:val="24"/>
        </w:rPr>
        <w:t>47</w:t>
      </w:r>
      <w:r w:rsidRPr="002B7162">
        <w:rPr>
          <w:rFonts w:ascii="Times New Roman" w:hAnsi="Times New Roman"/>
          <w:b/>
          <w:bCs/>
          <w:sz w:val="24"/>
          <w:szCs w:val="24"/>
        </w:rPr>
        <w:t xml:space="preserve"> </w:t>
      </w:r>
      <w:r w:rsidRPr="002B7162">
        <w:rPr>
          <w:rFonts w:ascii="Times New Roman" w:hAnsi="Times New Roman"/>
          <w:sz w:val="24"/>
          <w:szCs w:val="24"/>
        </w:rPr>
        <w:t xml:space="preserve">Consideram-se sonegados à inscrição os imóveis cuja inscrição e respectivas atualizações não forem promovidas na forma desta Lei, e aqueles cujos formulários de inscrição apresentem falsidade, erro ou omissão quanto a qualquer elemento de declaração obrigatória, ou complementar, quando expressamente exigido. </w:t>
      </w: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r w:rsidRPr="002B7162">
        <w:rPr>
          <w:rFonts w:ascii="Times New Roman" w:hAnsi="Times New Roman"/>
          <w:sz w:val="24"/>
          <w:szCs w:val="24"/>
        </w:rPr>
        <w:t xml:space="preserve">Parágrafo único. Na hipótese prevista neste artigo, o lançamento dos tributos imobiliários será efetivado com base nos elementos de que dispõe a Administração. </w:t>
      </w:r>
    </w:p>
    <w:p w:rsidR="00795FA1" w:rsidRPr="002B7162" w:rsidRDefault="00795FA1" w:rsidP="00795FA1">
      <w:pPr>
        <w:autoSpaceDE w:val="0"/>
        <w:autoSpaceDN w:val="0"/>
        <w:adjustRightInd w:val="0"/>
        <w:spacing w:after="0" w:line="240" w:lineRule="auto"/>
        <w:ind w:firstLine="1418"/>
        <w:jc w:val="both"/>
        <w:rPr>
          <w:rFonts w:ascii="Times New Roman" w:hAnsi="Times New Roman"/>
          <w:b/>
          <w:bCs/>
          <w:sz w:val="24"/>
          <w:szCs w:val="24"/>
        </w:rPr>
      </w:pPr>
    </w:p>
    <w:p w:rsidR="00795FA1" w:rsidRPr="002B7162" w:rsidRDefault="00307D7C" w:rsidP="00795FA1">
      <w:pPr>
        <w:autoSpaceDE w:val="0"/>
        <w:autoSpaceDN w:val="0"/>
        <w:adjustRightInd w:val="0"/>
        <w:spacing w:after="0" w:line="240" w:lineRule="auto"/>
        <w:ind w:firstLine="1418"/>
        <w:jc w:val="both"/>
        <w:rPr>
          <w:rFonts w:ascii="Times New Roman" w:hAnsi="Times New Roman"/>
          <w:sz w:val="24"/>
          <w:szCs w:val="24"/>
        </w:rPr>
      </w:pPr>
      <w:r w:rsidRPr="002B7162">
        <w:rPr>
          <w:rFonts w:ascii="Times New Roman" w:hAnsi="Times New Roman"/>
          <w:b/>
          <w:bCs/>
          <w:sz w:val="24"/>
          <w:szCs w:val="24"/>
        </w:rPr>
        <w:t>Art. 48</w:t>
      </w:r>
      <w:r w:rsidR="00795FA1" w:rsidRPr="002B7162">
        <w:rPr>
          <w:rFonts w:ascii="Times New Roman" w:hAnsi="Times New Roman"/>
          <w:b/>
          <w:bCs/>
          <w:sz w:val="24"/>
          <w:szCs w:val="24"/>
        </w:rPr>
        <w:t xml:space="preserve"> </w:t>
      </w:r>
      <w:r w:rsidR="00795FA1" w:rsidRPr="002B7162">
        <w:rPr>
          <w:rFonts w:ascii="Times New Roman" w:hAnsi="Times New Roman"/>
          <w:sz w:val="24"/>
          <w:szCs w:val="24"/>
        </w:rPr>
        <w:t xml:space="preserve">Além da inscrição e respectivas alterações, o sujeito passivo dos tributos imobiliários fica obrigado à apresentação de quaisquer declarações de dados, inclusive por meio magnético ou eletrônico, na forma e prazos regulamentares. </w:t>
      </w: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r w:rsidRPr="002B7162">
        <w:rPr>
          <w:rFonts w:ascii="Times New Roman" w:hAnsi="Times New Roman"/>
          <w:sz w:val="24"/>
          <w:szCs w:val="24"/>
        </w:rPr>
        <w:t xml:space="preserve">Parágrafo único. Aplicam-se às declarações instituídas pela Administração Tributária, na forma do </w:t>
      </w:r>
      <w:r w:rsidRPr="002B7162">
        <w:rPr>
          <w:rFonts w:ascii="Times New Roman" w:hAnsi="Times New Roman"/>
          <w:iCs/>
          <w:sz w:val="24"/>
          <w:szCs w:val="24"/>
        </w:rPr>
        <w:t xml:space="preserve">“caput” </w:t>
      </w:r>
      <w:r w:rsidRPr="002B7162">
        <w:rPr>
          <w:rFonts w:ascii="Times New Roman" w:hAnsi="Times New Roman"/>
          <w:sz w:val="24"/>
          <w:szCs w:val="24"/>
        </w:rPr>
        <w:t xml:space="preserve">deste artigo, as infrações e penalidades estabelecidas no artigo 64. </w:t>
      </w:r>
    </w:p>
    <w:p w:rsidR="00795FA1" w:rsidRPr="002B7162" w:rsidRDefault="00795FA1" w:rsidP="00795FA1">
      <w:pPr>
        <w:autoSpaceDE w:val="0"/>
        <w:autoSpaceDN w:val="0"/>
        <w:adjustRightInd w:val="0"/>
        <w:spacing w:after="0" w:line="240" w:lineRule="auto"/>
        <w:ind w:firstLine="1418"/>
        <w:jc w:val="both"/>
        <w:rPr>
          <w:rFonts w:ascii="Times New Roman" w:hAnsi="Times New Roman"/>
          <w:b/>
          <w:bCs/>
          <w:sz w:val="24"/>
          <w:szCs w:val="24"/>
        </w:rPr>
      </w:pPr>
    </w:p>
    <w:p w:rsidR="00795FA1" w:rsidRPr="002B7162" w:rsidRDefault="00307D7C" w:rsidP="00795FA1">
      <w:pPr>
        <w:autoSpaceDE w:val="0"/>
        <w:autoSpaceDN w:val="0"/>
        <w:adjustRightInd w:val="0"/>
        <w:spacing w:after="0" w:line="240" w:lineRule="auto"/>
        <w:ind w:firstLine="1418"/>
        <w:jc w:val="both"/>
        <w:rPr>
          <w:rFonts w:ascii="Times New Roman" w:hAnsi="Times New Roman"/>
          <w:sz w:val="24"/>
          <w:szCs w:val="24"/>
        </w:rPr>
      </w:pPr>
      <w:r w:rsidRPr="002B7162">
        <w:rPr>
          <w:rFonts w:ascii="Times New Roman" w:hAnsi="Times New Roman"/>
          <w:b/>
          <w:bCs/>
          <w:sz w:val="24"/>
          <w:szCs w:val="24"/>
        </w:rPr>
        <w:t>Art. 49</w:t>
      </w:r>
      <w:r w:rsidR="00795FA1" w:rsidRPr="002B7162">
        <w:rPr>
          <w:rFonts w:ascii="Times New Roman" w:hAnsi="Times New Roman"/>
          <w:b/>
          <w:bCs/>
          <w:sz w:val="24"/>
          <w:szCs w:val="24"/>
        </w:rPr>
        <w:t xml:space="preserve"> </w:t>
      </w:r>
      <w:r w:rsidR="00795FA1" w:rsidRPr="002B7162">
        <w:rPr>
          <w:rFonts w:ascii="Times New Roman" w:hAnsi="Times New Roman"/>
          <w:sz w:val="24"/>
          <w:szCs w:val="24"/>
        </w:rPr>
        <w:t xml:space="preserve">As concessionárias de serviço público deverão enviar à Secretaria Municipal de Fazenda os dados cadastrais dos seus usuários, localizados no Município de Sorriso, por meio magnético ou eletrônico, nos termos do regulamento. </w:t>
      </w: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r w:rsidRPr="002B7162">
        <w:rPr>
          <w:rFonts w:ascii="Times New Roman" w:hAnsi="Times New Roman"/>
          <w:sz w:val="24"/>
          <w:szCs w:val="24"/>
        </w:rPr>
        <w:t xml:space="preserve">Parágrafo único. Para fins do disposto no </w:t>
      </w:r>
      <w:r w:rsidRPr="002B7162">
        <w:rPr>
          <w:rFonts w:ascii="Times New Roman" w:hAnsi="Times New Roman"/>
          <w:iCs/>
          <w:sz w:val="24"/>
          <w:szCs w:val="24"/>
        </w:rPr>
        <w:t xml:space="preserve">“caput” </w:t>
      </w:r>
      <w:r w:rsidRPr="002B7162">
        <w:rPr>
          <w:rFonts w:ascii="Times New Roman" w:hAnsi="Times New Roman"/>
          <w:sz w:val="24"/>
          <w:szCs w:val="24"/>
        </w:rPr>
        <w:t>deste artigo, as concessionárias deverão compatibilizar os dados relativos ao endereço do imóvel por ela atendido com os do Cadastro Imobiliário Fiscal da Secretaria Municipal de Fazenda.</w:t>
      </w:r>
    </w:p>
    <w:p w:rsidR="00795FA1" w:rsidRPr="002B7162" w:rsidRDefault="00795FA1" w:rsidP="00795FA1">
      <w:pPr>
        <w:spacing w:after="0" w:line="240" w:lineRule="auto"/>
        <w:jc w:val="center"/>
        <w:rPr>
          <w:rFonts w:ascii="Times New Roman" w:hAnsi="Times New Roman"/>
          <w:i/>
          <w:sz w:val="24"/>
          <w:szCs w:val="24"/>
        </w:rPr>
      </w:pPr>
    </w:p>
    <w:p w:rsidR="00795FA1" w:rsidRDefault="00795FA1" w:rsidP="00795FA1">
      <w:pPr>
        <w:spacing w:after="0" w:line="240" w:lineRule="auto"/>
        <w:jc w:val="center"/>
        <w:rPr>
          <w:rFonts w:ascii="Times New Roman" w:hAnsi="Times New Roman"/>
          <w:i/>
          <w:sz w:val="24"/>
          <w:szCs w:val="24"/>
        </w:rPr>
      </w:pPr>
    </w:p>
    <w:p w:rsidR="004A03C9" w:rsidRPr="002B7162" w:rsidRDefault="004A03C9" w:rsidP="00795FA1">
      <w:pPr>
        <w:spacing w:after="0" w:line="240" w:lineRule="auto"/>
        <w:jc w:val="center"/>
        <w:rPr>
          <w:rFonts w:ascii="Times New Roman" w:hAnsi="Times New Roman"/>
          <w:i/>
          <w:sz w:val="24"/>
          <w:szCs w:val="24"/>
        </w:rPr>
      </w:pPr>
    </w:p>
    <w:p w:rsidR="00795FA1" w:rsidRPr="002B7162" w:rsidRDefault="002B7162" w:rsidP="00795FA1">
      <w:pPr>
        <w:spacing w:after="0" w:line="240" w:lineRule="auto"/>
        <w:jc w:val="center"/>
        <w:rPr>
          <w:rFonts w:ascii="Times New Roman" w:hAnsi="Times New Roman"/>
          <w:b/>
          <w:sz w:val="24"/>
          <w:szCs w:val="24"/>
        </w:rPr>
      </w:pPr>
      <w:r w:rsidRPr="002B7162">
        <w:rPr>
          <w:rFonts w:ascii="Times New Roman" w:hAnsi="Times New Roman"/>
          <w:b/>
          <w:sz w:val="24"/>
          <w:szCs w:val="24"/>
        </w:rPr>
        <w:t>Seção VIII</w:t>
      </w:r>
    </w:p>
    <w:p w:rsidR="00795FA1" w:rsidRPr="002B7162" w:rsidRDefault="00795FA1" w:rsidP="00795FA1">
      <w:pPr>
        <w:spacing w:after="0" w:line="240" w:lineRule="auto"/>
        <w:jc w:val="center"/>
        <w:rPr>
          <w:rFonts w:ascii="Times New Roman" w:hAnsi="Times New Roman"/>
          <w:b/>
          <w:sz w:val="24"/>
          <w:szCs w:val="24"/>
        </w:rPr>
      </w:pPr>
      <w:r w:rsidRPr="002B7162">
        <w:rPr>
          <w:rFonts w:ascii="Times New Roman" w:hAnsi="Times New Roman"/>
          <w:b/>
          <w:sz w:val="24"/>
          <w:szCs w:val="24"/>
        </w:rPr>
        <w:t>DECLARAÇÃO DE ATIVIDADES IMOBILIÁRIAS</w:t>
      </w:r>
    </w:p>
    <w:p w:rsidR="00795FA1" w:rsidRPr="002B7162" w:rsidRDefault="00795FA1" w:rsidP="00795FA1">
      <w:pPr>
        <w:spacing w:after="0" w:line="240" w:lineRule="auto"/>
        <w:jc w:val="center"/>
        <w:rPr>
          <w:rFonts w:ascii="Times New Roman" w:hAnsi="Times New Roman"/>
          <w:sz w:val="24"/>
          <w:szCs w:val="24"/>
        </w:rPr>
      </w:pPr>
    </w:p>
    <w:p w:rsidR="00795FA1" w:rsidRPr="002B7162" w:rsidRDefault="00795FA1" w:rsidP="00795FA1">
      <w:pPr>
        <w:spacing w:after="0" w:line="240" w:lineRule="auto"/>
        <w:jc w:val="center"/>
        <w:rPr>
          <w:rFonts w:ascii="Times New Roman" w:hAnsi="Times New Roman"/>
          <w:sz w:val="24"/>
          <w:szCs w:val="24"/>
        </w:rPr>
      </w:pPr>
    </w:p>
    <w:p w:rsidR="00795FA1" w:rsidRPr="002B7162" w:rsidRDefault="00307D7C" w:rsidP="00795FA1">
      <w:pPr>
        <w:autoSpaceDE w:val="0"/>
        <w:autoSpaceDN w:val="0"/>
        <w:adjustRightInd w:val="0"/>
        <w:spacing w:after="0" w:line="240" w:lineRule="auto"/>
        <w:ind w:firstLine="1418"/>
        <w:jc w:val="both"/>
        <w:rPr>
          <w:rFonts w:ascii="Times New Roman" w:hAnsi="Times New Roman"/>
          <w:sz w:val="24"/>
          <w:szCs w:val="24"/>
        </w:rPr>
      </w:pPr>
      <w:r w:rsidRPr="002B7162">
        <w:rPr>
          <w:rFonts w:ascii="Times New Roman" w:hAnsi="Times New Roman"/>
          <w:b/>
          <w:bCs/>
          <w:sz w:val="24"/>
          <w:szCs w:val="24"/>
        </w:rPr>
        <w:t>Art. 50</w:t>
      </w:r>
      <w:r w:rsidR="00795FA1" w:rsidRPr="002B7162">
        <w:rPr>
          <w:rFonts w:ascii="Times New Roman" w:hAnsi="Times New Roman"/>
          <w:b/>
          <w:bCs/>
          <w:sz w:val="24"/>
          <w:szCs w:val="24"/>
        </w:rPr>
        <w:t xml:space="preserve"> </w:t>
      </w:r>
      <w:r w:rsidR="00795FA1" w:rsidRPr="002B7162">
        <w:rPr>
          <w:rFonts w:ascii="Times New Roman" w:hAnsi="Times New Roman"/>
          <w:sz w:val="24"/>
          <w:szCs w:val="24"/>
        </w:rPr>
        <w:t xml:space="preserve">As pessoas físicas ou jurídicas arroladas no § 1º deste artigo, mesmo sem se constituírem em contribuintes ou responsáveis pela obrigação principal, ficam obrigadas a informar à Administração Tributária, mediante declaração, na forma do regulamento, a ocorrência de atividades imobiliárias, entendidas essas como a venda e locação de unidades imobiliárias, bem como a sua intermediação. </w:t>
      </w: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r w:rsidRPr="002B7162">
        <w:rPr>
          <w:rFonts w:ascii="Times New Roman" w:hAnsi="Times New Roman"/>
          <w:sz w:val="24"/>
          <w:szCs w:val="24"/>
        </w:rPr>
        <w:t xml:space="preserve">§ 1º A declaração é obrigatória para: </w:t>
      </w: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r w:rsidRPr="002B7162">
        <w:rPr>
          <w:rFonts w:ascii="Times New Roman" w:hAnsi="Times New Roman"/>
          <w:sz w:val="24"/>
          <w:szCs w:val="24"/>
        </w:rPr>
        <w:t xml:space="preserve">I - construtoras ou incorporadoras que comercializarem unidades imobiliárias por conta própria; </w:t>
      </w: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r w:rsidRPr="002B7162">
        <w:rPr>
          <w:rFonts w:ascii="Times New Roman" w:hAnsi="Times New Roman"/>
          <w:sz w:val="24"/>
          <w:szCs w:val="24"/>
        </w:rPr>
        <w:t xml:space="preserve">II - imobiliárias e administradoras de imóveis que realizarem intermediação de compra e venda e aluguéis de imóveis; </w:t>
      </w: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r w:rsidRPr="002B7162">
        <w:rPr>
          <w:rFonts w:ascii="Times New Roman" w:hAnsi="Times New Roman"/>
          <w:sz w:val="24"/>
          <w:szCs w:val="24"/>
        </w:rPr>
        <w:t xml:space="preserve">III – leiloeiros oficiais no caso de arrematação de imóveis em hasta pública; </w:t>
      </w: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r w:rsidRPr="002B7162">
        <w:rPr>
          <w:rFonts w:ascii="Times New Roman" w:hAnsi="Times New Roman"/>
          <w:sz w:val="24"/>
          <w:szCs w:val="24"/>
        </w:rPr>
        <w:t>IV - quaisquer outras pessoas físicas ou jurídicas que venham a realizar atividades imobiliárias.</w:t>
      </w: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r w:rsidRPr="002B7162">
        <w:rPr>
          <w:rFonts w:ascii="Times New Roman" w:hAnsi="Times New Roman"/>
          <w:sz w:val="24"/>
          <w:szCs w:val="24"/>
        </w:rPr>
        <w:t>§ 2º O cartório de registro de imóveis enviará, sempre que solicitado pela Fazenda Municipal, comunicação dos atos relativos a imóveis, inclusive as de cessão de direito de superfície (art. 1369 do Código Civil), anticrese, hipoteca, arrendamento ou locação, bem como das averbações, inscrições ou transcrições procedidas no mês anterior, através de cópias, relatórios ou extratos, na forma fixada pela Administração Municipal.</w:t>
      </w: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r w:rsidRPr="002B7162">
        <w:rPr>
          <w:rFonts w:ascii="Times New Roman" w:hAnsi="Times New Roman"/>
          <w:sz w:val="24"/>
          <w:szCs w:val="24"/>
        </w:rPr>
        <w:t>§ 3º Os responsáveis por loteamentos são obrigados, sempre que houver alterações, a fornecer ao Cadastro Imobiliário:</w:t>
      </w: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r w:rsidRPr="002B7162">
        <w:rPr>
          <w:rFonts w:ascii="Times New Roman" w:hAnsi="Times New Roman"/>
          <w:sz w:val="24"/>
          <w:szCs w:val="24"/>
        </w:rPr>
        <w:t xml:space="preserve">I - o título de propriedade da área loteada; </w:t>
      </w: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r w:rsidRPr="002B7162">
        <w:rPr>
          <w:rFonts w:ascii="Times New Roman" w:hAnsi="Times New Roman"/>
          <w:sz w:val="24"/>
          <w:szCs w:val="24"/>
        </w:rPr>
        <w:t xml:space="preserve">II - a planta completa do loteamento, contendo a anotação dos logradouros, quadras, lotes, área total e áreas cedidas ao Patrimônio Público Municipal; </w:t>
      </w: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r w:rsidRPr="002B7162">
        <w:rPr>
          <w:rFonts w:ascii="Times New Roman" w:hAnsi="Times New Roman"/>
          <w:sz w:val="24"/>
          <w:szCs w:val="24"/>
        </w:rPr>
        <w:t>III - comunicação quanto às alienações realizadas, contendo os dados indicativos dos adquirentes, inclusive CPF ou CNPJ, conforme o caso; telefone e endereço completo para correspondência e informações relativas às unidades alienadas.</w:t>
      </w: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r w:rsidRPr="002B7162">
        <w:rPr>
          <w:rFonts w:ascii="Times New Roman" w:hAnsi="Times New Roman"/>
          <w:sz w:val="24"/>
          <w:szCs w:val="24"/>
        </w:rPr>
        <w:t>§ 4º Aplicam-se à declaração de atividades imobiliárias as infrações e penalidades estabelecidas no artigo 64.</w:t>
      </w:r>
    </w:p>
    <w:p w:rsidR="00795FA1" w:rsidRPr="002B7162" w:rsidRDefault="00795FA1" w:rsidP="00795FA1">
      <w:pPr>
        <w:spacing w:after="0" w:line="240" w:lineRule="auto"/>
        <w:ind w:firstLine="1418"/>
        <w:jc w:val="center"/>
        <w:rPr>
          <w:rFonts w:ascii="Times New Roman" w:hAnsi="Times New Roman"/>
          <w:i/>
          <w:sz w:val="24"/>
          <w:szCs w:val="24"/>
        </w:rPr>
      </w:pPr>
    </w:p>
    <w:p w:rsidR="00795FA1" w:rsidRPr="002B7162" w:rsidRDefault="00795FA1" w:rsidP="00795FA1">
      <w:pPr>
        <w:spacing w:after="0" w:line="240" w:lineRule="auto"/>
        <w:ind w:firstLine="1418"/>
        <w:jc w:val="center"/>
        <w:rPr>
          <w:rFonts w:ascii="Times New Roman" w:hAnsi="Times New Roman"/>
          <w:i/>
          <w:sz w:val="24"/>
          <w:szCs w:val="24"/>
        </w:rPr>
      </w:pPr>
    </w:p>
    <w:p w:rsidR="00795FA1" w:rsidRPr="002B7162" w:rsidRDefault="00795FA1" w:rsidP="00795FA1">
      <w:pPr>
        <w:spacing w:after="0" w:line="240" w:lineRule="auto"/>
        <w:jc w:val="center"/>
        <w:rPr>
          <w:rFonts w:ascii="Times New Roman" w:hAnsi="Times New Roman"/>
          <w:b/>
          <w:sz w:val="24"/>
          <w:szCs w:val="24"/>
        </w:rPr>
      </w:pPr>
      <w:r w:rsidRPr="002B7162">
        <w:rPr>
          <w:rFonts w:ascii="Times New Roman" w:hAnsi="Times New Roman"/>
          <w:b/>
          <w:sz w:val="24"/>
          <w:szCs w:val="24"/>
        </w:rPr>
        <w:t xml:space="preserve">Seção </w:t>
      </w:r>
      <w:r w:rsidR="002B7162" w:rsidRPr="002B7162">
        <w:rPr>
          <w:rFonts w:ascii="Times New Roman" w:hAnsi="Times New Roman"/>
          <w:b/>
          <w:sz w:val="24"/>
          <w:szCs w:val="24"/>
        </w:rPr>
        <w:t>I</w:t>
      </w:r>
      <w:r w:rsidRPr="002B7162">
        <w:rPr>
          <w:rFonts w:ascii="Times New Roman" w:hAnsi="Times New Roman"/>
          <w:b/>
          <w:sz w:val="24"/>
          <w:szCs w:val="24"/>
        </w:rPr>
        <w:t>X</w:t>
      </w:r>
    </w:p>
    <w:p w:rsidR="00795FA1" w:rsidRPr="002B7162" w:rsidRDefault="00795FA1" w:rsidP="00795FA1">
      <w:pPr>
        <w:spacing w:after="0" w:line="240" w:lineRule="auto"/>
        <w:jc w:val="center"/>
        <w:rPr>
          <w:rFonts w:ascii="Times New Roman" w:hAnsi="Times New Roman"/>
          <w:b/>
          <w:sz w:val="24"/>
          <w:szCs w:val="24"/>
        </w:rPr>
      </w:pPr>
      <w:r w:rsidRPr="002B7162">
        <w:rPr>
          <w:rFonts w:ascii="Times New Roman" w:hAnsi="Times New Roman"/>
          <w:b/>
          <w:sz w:val="24"/>
          <w:szCs w:val="24"/>
        </w:rPr>
        <w:t>RESTITUIÇÃO DE TRIBUTOS IMOBILIÁRIOS</w:t>
      </w:r>
    </w:p>
    <w:p w:rsidR="00795FA1" w:rsidRPr="002B7162" w:rsidRDefault="00795FA1" w:rsidP="00795FA1">
      <w:pPr>
        <w:spacing w:after="0" w:line="240" w:lineRule="auto"/>
        <w:ind w:firstLine="1418"/>
        <w:jc w:val="center"/>
        <w:rPr>
          <w:rFonts w:ascii="Times New Roman" w:hAnsi="Times New Roman"/>
          <w:b/>
          <w:bCs/>
          <w:sz w:val="24"/>
          <w:szCs w:val="24"/>
        </w:rPr>
      </w:pPr>
    </w:p>
    <w:p w:rsidR="00795FA1" w:rsidRPr="002B7162" w:rsidRDefault="00795FA1" w:rsidP="00795FA1">
      <w:pPr>
        <w:autoSpaceDE w:val="0"/>
        <w:autoSpaceDN w:val="0"/>
        <w:adjustRightInd w:val="0"/>
        <w:spacing w:after="0" w:line="240" w:lineRule="auto"/>
        <w:ind w:firstLine="1418"/>
        <w:jc w:val="both"/>
        <w:rPr>
          <w:rFonts w:ascii="Times New Roman" w:hAnsi="Times New Roman"/>
          <w:i/>
          <w:sz w:val="24"/>
          <w:szCs w:val="24"/>
        </w:rPr>
      </w:pPr>
      <w:r w:rsidRPr="002B7162">
        <w:rPr>
          <w:rFonts w:ascii="Times New Roman" w:hAnsi="Times New Roman"/>
          <w:b/>
          <w:bCs/>
          <w:sz w:val="24"/>
          <w:szCs w:val="24"/>
        </w:rPr>
        <w:t>Art. 5</w:t>
      </w:r>
      <w:r w:rsidR="00307D7C" w:rsidRPr="002B7162">
        <w:rPr>
          <w:rFonts w:ascii="Times New Roman" w:hAnsi="Times New Roman"/>
          <w:b/>
          <w:bCs/>
          <w:sz w:val="24"/>
          <w:szCs w:val="24"/>
        </w:rPr>
        <w:t>1</w:t>
      </w:r>
      <w:r w:rsidRPr="002B7162">
        <w:rPr>
          <w:rFonts w:ascii="Times New Roman" w:hAnsi="Times New Roman"/>
          <w:b/>
          <w:bCs/>
          <w:sz w:val="24"/>
          <w:szCs w:val="24"/>
        </w:rPr>
        <w:t xml:space="preserve"> </w:t>
      </w:r>
      <w:r w:rsidRPr="002B7162">
        <w:rPr>
          <w:rFonts w:ascii="Times New Roman" w:hAnsi="Times New Roman"/>
          <w:sz w:val="24"/>
          <w:szCs w:val="24"/>
        </w:rPr>
        <w:t>A devolução dos tributos indevidamente pagos, ou pagos a maior, será feita pelo seu valor corrigido monetariamente de acordo com os índices oficiais adotados para atualização dos débitos fiscais, até a regular intimação do interessado para receber a importância a ser devolvida.</w:t>
      </w:r>
    </w:p>
    <w:p w:rsidR="00795FA1" w:rsidRPr="002B7162" w:rsidRDefault="00795FA1" w:rsidP="00795FA1">
      <w:pPr>
        <w:spacing w:after="0" w:line="240" w:lineRule="auto"/>
        <w:ind w:firstLine="1418"/>
        <w:jc w:val="center"/>
        <w:rPr>
          <w:rFonts w:ascii="Times New Roman" w:hAnsi="Times New Roman"/>
          <w:b/>
          <w:sz w:val="24"/>
          <w:szCs w:val="24"/>
        </w:rPr>
      </w:pPr>
    </w:p>
    <w:p w:rsidR="00795FA1" w:rsidRDefault="00795FA1" w:rsidP="00795FA1">
      <w:pPr>
        <w:spacing w:after="0" w:line="240" w:lineRule="auto"/>
        <w:jc w:val="center"/>
        <w:rPr>
          <w:rFonts w:ascii="Times New Roman" w:hAnsi="Times New Roman"/>
          <w:b/>
          <w:sz w:val="24"/>
          <w:szCs w:val="24"/>
        </w:rPr>
      </w:pPr>
    </w:p>
    <w:p w:rsidR="004A03C9" w:rsidRPr="002B7162" w:rsidRDefault="004A03C9" w:rsidP="00795FA1">
      <w:pPr>
        <w:spacing w:after="0" w:line="240" w:lineRule="auto"/>
        <w:jc w:val="center"/>
        <w:rPr>
          <w:rFonts w:ascii="Times New Roman" w:hAnsi="Times New Roman"/>
          <w:b/>
          <w:sz w:val="24"/>
          <w:szCs w:val="24"/>
        </w:rPr>
      </w:pPr>
    </w:p>
    <w:p w:rsidR="00795FA1" w:rsidRPr="002B7162" w:rsidRDefault="002B7162" w:rsidP="00795FA1">
      <w:pPr>
        <w:spacing w:after="0" w:line="240" w:lineRule="auto"/>
        <w:jc w:val="center"/>
        <w:rPr>
          <w:rFonts w:ascii="Times New Roman" w:hAnsi="Times New Roman"/>
          <w:b/>
          <w:sz w:val="24"/>
          <w:szCs w:val="24"/>
        </w:rPr>
      </w:pPr>
      <w:r w:rsidRPr="002B7162">
        <w:rPr>
          <w:rFonts w:ascii="Times New Roman" w:hAnsi="Times New Roman"/>
          <w:b/>
          <w:sz w:val="24"/>
          <w:szCs w:val="24"/>
        </w:rPr>
        <w:t>Seção X</w:t>
      </w:r>
    </w:p>
    <w:p w:rsidR="00795FA1" w:rsidRPr="002B7162" w:rsidRDefault="00795FA1" w:rsidP="00795FA1">
      <w:pPr>
        <w:spacing w:after="0" w:line="240" w:lineRule="auto"/>
        <w:jc w:val="center"/>
        <w:rPr>
          <w:rFonts w:ascii="Times New Roman" w:hAnsi="Times New Roman"/>
          <w:b/>
          <w:sz w:val="24"/>
          <w:szCs w:val="24"/>
        </w:rPr>
      </w:pPr>
      <w:r w:rsidRPr="002B7162">
        <w:rPr>
          <w:rFonts w:ascii="Times New Roman" w:hAnsi="Times New Roman"/>
          <w:b/>
          <w:sz w:val="24"/>
          <w:szCs w:val="24"/>
        </w:rPr>
        <w:t>FUNÇÃO SOCIAL DA PROPRIEDADE URBANA</w:t>
      </w:r>
    </w:p>
    <w:p w:rsidR="00795FA1" w:rsidRPr="002B7162" w:rsidRDefault="00795FA1" w:rsidP="00795FA1">
      <w:pPr>
        <w:spacing w:after="0" w:line="240" w:lineRule="auto"/>
        <w:jc w:val="center"/>
        <w:rPr>
          <w:rFonts w:ascii="Times New Roman" w:hAnsi="Times New Roman"/>
          <w:b/>
          <w:sz w:val="24"/>
          <w:szCs w:val="24"/>
        </w:rPr>
      </w:pPr>
    </w:p>
    <w:p w:rsidR="00795FA1" w:rsidRPr="002B7162" w:rsidRDefault="00795FA1" w:rsidP="00795FA1">
      <w:pPr>
        <w:autoSpaceDE w:val="0"/>
        <w:autoSpaceDN w:val="0"/>
        <w:adjustRightInd w:val="0"/>
        <w:spacing w:after="0" w:line="240" w:lineRule="auto"/>
        <w:jc w:val="center"/>
        <w:rPr>
          <w:rFonts w:ascii="Times New Roman" w:hAnsi="Times New Roman"/>
          <w:b/>
          <w:bCs/>
          <w:sz w:val="24"/>
          <w:szCs w:val="24"/>
        </w:rPr>
      </w:pPr>
      <w:r w:rsidRPr="002B7162">
        <w:rPr>
          <w:rFonts w:ascii="Times New Roman" w:hAnsi="Times New Roman"/>
          <w:b/>
          <w:bCs/>
          <w:sz w:val="24"/>
          <w:szCs w:val="24"/>
        </w:rPr>
        <w:t xml:space="preserve">Subseção I </w:t>
      </w:r>
    </w:p>
    <w:p w:rsidR="00795FA1" w:rsidRPr="002B7162" w:rsidRDefault="00795FA1" w:rsidP="00795FA1">
      <w:pPr>
        <w:autoSpaceDE w:val="0"/>
        <w:autoSpaceDN w:val="0"/>
        <w:adjustRightInd w:val="0"/>
        <w:spacing w:after="0" w:line="240" w:lineRule="auto"/>
        <w:jc w:val="center"/>
        <w:rPr>
          <w:rFonts w:ascii="Times New Roman" w:hAnsi="Times New Roman"/>
          <w:b/>
          <w:bCs/>
          <w:sz w:val="24"/>
          <w:szCs w:val="24"/>
        </w:rPr>
      </w:pPr>
      <w:r w:rsidRPr="002B7162">
        <w:rPr>
          <w:rFonts w:ascii="Times New Roman" w:hAnsi="Times New Roman"/>
          <w:b/>
          <w:bCs/>
          <w:sz w:val="24"/>
          <w:szCs w:val="24"/>
        </w:rPr>
        <w:t>Disposições Gerais</w:t>
      </w:r>
    </w:p>
    <w:p w:rsidR="00795FA1" w:rsidRPr="002B7162" w:rsidRDefault="00795FA1" w:rsidP="00795FA1">
      <w:pPr>
        <w:autoSpaceDE w:val="0"/>
        <w:autoSpaceDN w:val="0"/>
        <w:adjustRightInd w:val="0"/>
        <w:spacing w:after="0" w:line="240" w:lineRule="auto"/>
        <w:ind w:firstLine="1418"/>
        <w:jc w:val="center"/>
        <w:rPr>
          <w:rFonts w:ascii="Times New Roman" w:hAnsi="Times New Roman"/>
          <w:sz w:val="24"/>
          <w:szCs w:val="24"/>
        </w:rPr>
      </w:pPr>
    </w:p>
    <w:p w:rsidR="00795FA1" w:rsidRPr="002B7162" w:rsidRDefault="00307D7C" w:rsidP="00795FA1">
      <w:pPr>
        <w:autoSpaceDE w:val="0"/>
        <w:autoSpaceDN w:val="0"/>
        <w:adjustRightInd w:val="0"/>
        <w:spacing w:after="0" w:line="240" w:lineRule="auto"/>
        <w:ind w:firstLine="1418"/>
        <w:jc w:val="both"/>
        <w:rPr>
          <w:rFonts w:ascii="Times New Roman" w:hAnsi="Times New Roman"/>
          <w:bCs/>
          <w:sz w:val="24"/>
          <w:szCs w:val="24"/>
        </w:rPr>
      </w:pPr>
      <w:r w:rsidRPr="002B7162">
        <w:rPr>
          <w:rFonts w:ascii="Times New Roman" w:hAnsi="Times New Roman"/>
          <w:b/>
          <w:bCs/>
          <w:sz w:val="24"/>
          <w:szCs w:val="24"/>
        </w:rPr>
        <w:t>Art. 52</w:t>
      </w:r>
      <w:r w:rsidR="00795FA1" w:rsidRPr="002B7162">
        <w:rPr>
          <w:rFonts w:ascii="Times New Roman" w:hAnsi="Times New Roman"/>
          <w:b/>
          <w:bCs/>
          <w:sz w:val="24"/>
          <w:szCs w:val="24"/>
        </w:rPr>
        <w:t xml:space="preserve"> </w:t>
      </w:r>
      <w:r w:rsidR="00795FA1" w:rsidRPr="002B7162">
        <w:rPr>
          <w:rFonts w:ascii="Times New Roman" w:hAnsi="Times New Roman"/>
          <w:sz w:val="24"/>
          <w:szCs w:val="24"/>
        </w:rPr>
        <w:t>Ficam instituídos no Município de Sorriso os instrumentos para que o proprietário do solo urbano não edificado, subutilizado ou não utilizado promova o seu adequado aproveitamento nos termos estabelecidos no § 4º do art. 182 da Constituição Federal, nos artigos 5º a 8º da Lei Federal nº 10.257, de 10 de julho de 2001 (Estatuto da Cidade) e no Plano Diretor do Município.</w:t>
      </w:r>
    </w:p>
    <w:p w:rsidR="00795FA1" w:rsidRPr="002B7162" w:rsidRDefault="00795FA1" w:rsidP="00795FA1">
      <w:pPr>
        <w:autoSpaceDE w:val="0"/>
        <w:autoSpaceDN w:val="0"/>
        <w:adjustRightInd w:val="0"/>
        <w:spacing w:after="0" w:line="240" w:lineRule="auto"/>
        <w:ind w:firstLine="1418"/>
        <w:jc w:val="center"/>
        <w:rPr>
          <w:rFonts w:ascii="Times New Roman" w:hAnsi="Times New Roman"/>
          <w:b/>
          <w:bCs/>
          <w:sz w:val="24"/>
          <w:szCs w:val="24"/>
        </w:rPr>
      </w:pPr>
    </w:p>
    <w:p w:rsidR="00795FA1" w:rsidRPr="002B7162" w:rsidRDefault="00795FA1" w:rsidP="00795FA1">
      <w:pPr>
        <w:autoSpaceDE w:val="0"/>
        <w:autoSpaceDN w:val="0"/>
        <w:adjustRightInd w:val="0"/>
        <w:spacing w:after="0" w:line="240" w:lineRule="auto"/>
        <w:ind w:firstLine="1418"/>
        <w:jc w:val="center"/>
        <w:rPr>
          <w:rFonts w:ascii="Times New Roman" w:hAnsi="Times New Roman"/>
          <w:b/>
          <w:bCs/>
          <w:sz w:val="24"/>
          <w:szCs w:val="24"/>
        </w:rPr>
      </w:pPr>
    </w:p>
    <w:p w:rsidR="00795FA1" w:rsidRPr="002B7162" w:rsidRDefault="00795FA1" w:rsidP="00795FA1">
      <w:pPr>
        <w:autoSpaceDE w:val="0"/>
        <w:autoSpaceDN w:val="0"/>
        <w:adjustRightInd w:val="0"/>
        <w:spacing w:after="0" w:line="240" w:lineRule="auto"/>
        <w:jc w:val="center"/>
        <w:rPr>
          <w:rFonts w:ascii="Times New Roman" w:hAnsi="Times New Roman"/>
          <w:b/>
          <w:bCs/>
          <w:sz w:val="24"/>
          <w:szCs w:val="24"/>
        </w:rPr>
      </w:pPr>
      <w:r w:rsidRPr="002B7162">
        <w:rPr>
          <w:rFonts w:ascii="Times New Roman" w:hAnsi="Times New Roman"/>
          <w:b/>
          <w:bCs/>
          <w:sz w:val="24"/>
          <w:szCs w:val="24"/>
        </w:rPr>
        <w:t xml:space="preserve">Subseção II </w:t>
      </w:r>
    </w:p>
    <w:p w:rsidR="00795FA1" w:rsidRPr="002B7162" w:rsidRDefault="00795FA1" w:rsidP="00795FA1">
      <w:pPr>
        <w:autoSpaceDE w:val="0"/>
        <w:autoSpaceDN w:val="0"/>
        <w:adjustRightInd w:val="0"/>
        <w:spacing w:after="0" w:line="240" w:lineRule="auto"/>
        <w:jc w:val="center"/>
        <w:rPr>
          <w:rFonts w:ascii="Times New Roman" w:hAnsi="Times New Roman"/>
          <w:b/>
          <w:bCs/>
          <w:sz w:val="24"/>
          <w:szCs w:val="24"/>
        </w:rPr>
      </w:pPr>
      <w:r w:rsidRPr="002B7162">
        <w:rPr>
          <w:rFonts w:ascii="Times New Roman" w:hAnsi="Times New Roman"/>
          <w:b/>
          <w:bCs/>
          <w:sz w:val="24"/>
          <w:szCs w:val="24"/>
        </w:rPr>
        <w:t>Notificação para Parcelamento, Edificação ou Utilização, Compulsórios</w:t>
      </w:r>
    </w:p>
    <w:p w:rsidR="00795FA1" w:rsidRPr="002B7162" w:rsidRDefault="00795FA1" w:rsidP="00795FA1">
      <w:pPr>
        <w:autoSpaceDE w:val="0"/>
        <w:autoSpaceDN w:val="0"/>
        <w:adjustRightInd w:val="0"/>
        <w:spacing w:after="0" w:line="240" w:lineRule="auto"/>
        <w:ind w:firstLine="1418"/>
        <w:jc w:val="center"/>
        <w:rPr>
          <w:rFonts w:ascii="Times New Roman" w:hAnsi="Times New Roman"/>
          <w:sz w:val="24"/>
          <w:szCs w:val="24"/>
        </w:rPr>
      </w:pP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r w:rsidRPr="002B7162">
        <w:rPr>
          <w:rFonts w:ascii="Times New Roman" w:hAnsi="Times New Roman"/>
          <w:b/>
          <w:bCs/>
          <w:sz w:val="24"/>
          <w:szCs w:val="24"/>
        </w:rPr>
        <w:t xml:space="preserve">Art. </w:t>
      </w:r>
      <w:r w:rsidR="00307D7C" w:rsidRPr="002B7162">
        <w:rPr>
          <w:rFonts w:ascii="Times New Roman" w:hAnsi="Times New Roman"/>
          <w:b/>
          <w:bCs/>
          <w:sz w:val="24"/>
          <w:szCs w:val="24"/>
        </w:rPr>
        <w:t>53</w:t>
      </w:r>
      <w:r w:rsidRPr="002B7162">
        <w:rPr>
          <w:rFonts w:ascii="Times New Roman" w:hAnsi="Times New Roman"/>
          <w:b/>
          <w:bCs/>
          <w:sz w:val="24"/>
          <w:szCs w:val="24"/>
        </w:rPr>
        <w:t xml:space="preserve"> </w:t>
      </w:r>
      <w:r w:rsidRPr="002B7162">
        <w:rPr>
          <w:rFonts w:ascii="Times New Roman" w:hAnsi="Times New Roman"/>
          <w:sz w:val="24"/>
          <w:szCs w:val="24"/>
        </w:rPr>
        <w:t>Os proprietários dos imóveis tratados nesta Seção serão notificados pela Prefeitura do Município de Sorriso para promover o adequado aproveitamento dos imóveis.</w:t>
      </w: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r w:rsidRPr="002B7162">
        <w:rPr>
          <w:rFonts w:ascii="Times New Roman" w:hAnsi="Times New Roman"/>
          <w:sz w:val="24"/>
          <w:szCs w:val="24"/>
        </w:rPr>
        <w:t xml:space="preserve">§ 1º A notificação far-se-á: </w:t>
      </w: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r w:rsidRPr="002B7162">
        <w:rPr>
          <w:rFonts w:ascii="Times New Roman" w:hAnsi="Times New Roman"/>
          <w:sz w:val="24"/>
          <w:szCs w:val="24"/>
        </w:rPr>
        <w:t xml:space="preserve">I - por funcionário do órgão competente, ao proprietário do imóvel ou, no caso de este ser pessoa jurídica, a quem tenha poderes de gerência geral ou administração e será realizada: </w:t>
      </w: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r w:rsidRPr="002B7162">
        <w:rPr>
          <w:rFonts w:ascii="Times New Roman" w:hAnsi="Times New Roman"/>
          <w:sz w:val="24"/>
          <w:szCs w:val="24"/>
        </w:rPr>
        <w:t xml:space="preserve">a) pessoalmente para os proprietários que residam no Município de Sorriso; </w:t>
      </w: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r w:rsidRPr="002B7162">
        <w:rPr>
          <w:rFonts w:ascii="Times New Roman" w:hAnsi="Times New Roman"/>
          <w:sz w:val="24"/>
          <w:szCs w:val="24"/>
        </w:rPr>
        <w:t xml:space="preserve">b) por carta registrada com aviso de recebimento quando o proprietário for residente fora do território do Município de Sorriso; </w:t>
      </w: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r w:rsidRPr="002B7162">
        <w:rPr>
          <w:rFonts w:ascii="Times New Roman" w:hAnsi="Times New Roman"/>
          <w:sz w:val="24"/>
          <w:szCs w:val="24"/>
        </w:rPr>
        <w:t xml:space="preserve">II - por edital, quando frustrada, por 3 (três) vezes, a tentativa de notificação na forma prevista pelo inciso I deste artigo. </w:t>
      </w: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r w:rsidRPr="002B7162">
        <w:rPr>
          <w:rFonts w:ascii="Times New Roman" w:hAnsi="Times New Roman"/>
          <w:sz w:val="24"/>
          <w:szCs w:val="24"/>
        </w:rPr>
        <w:t xml:space="preserve">§ 2º A notificação referida no </w:t>
      </w:r>
      <w:r w:rsidRPr="002B7162">
        <w:rPr>
          <w:rFonts w:ascii="Times New Roman" w:hAnsi="Times New Roman"/>
          <w:iCs/>
          <w:sz w:val="24"/>
          <w:szCs w:val="24"/>
        </w:rPr>
        <w:t xml:space="preserve">“caput” </w:t>
      </w:r>
      <w:r w:rsidRPr="002B7162">
        <w:rPr>
          <w:rFonts w:ascii="Times New Roman" w:hAnsi="Times New Roman"/>
          <w:sz w:val="24"/>
          <w:szCs w:val="24"/>
        </w:rPr>
        <w:t xml:space="preserve">deste artigo deverá ser averbada na matrícula do imóvel no Cartório de Registro de Imóveis, pela Prefeitura do Município de Sorriso. </w:t>
      </w: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r w:rsidRPr="002B7162">
        <w:rPr>
          <w:rFonts w:ascii="Times New Roman" w:hAnsi="Times New Roman"/>
          <w:sz w:val="24"/>
          <w:szCs w:val="24"/>
        </w:rPr>
        <w:t xml:space="preserve">§ 3º Uma vez promovido, pelo proprietário, o adequado aproveitamento do imóvel na conformidade do que dispõe esta lei, caberá à Prefeitura do Município de Sorriso efetuar o cancelamento da averbação tratada no § 2º deste artigo. </w:t>
      </w:r>
    </w:p>
    <w:p w:rsidR="00795FA1" w:rsidRPr="002B7162" w:rsidRDefault="00795FA1" w:rsidP="00795FA1">
      <w:pPr>
        <w:autoSpaceDE w:val="0"/>
        <w:autoSpaceDN w:val="0"/>
        <w:adjustRightInd w:val="0"/>
        <w:spacing w:after="0" w:line="240" w:lineRule="auto"/>
        <w:ind w:firstLine="1418"/>
        <w:jc w:val="both"/>
        <w:rPr>
          <w:rFonts w:ascii="Times New Roman" w:hAnsi="Times New Roman"/>
          <w:b/>
          <w:bCs/>
          <w:sz w:val="24"/>
          <w:szCs w:val="24"/>
        </w:rPr>
      </w:pPr>
    </w:p>
    <w:p w:rsidR="00795FA1" w:rsidRPr="002B7162" w:rsidRDefault="00307D7C" w:rsidP="00795FA1">
      <w:pPr>
        <w:autoSpaceDE w:val="0"/>
        <w:autoSpaceDN w:val="0"/>
        <w:adjustRightInd w:val="0"/>
        <w:spacing w:after="0" w:line="240" w:lineRule="auto"/>
        <w:ind w:firstLine="1418"/>
        <w:jc w:val="both"/>
        <w:rPr>
          <w:rFonts w:ascii="Times New Roman" w:hAnsi="Times New Roman"/>
          <w:sz w:val="24"/>
          <w:szCs w:val="24"/>
        </w:rPr>
      </w:pPr>
      <w:r w:rsidRPr="002B7162">
        <w:rPr>
          <w:rFonts w:ascii="Times New Roman" w:hAnsi="Times New Roman"/>
          <w:b/>
          <w:bCs/>
          <w:sz w:val="24"/>
          <w:szCs w:val="24"/>
        </w:rPr>
        <w:t>Art. 54</w:t>
      </w:r>
      <w:r w:rsidR="00795FA1" w:rsidRPr="002B7162">
        <w:rPr>
          <w:rFonts w:ascii="Times New Roman" w:hAnsi="Times New Roman"/>
          <w:b/>
          <w:bCs/>
          <w:sz w:val="24"/>
          <w:szCs w:val="24"/>
        </w:rPr>
        <w:t xml:space="preserve"> </w:t>
      </w:r>
      <w:r w:rsidR="00795FA1" w:rsidRPr="002B7162">
        <w:rPr>
          <w:rFonts w:ascii="Times New Roman" w:hAnsi="Times New Roman"/>
          <w:sz w:val="24"/>
          <w:szCs w:val="24"/>
        </w:rPr>
        <w:t xml:space="preserve">Os proprietários notificados deverão, no prazo máximo de um ano a partir do recebimento da notificação, comunicar à Prefeitura do Município de Sorriso uma das seguintes providências: </w:t>
      </w: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r w:rsidRPr="002B7162">
        <w:rPr>
          <w:rFonts w:ascii="Times New Roman" w:hAnsi="Times New Roman"/>
          <w:sz w:val="24"/>
          <w:szCs w:val="24"/>
        </w:rPr>
        <w:t xml:space="preserve">I - início da utilização do imóvel; </w:t>
      </w: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r w:rsidRPr="002B7162">
        <w:rPr>
          <w:rFonts w:ascii="Times New Roman" w:hAnsi="Times New Roman"/>
          <w:sz w:val="24"/>
          <w:szCs w:val="24"/>
        </w:rPr>
        <w:t xml:space="preserve">II - protocolamento de um dos seguintes pedidos: </w:t>
      </w: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r w:rsidRPr="002B7162">
        <w:rPr>
          <w:rFonts w:ascii="Times New Roman" w:hAnsi="Times New Roman"/>
          <w:sz w:val="24"/>
          <w:szCs w:val="24"/>
        </w:rPr>
        <w:t xml:space="preserve">a) alvará de aprovação de projeto de parcelamento do solo; </w:t>
      </w: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r w:rsidRPr="002B7162">
        <w:rPr>
          <w:rFonts w:ascii="Times New Roman" w:hAnsi="Times New Roman"/>
          <w:sz w:val="24"/>
          <w:szCs w:val="24"/>
        </w:rPr>
        <w:t xml:space="preserve">b) alvará de aprovação e execução de edificação. </w:t>
      </w:r>
    </w:p>
    <w:p w:rsidR="00795FA1" w:rsidRPr="002B7162" w:rsidRDefault="00795FA1" w:rsidP="00795FA1">
      <w:pPr>
        <w:autoSpaceDE w:val="0"/>
        <w:autoSpaceDN w:val="0"/>
        <w:adjustRightInd w:val="0"/>
        <w:spacing w:after="0" w:line="240" w:lineRule="auto"/>
        <w:ind w:firstLine="1418"/>
        <w:jc w:val="both"/>
        <w:rPr>
          <w:rFonts w:ascii="Times New Roman" w:hAnsi="Times New Roman"/>
          <w:b/>
          <w:bCs/>
          <w:sz w:val="24"/>
          <w:szCs w:val="24"/>
        </w:rPr>
      </w:pPr>
    </w:p>
    <w:p w:rsidR="00795FA1" w:rsidRPr="002B7162" w:rsidRDefault="00307D7C" w:rsidP="00795FA1">
      <w:pPr>
        <w:autoSpaceDE w:val="0"/>
        <w:autoSpaceDN w:val="0"/>
        <w:adjustRightInd w:val="0"/>
        <w:spacing w:after="0" w:line="240" w:lineRule="auto"/>
        <w:ind w:firstLine="1418"/>
        <w:jc w:val="both"/>
        <w:rPr>
          <w:rFonts w:ascii="Times New Roman" w:hAnsi="Times New Roman"/>
          <w:sz w:val="24"/>
          <w:szCs w:val="24"/>
        </w:rPr>
      </w:pPr>
      <w:r w:rsidRPr="002B7162">
        <w:rPr>
          <w:rFonts w:ascii="Times New Roman" w:hAnsi="Times New Roman"/>
          <w:b/>
          <w:bCs/>
          <w:sz w:val="24"/>
          <w:szCs w:val="24"/>
        </w:rPr>
        <w:t>Art. 55</w:t>
      </w:r>
      <w:r w:rsidR="00795FA1" w:rsidRPr="002B7162">
        <w:rPr>
          <w:rFonts w:ascii="Times New Roman" w:hAnsi="Times New Roman"/>
          <w:b/>
          <w:bCs/>
          <w:sz w:val="24"/>
          <w:szCs w:val="24"/>
        </w:rPr>
        <w:t xml:space="preserve"> </w:t>
      </w:r>
      <w:r w:rsidR="00795FA1" w:rsidRPr="002B7162">
        <w:rPr>
          <w:rFonts w:ascii="Times New Roman" w:hAnsi="Times New Roman"/>
          <w:sz w:val="24"/>
          <w:szCs w:val="24"/>
        </w:rPr>
        <w:t xml:space="preserve">As obras de parcelamento ou edificação referidas no art. 55 deverão iniciar-se no prazo máximo de 2 (dois) anos a partir da expedição do alvará de aprovação do projeto de parcelamento do solo ou alvará de aprovação e execução de edificação. </w:t>
      </w:r>
    </w:p>
    <w:p w:rsidR="00795FA1" w:rsidRPr="002B7162" w:rsidRDefault="00307D7C" w:rsidP="00795FA1">
      <w:pPr>
        <w:autoSpaceDE w:val="0"/>
        <w:autoSpaceDN w:val="0"/>
        <w:adjustRightInd w:val="0"/>
        <w:spacing w:after="0" w:line="240" w:lineRule="auto"/>
        <w:ind w:firstLine="1418"/>
        <w:jc w:val="both"/>
        <w:rPr>
          <w:rFonts w:ascii="Times New Roman" w:hAnsi="Times New Roman"/>
          <w:sz w:val="24"/>
          <w:szCs w:val="24"/>
        </w:rPr>
      </w:pPr>
      <w:r w:rsidRPr="002B7162">
        <w:rPr>
          <w:rFonts w:ascii="Times New Roman" w:hAnsi="Times New Roman"/>
          <w:b/>
          <w:bCs/>
          <w:sz w:val="24"/>
          <w:szCs w:val="24"/>
        </w:rPr>
        <w:t>Art. 56</w:t>
      </w:r>
      <w:r w:rsidR="00795FA1" w:rsidRPr="002B7162">
        <w:rPr>
          <w:rFonts w:ascii="Times New Roman" w:hAnsi="Times New Roman"/>
          <w:b/>
          <w:bCs/>
          <w:sz w:val="24"/>
          <w:szCs w:val="24"/>
        </w:rPr>
        <w:t xml:space="preserve"> </w:t>
      </w:r>
      <w:r w:rsidR="00795FA1" w:rsidRPr="002B7162">
        <w:rPr>
          <w:rFonts w:ascii="Times New Roman" w:hAnsi="Times New Roman"/>
          <w:sz w:val="24"/>
          <w:szCs w:val="24"/>
        </w:rPr>
        <w:t xml:space="preserve">O proprietário terá o prazo de até 5 (cinco) anos, a partir do início de obras previsto no artigo 56, para comunicar a conclusão do parcelamento do solo, ou da edificação do imóvel ou da primeira etapa de conclusão de obras no caso de empreendimentos de grande porte. </w:t>
      </w:r>
    </w:p>
    <w:p w:rsidR="00795FA1" w:rsidRPr="002B7162" w:rsidRDefault="00795FA1" w:rsidP="00795FA1">
      <w:pPr>
        <w:autoSpaceDE w:val="0"/>
        <w:autoSpaceDN w:val="0"/>
        <w:adjustRightInd w:val="0"/>
        <w:spacing w:after="0" w:line="240" w:lineRule="auto"/>
        <w:ind w:firstLine="1418"/>
        <w:jc w:val="both"/>
        <w:rPr>
          <w:rFonts w:ascii="Times New Roman" w:hAnsi="Times New Roman"/>
          <w:b/>
          <w:bCs/>
          <w:sz w:val="24"/>
          <w:szCs w:val="24"/>
        </w:rPr>
      </w:pPr>
    </w:p>
    <w:p w:rsidR="00795FA1" w:rsidRPr="002B7162" w:rsidRDefault="00307D7C" w:rsidP="00795FA1">
      <w:pPr>
        <w:autoSpaceDE w:val="0"/>
        <w:autoSpaceDN w:val="0"/>
        <w:adjustRightInd w:val="0"/>
        <w:spacing w:after="0" w:line="240" w:lineRule="auto"/>
        <w:ind w:firstLine="1418"/>
        <w:jc w:val="both"/>
        <w:rPr>
          <w:rFonts w:ascii="Times New Roman" w:hAnsi="Times New Roman"/>
          <w:bCs/>
          <w:sz w:val="24"/>
          <w:szCs w:val="24"/>
        </w:rPr>
      </w:pPr>
      <w:r w:rsidRPr="002B7162">
        <w:rPr>
          <w:rFonts w:ascii="Times New Roman" w:hAnsi="Times New Roman"/>
          <w:b/>
          <w:bCs/>
          <w:sz w:val="24"/>
          <w:szCs w:val="24"/>
        </w:rPr>
        <w:t>Art. 57</w:t>
      </w:r>
      <w:r w:rsidR="00795FA1" w:rsidRPr="002B7162">
        <w:rPr>
          <w:rFonts w:ascii="Times New Roman" w:hAnsi="Times New Roman"/>
          <w:b/>
          <w:bCs/>
          <w:sz w:val="24"/>
          <w:szCs w:val="24"/>
        </w:rPr>
        <w:t xml:space="preserve"> </w:t>
      </w:r>
      <w:r w:rsidR="00795FA1" w:rsidRPr="002B7162">
        <w:rPr>
          <w:rFonts w:ascii="Times New Roman" w:hAnsi="Times New Roman"/>
          <w:sz w:val="24"/>
          <w:szCs w:val="24"/>
        </w:rPr>
        <w:t>A transmissão do imóvel, por ato “inter vivos” ou “causa mortis”, posterior à data da notificação prevista no art. 54, transfere as obrigações de parcelamento, edificação ou utilização sem interrupção de quaisquer prazos.</w:t>
      </w:r>
    </w:p>
    <w:p w:rsidR="00795FA1" w:rsidRPr="002B7162" w:rsidRDefault="00795FA1" w:rsidP="00795FA1">
      <w:pPr>
        <w:autoSpaceDE w:val="0"/>
        <w:autoSpaceDN w:val="0"/>
        <w:adjustRightInd w:val="0"/>
        <w:spacing w:after="0" w:line="240" w:lineRule="auto"/>
        <w:jc w:val="center"/>
        <w:rPr>
          <w:rFonts w:ascii="Times New Roman" w:hAnsi="Times New Roman"/>
          <w:b/>
          <w:bCs/>
          <w:sz w:val="24"/>
          <w:szCs w:val="24"/>
        </w:rPr>
      </w:pPr>
    </w:p>
    <w:p w:rsidR="00795FA1" w:rsidRPr="002B7162" w:rsidRDefault="00795FA1" w:rsidP="00795FA1">
      <w:pPr>
        <w:autoSpaceDE w:val="0"/>
        <w:autoSpaceDN w:val="0"/>
        <w:adjustRightInd w:val="0"/>
        <w:spacing w:after="0" w:line="240" w:lineRule="auto"/>
        <w:jc w:val="center"/>
        <w:rPr>
          <w:rFonts w:ascii="Times New Roman" w:hAnsi="Times New Roman"/>
          <w:b/>
          <w:bCs/>
          <w:sz w:val="24"/>
          <w:szCs w:val="24"/>
        </w:rPr>
      </w:pPr>
    </w:p>
    <w:p w:rsidR="00795FA1" w:rsidRPr="002B7162" w:rsidRDefault="00795FA1" w:rsidP="00795FA1">
      <w:pPr>
        <w:autoSpaceDE w:val="0"/>
        <w:autoSpaceDN w:val="0"/>
        <w:adjustRightInd w:val="0"/>
        <w:spacing w:after="0" w:line="240" w:lineRule="auto"/>
        <w:jc w:val="center"/>
        <w:rPr>
          <w:rFonts w:ascii="Times New Roman" w:hAnsi="Times New Roman"/>
          <w:b/>
          <w:bCs/>
          <w:sz w:val="24"/>
          <w:szCs w:val="24"/>
        </w:rPr>
      </w:pPr>
      <w:r w:rsidRPr="002B7162">
        <w:rPr>
          <w:rFonts w:ascii="Times New Roman" w:hAnsi="Times New Roman"/>
          <w:b/>
          <w:bCs/>
          <w:sz w:val="24"/>
          <w:szCs w:val="24"/>
        </w:rPr>
        <w:t>Subseção III</w:t>
      </w:r>
    </w:p>
    <w:p w:rsidR="00795FA1" w:rsidRPr="002B7162" w:rsidRDefault="00795FA1" w:rsidP="00795FA1">
      <w:pPr>
        <w:autoSpaceDE w:val="0"/>
        <w:autoSpaceDN w:val="0"/>
        <w:adjustRightInd w:val="0"/>
        <w:spacing w:after="0" w:line="240" w:lineRule="auto"/>
        <w:jc w:val="center"/>
        <w:rPr>
          <w:rFonts w:ascii="Times New Roman" w:hAnsi="Times New Roman"/>
          <w:b/>
          <w:bCs/>
          <w:sz w:val="24"/>
          <w:szCs w:val="24"/>
        </w:rPr>
      </w:pPr>
      <w:r w:rsidRPr="002B7162">
        <w:rPr>
          <w:rFonts w:ascii="Times New Roman" w:hAnsi="Times New Roman"/>
          <w:b/>
          <w:bCs/>
          <w:sz w:val="24"/>
          <w:szCs w:val="24"/>
        </w:rPr>
        <w:t>Imposto sobre a Propriedade Predial e Territorial Urbana Progressivo no Tempo – IPTU Progressivo</w:t>
      </w:r>
    </w:p>
    <w:p w:rsidR="00795FA1" w:rsidRPr="002B7162" w:rsidRDefault="00795FA1" w:rsidP="00795FA1">
      <w:pPr>
        <w:autoSpaceDE w:val="0"/>
        <w:autoSpaceDN w:val="0"/>
        <w:adjustRightInd w:val="0"/>
        <w:spacing w:after="0" w:line="240" w:lineRule="auto"/>
        <w:ind w:firstLine="1418"/>
        <w:jc w:val="center"/>
        <w:rPr>
          <w:rFonts w:ascii="Times New Roman" w:hAnsi="Times New Roman"/>
          <w:b/>
          <w:bCs/>
          <w:sz w:val="24"/>
          <w:szCs w:val="24"/>
        </w:rPr>
      </w:pP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r w:rsidRPr="002B7162">
        <w:rPr>
          <w:rFonts w:ascii="Times New Roman" w:hAnsi="Times New Roman"/>
          <w:b/>
          <w:bCs/>
          <w:sz w:val="24"/>
          <w:szCs w:val="24"/>
        </w:rPr>
        <w:t>Art. 5</w:t>
      </w:r>
      <w:r w:rsidR="00307D7C" w:rsidRPr="002B7162">
        <w:rPr>
          <w:rFonts w:ascii="Times New Roman" w:hAnsi="Times New Roman"/>
          <w:b/>
          <w:bCs/>
          <w:sz w:val="24"/>
          <w:szCs w:val="24"/>
        </w:rPr>
        <w:t>8</w:t>
      </w:r>
      <w:r w:rsidRPr="002B7162">
        <w:rPr>
          <w:rFonts w:ascii="Times New Roman" w:hAnsi="Times New Roman"/>
          <w:b/>
          <w:bCs/>
          <w:sz w:val="24"/>
          <w:szCs w:val="24"/>
        </w:rPr>
        <w:t xml:space="preserve"> </w:t>
      </w:r>
      <w:r w:rsidRPr="002B7162">
        <w:rPr>
          <w:rFonts w:ascii="Times New Roman" w:hAnsi="Times New Roman"/>
          <w:sz w:val="24"/>
          <w:szCs w:val="24"/>
        </w:rPr>
        <w:t xml:space="preserve">Em caso de descumprimento das condições e dos prazos estabelecidos para parcelamento, edificação ou utilização compulsórios, será aplicado sobre os imóveis notificados o Imposto sobre a Propriedade Predial e Territorial Urbana Progressivo no Tempo – IPTU Progressivo, mediante a majoração anual e consecutiva da alíquota pelo prazo de 5 (cinco) anos, até o limite máximo de 15% (quinze por cento). </w:t>
      </w: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r w:rsidRPr="002B7162">
        <w:rPr>
          <w:rFonts w:ascii="Times New Roman" w:hAnsi="Times New Roman"/>
          <w:sz w:val="24"/>
          <w:szCs w:val="24"/>
        </w:rPr>
        <w:t>§ 1º O valor da alíquota a ser aplicado a cada ano será acrescido de 15% (quinze por cento) ao valor da alíquota do ano anterior.</w:t>
      </w: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r w:rsidRPr="002B7162">
        <w:rPr>
          <w:rFonts w:ascii="Times New Roman" w:hAnsi="Times New Roman"/>
          <w:sz w:val="24"/>
          <w:szCs w:val="24"/>
        </w:rPr>
        <w:t xml:space="preserve">§ 2º Será adotado o valor da alíquota de 15% (quinze por cento) a partir do ano em que o valor calculado venha a ultrapassar o limite estabelecido no </w:t>
      </w:r>
      <w:r w:rsidRPr="002B7162">
        <w:rPr>
          <w:rFonts w:ascii="Times New Roman" w:hAnsi="Times New Roman"/>
          <w:iCs/>
          <w:sz w:val="24"/>
          <w:szCs w:val="24"/>
        </w:rPr>
        <w:t xml:space="preserve">“caput” </w:t>
      </w:r>
      <w:r w:rsidRPr="002B7162">
        <w:rPr>
          <w:rFonts w:ascii="Times New Roman" w:hAnsi="Times New Roman"/>
          <w:sz w:val="24"/>
          <w:szCs w:val="24"/>
        </w:rPr>
        <w:t xml:space="preserve">deste artigo. </w:t>
      </w: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r w:rsidRPr="002B7162">
        <w:rPr>
          <w:rFonts w:ascii="Times New Roman" w:hAnsi="Times New Roman"/>
          <w:sz w:val="24"/>
          <w:szCs w:val="24"/>
        </w:rPr>
        <w:t xml:space="preserve">§ 3º Será mantida a cobrança do imposto pela alíquota majorada até que se cumpra a obrigação de parcelar, edificar, utilizar o imóvel ou que ocorra a sua desapropriação. </w:t>
      </w: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r w:rsidRPr="002B7162">
        <w:rPr>
          <w:rFonts w:ascii="Times New Roman" w:hAnsi="Times New Roman"/>
          <w:sz w:val="24"/>
          <w:szCs w:val="24"/>
        </w:rPr>
        <w:t>§ 4º É vedada a concessão de isenções, anistias, incentivos ou benefícios fiscais relativos ao IPTU Progressivo de que trata esta lei.</w:t>
      </w: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r w:rsidRPr="002B7162">
        <w:rPr>
          <w:rFonts w:ascii="Times New Roman" w:hAnsi="Times New Roman"/>
          <w:sz w:val="24"/>
          <w:szCs w:val="24"/>
        </w:rPr>
        <w:t xml:space="preserve">§ 5º Os proprietários que possuírem apenas 01(um) imóvel não edificado ficam isentos da tributação progressiva. </w:t>
      </w: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r w:rsidRPr="002B7162">
        <w:rPr>
          <w:rFonts w:ascii="Times New Roman" w:hAnsi="Times New Roman"/>
          <w:sz w:val="24"/>
          <w:szCs w:val="24"/>
        </w:rPr>
        <w:t>§ 6º Os instrumentos de promoção do adequado aproveitamento de imóveis, nos termos desta Lei, aplicam-se, inclusive, àqueles que possuem isenção da incidência do IPTU.</w:t>
      </w: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r w:rsidRPr="002B7162">
        <w:rPr>
          <w:rFonts w:ascii="Times New Roman" w:hAnsi="Times New Roman"/>
          <w:sz w:val="24"/>
          <w:szCs w:val="24"/>
        </w:rPr>
        <w:t xml:space="preserve">§ 7º Observadas às alíquotas previstas neste artigo, aplica-se ao IPTU Progressivo a legislação tributária vigente no Município de Sorriso. </w:t>
      </w: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p>
    <w:p w:rsidR="00795FA1" w:rsidRPr="002B7162" w:rsidRDefault="00795FA1" w:rsidP="00795FA1">
      <w:pPr>
        <w:autoSpaceDE w:val="0"/>
        <w:autoSpaceDN w:val="0"/>
        <w:adjustRightInd w:val="0"/>
        <w:spacing w:after="0" w:line="240" w:lineRule="auto"/>
        <w:ind w:firstLine="1418"/>
        <w:jc w:val="both"/>
        <w:rPr>
          <w:rFonts w:ascii="Times New Roman" w:hAnsi="Times New Roman"/>
          <w:bCs/>
          <w:sz w:val="24"/>
          <w:szCs w:val="24"/>
        </w:rPr>
      </w:pPr>
      <w:r w:rsidRPr="002B7162">
        <w:rPr>
          <w:rFonts w:ascii="Times New Roman" w:hAnsi="Times New Roman"/>
          <w:sz w:val="24"/>
          <w:szCs w:val="24"/>
        </w:rPr>
        <w:t xml:space="preserve">§ 8º Comprovado o cumprimento da obrigação de parcelar, edificar ou utilizar o imóvel, ocorrerá o lançamento do IPTU sem a aplicação das alíquotas previstas nesta Lei no exercício seguinte. </w:t>
      </w:r>
    </w:p>
    <w:p w:rsidR="00795FA1" w:rsidRPr="002B7162" w:rsidRDefault="00795FA1" w:rsidP="00795FA1">
      <w:pPr>
        <w:autoSpaceDE w:val="0"/>
        <w:autoSpaceDN w:val="0"/>
        <w:adjustRightInd w:val="0"/>
        <w:spacing w:after="0" w:line="240" w:lineRule="auto"/>
        <w:ind w:firstLine="1418"/>
        <w:jc w:val="center"/>
        <w:rPr>
          <w:rFonts w:ascii="Times New Roman" w:hAnsi="Times New Roman"/>
          <w:bCs/>
          <w:sz w:val="24"/>
          <w:szCs w:val="24"/>
        </w:rPr>
      </w:pPr>
    </w:p>
    <w:p w:rsidR="00795FA1" w:rsidRDefault="00795FA1" w:rsidP="00795FA1">
      <w:pPr>
        <w:autoSpaceDE w:val="0"/>
        <w:autoSpaceDN w:val="0"/>
        <w:adjustRightInd w:val="0"/>
        <w:spacing w:after="0" w:line="240" w:lineRule="auto"/>
        <w:jc w:val="center"/>
        <w:rPr>
          <w:rFonts w:ascii="Times New Roman" w:hAnsi="Times New Roman"/>
          <w:b/>
          <w:bCs/>
          <w:sz w:val="24"/>
          <w:szCs w:val="24"/>
        </w:rPr>
      </w:pPr>
    </w:p>
    <w:p w:rsidR="004A03C9" w:rsidRPr="002B7162" w:rsidRDefault="004A03C9" w:rsidP="00795FA1">
      <w:pPr>
        <w:autoSpaceDE w:val="0"/>
        <w:autoSpaceDN w:val="0"/>
        <w:adjustRightInd w:val="0"/>
        <w:spacing w:after="0" w:line="240" w:lineRule="auto"/>
        <w:jc w:val="center"/>
        <w:rPr>
          <w:rFonts w:ascii="Times New Roman" w:hAnsi="Times New Roman"/>
          <w:b/>
          <w:bCs/>
          <w:sz w:val="24"/>
          <w:szCs w:val="24"/>
        </w:rPr>
      </w:pPr>
    </w:p>
    <w:p w:rsidR="00795FA1" w:rsidRPr="002B7162" w:rsidRDefault="00795FA1" w:rsidP="00795FA1">
      <w:pPr>
        <w:autoSpaceDE w:val="0"/>
        <w:autoSpaceDN w:val="0"/>
        <w:adjustRightInd w:val="0"/>
        <w:spacing w:after="0" w:line="240" w:lineRule="auto"/>
        <w:jc w:val="center"/>
        <w:rPr>
          <w:rFonts w:ascii="Times New Roman" w:hAnsi="Times New Roman"/>
          <w:b/>
          <w:bCs/>
          <w:sz w:val="24"/>
          <w:szCs w:val="24"/>
        </w:rPr>
      </w:pPr>
      <w:r w:rsidRPr="002B7162">
        <w:rPr>
          <w:rFonts w:ascii="Times New Roman" w:hAnsi="Times New Roman"/>
          <w:b/>
          <w:bCs/>
          <w:sz w:val="24"/>
          <w:szCs w:val="24"/>
        </w:rPr>
        <w:t>Subseção IV</w:t>
      </w:r>
    </w:p>
    <w:p w:rsidR="00795FA1" w:rsidRPr="002B7162" w:rsidRDefault="00795FA1" w:rsidP="00795FA1">
      <w:pPr>
        <w:autoSpaceDE w:val="0"/>
        <w:autoSpaceDN w:val="0"/>
        <w:adjustRightInd w:val="0"/>
        <w:spacing w:after="0" w:line="240" w:lineRule="auto"/>
        <w:jc w:val="center"/>
        <w:rPr>
          <w:rFonts w:ascii="Times New Roman" w:hAnsi="Times New Roman"/>
          <w:b/>
          <w:bCs/>
          <w:sz w:val="24"/>
          <w:szCs w:val="24"/>
        </w:rPr>
      </w:pPr>
      <w:r w:rsidRPr="002B7162">
        <w:rPr>
          <w:rFonts w:ascii="Times New Roman" w:hAnsi="Times New Roman"/>
          <w:b/>
          <w:bCs/>
          <w:sz w:val="24"/>
          <w:szCs w:val="24"/>
        </w:rPr>
        <w:t>Áreas de Aplicação de Parcelamento, Edificação ou Utilização Compulsória</w:t>
      </w:r>
    </w:p>
    <w:p w:rsidR="00795FA1" w:rsidRPr="002B7162" w:rsidRDefault="00795FA1" w:rsidP="00795FA1">
      <w:pPr>
        <w:autoSpaceDE w:val="0"/>
        <w:autoSpaceDN w:val="0"/>
        <w:adjustRightInd w:val="0"/>
        <w:spacing w:after="0" w:line="240" w:lineRule="auto"/>
        <w:ind w:firstLine="1418"/>
        <w:jc w:val="center"/>
        <w:rPr>
          <w:rFonts w:ascii="Times New Roman" w:hAnsi="Times New Roman"/>
          <w:b/>
          <w:bCs/>
          <w:sz w:val="24"/>
          <w:szCs w:val="24"/>
        </w:rPr>
      </w:pP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r w:rsidRPr="002B7162">
        <w:rPr>
          <w:rFonts w:ascii="Times New Roman" w:hAnsi="Times New Roman"/>
          <w:b/>
          <w:bCs/>
          <w:sz w:val="24"/>
          <w:szCs w:val="24"/>
        </w:rPr>
        <w:t xml:space="preserve">Art. </w:t>
      </w:r>
      <w:r w:rsidR="00307D7C" w:rsidRPr="002B7162">
        <w:rPr>
          <w:rFonts w:ascii="Times New Roman" w:hAnsi="Times New Roman"/>
          <w:b/>
          <w:bCs/>
          <w:sz w:val="24"/>
          <w:szCs w:val="24"/>
        </w:rPr>
        <w:t>59</w:t>
      </w:r>
      <w:r w:rsidRPr="002B7162">
        <w:rPr>
          <w:rFonts w:ascii="Times New Roman" w:hAnsi="Times New Roman"/>
          <w:b/>
          <w:bCs/>
          <w:sz w:val="24"/>
          <w:szCs w:val="24"/>
        </w:rPr>
        <w:t xml:space="preserve"> </w:t>
      </w:r>
      <w:r w:rsidRPr="002B7162">
        <w:rPr>
          <w:rFonts w:ascii="Times New Roman" w:hAnsi="Times New Roman"/>
          <w:bCs/>
          <w:sz w:val="24"/>
          <w:szCs w:val="24"/>
        </w:rPr>
        <w:t xml:space="preserve">As áreas sujeitas à aplicação das </w:t>
      </w:r>
      <w:r w:rsidRPr="002B7162">
        <w:rPr>
          <w:rFonts w:ascii="Times New Roman" w:hAnsi="Times New Roman"/>
          <w:sz w:val="24"/>
          <w:szCs w:val="24"/>
        </w:rPr>
        <w:t>regras estabelecidas por esta Lei para o parcelamento, edificação ou utilização compulsórios, serão definidas em Decreto do Chefe do Poder Executivo.</w:t>
      </w:r>
    </w:p>
    <w:p w:rsidR="00795FA1" w:rsidRPr="002B7162" w:rsidRDefault="00795FA1" w:rsidP="002B7162">
      <w:pPr>
        <w:spacing w:after="0" w:line="240" w:lineRule="auto"/>
        <w:jc w:val="center"/>
        <w:rPr>
          <w:rFonts w:ascii="Times New Roman" w:hAnsi="Times New Roman"/>
          <w:sz w:val="24"/>
          <w:szCs w:val="24"/>
        </w:rPr>
      </w:pPr>
    </w:p>
    <w:p w:rsidR="00795FA1" w:rsidRPr="002B7162" w:rsidRDefault="00795FA1" w:rsidP="00795FA1">
      <w:pPr>
        <w:spacing w:after="0" w:line="240" w:lineRule="auto"/>
        <w:jc w:val="center"/>
        <w:rPr>
          <w:rFonts w:ascii="Times New Roman" w:hAnsi="Times New Roman"/>
          <w:b/>
          <w:sz w:val="24"/>
          <w:szCs w:val="24"/>
        </w:rPr>
      </w:pPr>
    </w:p>
    <w:p w:rsidR="00795FA1" w:rsidRPr="002B7162" w:rsidRDefault="002B7162" w:rsidP="00795FA1">
      <w:pPr>
        <w:spacing w:after="0" w:line="240" w:lineRule="auto"/>
        <w:jc w:val="center"/>
        <w:rPr>
          <w:rFonts w:ascii="Times New Roman" w:hAnsi="Times New Roman"/>
          <w:b/>
          <w:sz w:val="24"/>
          <w:szCs w:val="24"/>
        </w:rPr>
      </w:pPr>
      <w:r w:rsidRPr="002B7162">
        <w:rPr>
          <w:rFonts w:ascii="Times New Roman" w:hAnsi="Times New Roman"/>
          <w:b/>
          <w:sz w:val="24"/>
          <w:szCs w:val="24"/>
        </w:rPr>
        <w:t>Seção XI</w:t>
      </w:r>
    </w:p>
    <w:p w:rsidR="00795FA1" w:rsidRPr="002B7162" w:rsidRDefault="00795FA1" w:rsidP="00795FA1">
      <w:pPr>
        <w:spacing w:after="0" w:line="240" w:lineRule="auto"/>
        <w:jc w:val="center"/>
        <w:rPr>
          <w:rFonts w:ascii="Times New Roman" w:hAnsi="Times New Roman"/>
          <w:b/>
          <w:sz w:val="24"/>
          <w:szCs w:val="24"/>
        </w:rPr>
      </w:pPr>
      <w:r w:rsidRPr="002B7162">
        <w:rPr>
          <w:rFonts w:ascii="Times New Roman" w:hAnsi="Times New Roman"/>
          <w:b/>
          <w:sz w:val="24"/>
          <w:szCs w:val="24"/>
        </w:rPr>
        <w:t>INFRAÇÕES E PENALIDADES</w:t>
      </w:r>
    </w:p>
    <w:p w:rsidR="00795FA1" w:rsidRPr="002B7162" w:rsidRDefault="00795FA1" w:rsidP="00795FA1">
      <w:pPr>
        <w:spacing w:after="0" w:line="240" w:lineRule="auto"/>
        <w:ind w:firstLine="1418"/>
        <w:jc w:val="center"/>
        <w:rPr>
          <w:rFonts w:ascii="Times New Roman" w:hAnsi="Times New Roman"/>
          <w:b/>
          <w:bCs/>
          <w:sz w:val="24"/>
          <w:szCs w:val="24"/>
        </w:rPr>
      </w:pP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r w:rsidRPr="002B7162">
        <w:rPr>
          <w:rFonts w:ascii="Times New Roman" w:hAnsi="Times New Roman"/>
          <w:b/>
          <w:bCs/>
          <w:sz w:val="24"/>
          <w:szCs w:val="24"/>
        </w:rPr>
        <w:t>Art. 6</w:t>
      </w:r>
      <w:r w:rsidR="00307D7C" w:rsidRPr="002B7162">
        <w:rPr>
          <w:rFonts w:ascii="Times New Roman" w:hAnsi="Times New Roman"/>
          <w:b/>
          <w:bCs/>
          <w:sz w:val="24"/>
          <w:szCs w:val="24"/>
        </w:rPr>
        <w:t>0</w:t>
      </w:r>
      <w:r w:rsidRPr="002B7162">
        <w:rPr>
          <w:rFonts w:ascii="Times New Roman" w:hAnsi="Times New Roman"/>
          <w:b/>
          <w:bCs/>
          <w:sz w:val="24"/>
          <w:szCs w:val="24"/>
        </w:rPr>
        <w:t xml:space="preserve"> </w:t>
      </w:r>
      <w:r w:rsidRPr="002B7162">
        <w:rPr>
          <w:rFonts w:ascii="Times New Roman" w:hAnsi="Times New Roman"/>
          <w:sz w:val="24"/>
          <w:szCs w:val="24"/>
        </w:rPr>
        <w:t>As infrações às normas relativas ao Imposto sobre a Propriedade Predial e Territorial Urbana sujeitam o infrator às seguintes penalidades:</w:t>
      </w: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r w:rsidRPr="002B7162">
        <w:rPr>
          <w:rFonts w:ascii="Times New Roman" w:hAnsi="Times New Roman"/>
          <w:sz w:val="24"/>
          <w:szCs w:val="24"/>
        </w:rPr>
        <w:t xml:space="preserve">I - infrações relativas à apresentação das declarações de inscrição imobiliária, atualização cadastral e demais declarações estabelecidas pela Administração Tributária: </w:t>
      </w: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r w:rsidRPr="002B7162">
        <w:rPr>
          <w:rFonts w:ascii="Times New Roman" w:hAnsi="Times New Roman"/>
          <w:sz w:val="24"/>
          <w:szCs w:val="24"/>
        </w:rPr>
        <w:t>a) multa de 2 VRFs (duas unidades de Valores de Referencia Fiscal), por declaração, aos que a apresentarem fora do prazo previsto na lei ou no regulamento;</w:t>
      </w: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r w:rsidRPr="002B7162">
        <w:rPr>
          <w:rFonts w:ascii="Times New Roman" w:hAnsi="Times New Roman"/>
          <w:sz w:val="24"/>
          <w:szCs w:val="24"/>
        </w:rPr>
        <w:t xml:space="preserve">b) multa de 10 VRFs (dez unidades de Valores de Referencia Fiscal), por declaração, aos que deixarem de apresentá-la; </w:t>
      </w: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r w:rsidRPr="002B7162">
        <w:rPr>
          <w:rFonts w:ascii="Times New Roman" w:hAnsi="Times New Roman"/>
          <w:sz w:val="24"/>
          <w:szCs w:val="24"/>
        </w:rPr>
        <w:t>c) multa equivalente a 50% (cinquenta por cento) do valor do crédito tributário que deixou de ser constituído em função de dados não declarados ou declarados de modo inexato ou incompleto, na forma do regulamento, observada a imposição mínima de 10 VRFs (dez unidades de Valores de Referencia Fiscal), por declaração, sem prejuízo do lançamento de ofício da diferença de imposto devido;</w:t>
      </w: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r w:rsidRPr="002B7162">
        <w:rPr>
          <w:rFonts w:ascii="Times New Roman" w:hAnsi="Times New Roman"/>
          <w:sz w:val="24"/>
          <w:szCs w:val="24"/>
        </w:rPr>
        <w:t xml:space="preserve">d) multa equivalente a 10 VRFs (dez Valores de Referência Fiscal), por ocorrência, aos que deixarem de atender solicitação da Fazenda Municipal no prazo fixado em notificação ou termo de início de fiscalização.  </w:t>
      </w: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r w:rsidRPr="002B7162">
        <w:rPr>
          <w:rFonts w:ascii="Times New Roman" w:hAnsi="Times New Roman"/>
          <w:sz w:val="24"/>
          <w:szCs w:val="24"/>
        </w:rPr>
        <w:t>II - infrações relativas à ação fiscal: multa de 20 VRFs (vinte unidades de Valores de Referência Fiscal), aos que recusarem a exibição de documentos necessários à apuração de dados do imóvel, embaraçarem a ação fiscal ou não atenderem às convocações efetuadas pela Administração Tributária.</w:t>
      </w: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r w:rsidRPr="002B7162">
        <w:rPr>
          <w:rFonts w:ascii="Times New Roman" w:hAnsi="Times New Roman"/>
          <w:sz w:val="24"/>
          <w:szCs w:val="24"/>
        </w:rPr>
        <w:t>§ 1º Na reincidência da infração a que se refere o inciso II, a penalidade será aplicada em dobro e, a cada reincidência subsequente, será imposta multa correspondente à reincidência anterior.</w:t>
      </w: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r w:rsidRPr="002B7162">
        <w:rPr>
          <w:rFonts w:ascii="Times New Roman" w:hAnsi="Times New Roman"/>
          <w:sz w:val="24"/>
          <w:szCs w:val="24"/>
        </w:rPr>
        <w:t>§ 2º Entende-se por reincidência a nova infração, violando a mesma norma tributária, cometida pelo mesmo infrator, dentro do prazo de 5 (cinco) anos contado da data em que se tornar definitiva, administrativamente, a penalidade relativa à infração anterior.</w:t>
      </w: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r w:rsidRPr="002B7162">
        <w:rPr>
          <w:rFonts w:ascii="Times New Roman" w:hAnsi="Times New Roman"/>
          <w:sz w:val="24"/>
          <w:szCs w:val="24"/>
        </w:rPr>
        <w:t>§ 3º No concurso de infrações, as penalidades serão aplicadas conjuntamente, uma para cada infração, ainda que capituladas no mesmo dispositivo legal.</w:t>
      </w: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r w:rsidRPr="002B7162">
        <w:rPr>
          <w:rFonts w:ascii="Times New Roman" w:hAnsi="Times New Roman"/>
          <w:sz w:val="24"/>
          <w:szCs w:val="24"/>
        </w:rPr>
        <w:t>§ 4º As importâncias fixas, previstas neste artigo, serão atualizadas na forma da legislação tributária municipal.</w:t>
      </w: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r w:rsidRPr="002B7162">
        <w:rPr>
          <w:rFonts w:ascii="Times New Roman" w:hAnsi="Times New Roman"/>
          <w:sz w:val="24"/>
          <w:szCs w:val="24"/>
        </w:rPr>
        <w:t xml:space="preserve">§ 5º As infrações e penalidades constantes deste artigo não elidem as demais previstas na legislação tributária específica. </w:t>
      </w: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r w:rsidRPr="002B7162">
        <w:rPr>
          <w:rFonts w:ascii="Times New Roman" w:hAnsi="Times New Roman"/>
          <w:b/>
          <w:bCs/>
          <w:sz w:val="24"/>
          <w:szCs w:val="24"/>
        </w:rPr>
        <w:t>Art. 6</w:t>
      </w:r>
      <w:r w:rsidR="00307D7C" w:rsidRPr="002B7162">
        <w:rPr>
          <w:rFonts w:ascii="Times New Roman" w:hAnsi="Times New Roman"/>
          <w:b/>
          <w:bCs/>
          <w:sz w:val="24"/>
          <w:szCs w:val="24"/>
        </w:rPr>
        <w:t>1</w:t>
      </w:r>
      <w:r w:rsidRPr="002B7162">
        <w:rPr>
          <w:rFonts w:ascii="Times New Roman" w:hAnsi="Times New Roman"/>
          <w:b/>
          <w:bCs/>
          <w:sz w:val="24"/>
          <w:szCs w:val="24"/>
        </w:rPr>
        <w:t xml:space="preserve"> </w:t>
      </w:r>
      <w:r w:rsidRPr="002B7162">
        <w:rPr>
          <w:rFonts w:ascii="Times New Roman" w:hAnsi="Times New Roman"/>
          <w:sz w:val="24"/>
          <w:szCs w:val="24"/>
        </w:rPr>
        <w:t>Constatada a ocorrência das infrações previstas no artigo anterior, lavrar-se-á Auto de Infração, na forma regulamentar.</w:t>
      </w:r>
    </w:p>
    <w:p w:rsidR="00795FA1" w:rsidRPr="002B7162" w:rsidRDefault="00795FA1" w:rsidP="00795FA1">
      <w:pPr>
        <w:autoSpaceDE w:val="0"/>
        <w:autoSpaceDN w:val="0"/>
        <w:adjustRightInd w:val="0"/>
        <w:spacing w:after="0" w:line="240" w:lineRule="auto"/>
        <w:ind w:firstLine="1418"/>
        <w:jc w:val="both"/>
        <w:rPr>
          <w:rFonts w:ascii="Times New Roman" w:hAnsi="Times New Roman"/>
          <w:b/>
          <w:bCs/>
          <w:sz w:val="24"/>
          <w:szCs w:val="24"/>
        </w:rPr>
      </w:pP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r w:rsidRPr="002B7162">
        <w:rPr>
          <w:rFonts w:ascii="Times New Roman" w:hAnsi="Times New Roman"/>
          <w:b/>
          <w:bCs/>
          <w:sz w:val="24"/>
          <w:szCs w:val="24"/>
        </w:rPr>
        <w:t>Art. 6</w:t>
      </w:r>
      <w:r w:rsidR="00307D7C" w:rsidRPr="002B7162">
        <w:rPr>
          <w:rFonts w:ascii="Times New Roman" w:hAnsi="Times New Roman"/>
          <w:b/>
          <w:bCs/>
          <w:sz w:val="24"/>
          <w:szCs w:val="24"/>
        </w:rPr>
        <w:t>2</w:t>
      </w:r>
      <w:r w:rsidRPr="002B7162">
        <w:rPr>
          <w:rFonts w:ascii="Times New Roman" w:hAnsi="Times New Roman"/>
          <w:b/>
          <w:bCs/>
          <w:sz w:val="24"/>
          <w:szCs w:val="24"/>
        </w:rPr>
        <w:t xml:space="preserve"> </w:t>
      </w:r>
      <w:r w:rsidRPr="002B7162">
        <w:rPr>
          <w:rFonts w:ascii="Times New Roman" w:hAnsi="Times New Roman"/>
          <w:sz w:val="24"/>
          <w:szCs w:val="24"/>
        </w:rPr>
        <w:t xml:space="preserve">A prática de ato doloso com o objetivo de suprimir ou reduzir o valor do Imposto sobre a Propriedade Predial e Territorial Urbana– IPTU constitui ilícito administrativo tributário, tipificado pelas seguintes condutas: </w:t>
      </w: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r w:rsidRPr="002B7162">
        <w:rPr>
          <w:rFonts w:ascii="Times New Roman" w:hAnsi="Times New Roman"/>
          <w:sz w:val="24"/>
          <w:szCs w:val="24"/>
        </w:rPr>
        <w:t xml:space="preserve">I - omitir informação, ou prestar declaração falsa às autoridades tributárias; </w:t>
      </w: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r w:rsidRPr="002B7162">
        <w:rPr>
          <w:rFonts w:ascii="Times New Roman" w:hAnsi="Times New Roman"/>
          <w:sz w:val="24"/>
          <w:szCs w:val="24"/>
        </w:rPr>
        <w:t xml:space="preserve">II - fraudar a fiscalização tributária, inserindo elementos inexatos, ou omitindo operações de qualquer natureza em documento; </w:t>
      </w: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r w:rsidRPr="002B7162">
        <w:rPr>
          <w:rFonts w:ascii="Times New Roman" w:hAnsi="Times New Roman"/>
          <w:sz w:val="24"/>
          <w:szCs w:val="24"/>
        </w:rPr>
        <w:t xml:space="preserve">III - falsificar ou alterar documento; </w:t>
      </w: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r w:rsidRPr="002B7162">
        <w:rPr>
          <w:rFonts w:ascii="Times New Roman" w:hAnsi="Times New Roman"/>
          <w:sz w:val="24"/>
          <w:szCs w:val="24"/>
        </w:rPr>
        <w:t xml:space="preserve">IV - utilizar documento que saiba ou deva saber falso ou inexato. </w:t>
      </w: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r w:rsidRPr="002B7162">
        <w:rPr>
          <w:rFonts w:ascii="Times New Roman" w:hAnsi="Times New Roman"/>
          <w:sz w:val="24"/>
          <w:szCs w:val="24"/>
        </w:rPr>
        <w:t>§ 1º Sem prejuízo de outras cominações legais cabíveis, a prática dos atos de que trata este artigo sujeita o agente à multa de 10% sobre o valor venal do imóvel.</w:t>
      </w: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p>
    <w:p w:rsidR="00795FA1" w:rsidRPr="002B7162" w:rsidRDefault="00795FA1" w:rsidP="00795FA1">
      <w:pPr>
        <w:autoSpaceDE w:val="0"/>
        <w:autoSpaceDN w:val="0"/>
        <w:adjustRightInd w:val="0"/>
        <w:spacing w:after="0" w:line="240" w:lineRule="auto"/>
        <w:ind w:firstLine="1418"/>
        <w:jc w:val="both"/>
        <w:rPr>
          <w:rFonts w:ascii="Times New Roman" w:hAnsi="Times New Roman"/>
          <w:i/>
          <w:sz w:val="24"/>
          <w:szCs w:val="24"/>
        </w:rPr>
      </w:pPr>
      <w:r w:rsidRPr="002B7162">
        <w:rPr>
          <w:rFonts w:ascii="Times New Roman" w:hAnsi="Times New Roman"/>
          <w:sz w:val="24"/>
          <w:szCs w:val="24"/>
        </w:rPr>
        <w:t>§ 2º A penalidade prevista no §1º deste artigo poderá ser excluídas mediante denúncia espontânea da infração, acompanhada do pagamento do imposto devido e dos acréscimos moratórios, realizado antes do início da ação fiscal.</w:t>
      </w:r>
    </w:p>
    <w:p w:rsidR="00795FA1" w:rsidRPr="002B7162" w:rsidRDefault="00795FA1" w:rsidP="00795FA1">
      <w:pPr>
        <w:spacing w:after="0" w:line="240" w:lineRule="auto"/>
        <w:ind w:firstLine="1418"/>
        <w:jc w:val="center"/>
        <w:rPr>
          <w:rFonts w:ascii="Times New Roman" w:hAnsi="Times New Roman"/>
          <w:i/>
          <w:sz w:val="24"/>
          <w:szCs w:val="24"/>
        </w:rPr>
      </w:pPr>
    </w:p>
    <w:p w:rsidR="00795FA1" w:rsidRPr="002B7162" w:rsidRDefault="00795FA1" w:rsidP="00795FA1">
      <w:pPr>
        <w:spacing w:after="0" w:line="240" w:lineRule="auto"/>
        <w:jc w:val="center"/>
        <w:rPr>
          <w:rFonts w:ascii="Times New Roman" w:hAnsi="Times New Roman"/>
          <w:b/>
          <w:sz w:val="24"/>
          <w:szCs w:val="24"/>
        </w:rPr>
      </w:pPr>
    </w:p>
    <w:p w:rsidR="00795FA1" w:rsidRPr="002B7162" w:rsidRDefault="002B7162" w:rsidP="00795FA1">
      <w:pPr>
        <w:spacing w:after="0" w:line="240" w:lineRule="auto"/>
        <w:jc w:val="center"/>
        <w:rPr>
          <w:rFonts w:ascii="Times New Roman" w:hAnsi="Times New Roman"/>
          <w:b/>
          <w:sz w:val="24"/>
          <w:szCs w:val="24"/>
        </w:rPr>
      </w:pPr>
      <w:r w:rsidRPr="002B7162">
        <w:rPr>
          <w:rFonts w:ascii="Times New Roman" w:hAnsi="Times New Roman"/>
          <w:b/>
          <w:sz w:val="24"/>
          <w:szCs w:val="24"/>
        </w:rPr>
        <w:t>Seção XII</w:t>
      </w:r>
    </w:p>
    <w:p w:rsidR="00795FA1" w:rsidRPr="002B7162" w:rsidRDefault="00795FA1" w:rsidP="00795FA1">
      <w:pPr>
        <w:spacing w:after="0" w:line="240" w:lineRule="auto"/>
        <w:jc w:val="center"/>
        <w:rPr>
          <w:rFonts w:ascii="Times New Roman" w:hAnsi="Times New Roman"/>
          <w:b/>
          <w:sz w:val="24"/>
          <w:szCs w:val="24"/>
        </w:rPr>
      </w:pPr>
      <w:r w:rsidRPr="002B7162">
        <w:rPr>
          <w:rFonts w:ascii="Times New Roman" w:hAnsi="Times New Roman"/>
          <w:b/>
          <w:sz w:val="24"/>
          <w:szCs w:val="24"/>
        </w:rPr>
        <w:t>ISENÇÕES E OUTROS BENEFÍCIOS FISCAIS EM RELAÇÃO AO IPTU</w:t>
      </w:r>
    </w:p>
    <w:p w:rsidR="00795FA1" w:rsidRPr="002B7162" w:rsidRDefault="00795FA1" w:rsidP="00795FA1">
      <w:pPr>
        <w:spacing w:after="0" w:line="240" w:lineRule="auto"/>
        <w:jc w:val="center"/>
        <w:rPr>
          <w:rFonts w:ascii="Times New Roman" w:hAnsi="Times New Roman"/>
          <w:b/>
          <w:sz w:val="24"/>
          <w:szCs w:val="24"/>
        </w:rPr>
      </w:pPr>
    </w:p>
    <w:p w:rsidR="00795FA1" w:rsidRPr="002B7162" w:rsidRDefault="00795FA1" w:rsidP="00795FA1">
      <w:pPr>
        <w:autoSpaceDE w:val="0"/>
        <w:autoSpaceDN w:val="0"/>
        <w:adjustRightInd w:val="0"/>
        <w:spacing w:after="0" w:line="240" w:lineRule="auto"/>
        <w:jc w:val="center"/>
        <w:rPr>
          <w:rFonts w:ascii="Times New Roman" w:hAnsi="Times New Roman"/>
          <w:b/>
          <w:bCs/>
          <w:sz w:val="24"/>
          <w:szCs w:val="24"/>
        </w:rPr>
      </w:pPr>
      <w:r w:rsidRPr="002B7162">
        <w:rPr>
          <w:rFonts w:ascii="Times New Roman" w:hAnsi="Times New Roman"/>
          <w:b/>
          <w:bCs/>
          <w:sz w:val="24"/>
          <w:szCs w:val="24"/>
        </w:rPr>
        <w:t>Subseção I</w:t>
      </w:r>
    </w:p>
    <w:p w:rsidR="00795FA1" w:rsidRPr="002B7162" w:rsidRDefault="00795FA1" w:rsidP="00795FA1">
      <w:pPr>
        <w:autoSpaceDE w:val="0"/>
        <w:autoSpaceDN w:val="0"/>
        <w:adjustRightInd w:val="0"/>
        <w:spacing w:after="0" w:line="240" w:lineRule="auto"/>
        <w:jc w:val="center"/>
        <w:rPr>
          <w:rFonts w:ascii="Times New Roman" w:hAnsi="Times New Roman"/>
          <w:b/>
          <w:bCs/>
          <w:sz w:val="24"/>
          <w:szCs w:val="24"/>
        </w:rPr>
      </w:pPr>
      <w:r w:rsidRPr="002B7162">
        <w:rPr>
          <w:rFonts w:ascii="Times New Roman" w:hAnsi="Times New Roman"/>
          <w:b/>
          <w:bCs/>
          <w:sz w:val="24"/>
          <w:szCs w:val="24"/>
        </w:rPr>
        <w:t>Normas Gerais</w:t>
      </w:r>
    </w:p>
    <w:p w:rsidR="00795FA1" w:rsidRPr="002B7162" w:rsidRDefault="00795FA1" w:rsidP="00795FA1">
      <w:pPr>
        <w:autoSpaceDE w:val="0"/>
        <w:autoSpaceDN w:val="0"/>
        <w:adjustRightInd w:val="0"/>
        <w:spacing w:after="0" w:line="240" w:lineRule="auto"/>
        <w:ind w:firstLine="1418"/>
        <w:jc w:val="center"/>
        <w:rPr>
          <w:rFonts w:ascii="Times New Roman" w:hAnsi="Times New Roman"/>
          <w:bCs/>
          <w:i/>
          <w:sz w:val="24"/>
          <w:szCs w:val="24"/>
        </w:rPr>
      </w:pP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r w:rsidRPr="002B7162">
        <w:rPr>
          <w:rFonts w:ascii="Times New Roman" w:hAnsi="Times New Roman"/>
          <w:b/>
          <w:bCs/>
          <w:sz w:val="24"/>
          <w:szCs w:val="24"/>
        </w:rPr>
        <w:t>Art. 6</w:t>
      </w:r>
      <w:r w:rsidR="00307D7C" w:rsidRPr="002B7162">
        <w:rPr>
          <w:rFonts w:ascii="Times New Roman" w:hAnsi="Times New Roman"/>
          <w:b/>
          <w:bCs/>
          <w:sz w:val="24"/>
          <w:szCs w:val="24"/>
        </w:rPr>
        <w:t>3</w:t>
      </w:r>
      <w:r w:rsidRPr="002B7162">
        <w:rPr>
          <w:rFonts w:ascii="Times New Roman" w:hAnsi="Times New Roman"/>
          <w:b/>
          <w:bCs/>
          <w:sz w:val="24"/>
          <w:szCs w:val="24"/>
        </w:rPr>
        <w:t xml:space="preserve"> </w:t>
      </w:r>
      <w:r w:rsidRPr="002B7162">
        <w:rPr>
          <w:rFonts w:ascii="Times New Roman" w:hAnsi="Times New Roman"/>
          <w:sz w:val="24"/>
          <w:szCs w:val="24"/>
        </w:rPr>
        <w:t>A concessão de isenções, descontos e benefícios fiscais referentes ao Imposto sobre a Propriedade Predial e Territorial Urbana dependem de requerimento do interessado, na forma, condições e prazos estabelecidos no regulamento do imposto.</w:t>
      </w: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r w:rsidRPr="002B7162">
        <w:rPr>
          <w:rFonts w:ascii="Times New Roman" w:hAnsi="Times New Roman"/>
          <w:sz w:val="24"/>
          <w:szCs w:val="24"/>
        </w:rPr>
        <w:t xml:space="preserve">Parágrafo único. O requerimento a que se refere o </w:t>
      </w:r>
      <w:r w:rsidRPr="002B7162">
        <w:rPr>
          <w:rFonts w:ascii="Times New Roman" w:hAnsi="Times New Roman"/>
          <w:iCs/>
          <w:sz w:val="24"/>
          <w:szCs w:val="24"/>
        </w:rPr>
        <w:t xml:space="preserve">“caput” </w:t>
      </w:r>
      <w:r w:rsidRPr="002B7162">
        <w:rPr>
          <w:rFonts w:ascii="Times New Roman" w:hAnsi="Times New Roman"/>
          <w:sz w:val="24"/>
          <w:szCs w:val="24"/>
        </w:rPr>
        <w:t xml:space="preserve">deste artigo é condição para obter a isenção ou benefício fiscal, e a inobservância, pelo sujeito passivo, da forma, condições e prazos estabelecidos pela administração implica renúncia à vantagem fiscal. </w:t>
      </w:r>
    </w:p>
    <w:p w:rsidR="00795FA1" w:rsidRPr="002B7162" w:rsidRDefault="00795FA1" w:rsidP="00795FA1">
      <w:pPr>
        <w:autoSpaceDE w:val="0"/>
        <w:autoSpaceDN w:val="0"/>
        <w:adjustRightInd w:val="0"/>
        <w:spacing w:after="0" w:line="240" w:lineRule="auto"/>
        <w:ind w:firstLine="1418"/>
        <w:jc w:val="both"/>
        <w:rPr>
          <w:rFonts w:ascii="Times New Roman" w:hAnsi="Times New Roman"/>
          <w:b/>
          <w:bCs/>
          <w:sz w:val="24"/>
          <w:szCs w:val="24"/>
        </w:rPr>
      </w:pP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r w:rsidRPr="002B7162">
        <w:rPr>
          <w:rFonts w:ascii="Times New Roman" w:hAnsi="Times New Roman"/>
          <w:b/>
          <w:bCs/>
          <w:sz w:val="24"/>
          <w:szCs w:val="24"/>
        </w:rPr>
        <w:t>Art. 6</w:t>
      </w:r>
      <w:r w:rsidR="00307D7C" w:rsidRPr="002B7162">
        <w:rPr>
          <w:rFonts w:ascii="Times New Roman" w:hAnsi="Times New Roman"/>
          <w:b/>
          <w:bCs/>
          <w:sz w:val="24"/>
          <w:szCs w:val="24"/>
        </w:rPr>
        <w:t>4</w:t>
      </w:r>
      <w:r w:rsidRPr="002B7162">
        <w:rPr>
          <w:rFonts w:ascii="Times New Roman" w:hAnsi="Times New Roman"/>
          <w:b/>
          <w:bCs/>
          <w:sz w:val="24"/>
          <w:szCs w:val="24"/>
        </w:rPr>
        <w:t xml:space="preserve"> </w:t>
      </w:r>
      <w:r w:rsidRPr="002B7162">
        <w:rPr>
          <w:rFonts w:ascii="Times New Roman" w:hAnsi="Times New Roman"/>
          <w:sz w:val="24"/>
          <w:szCs w:val="24"/>
        </w:rPr>
        <w:t xml:space="preserve">Deferido o pedido de isenção, o benefício será válido pelo período de até três anos a contar daquele do requerimento, devendo o contribuinte ser convocado pela Administração Fazendária para a renovação do pedido de isenção com as provas do cumprimento das exigências legais para sua concessão. </w:t>
      </w: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r w:rsidRPr="002B7162">
        <w:rPr>
          <w:rFonts w:ascii="Times New Roman" w:hAnsi="Times New Roman"/>
          <w:sz w:val="24"/>
          <w:szCs w:val="24"/>
        </w:rPr>
        <w:t>§ 1º Para os exercícios em que o contribuinte não comprovar o cumprimento das exigências legais para a concessão do benefício, deverá ser efetuado o lançamento de ofício.</w:t>
      </w: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r w:rsidRPr="002B7162">
        <w:rPr>
          <w:rFonts w:ascii="Times New Roman" w:hAnsi="Times New Roman"/>
          <w:sz w:val="24"/>
          <w:szCs w:val="24"/>
        </w:rPr>
        <w:t>§ 2º As isenções ou descontos não exoneram os beneficiários do cumprimento das obrigações acessórias a que estão sujeitos.</w:t>
      </w:r>
    </w:p>
    <w:p w:rsidR="00795FA1" w:rsidRPr="002B7162" w:rsidRDefault="00795FA1" w:rsidP="00795FA1">
      <w:pPr>
        <w:autoSpaceDE w:val="0"/>
        <w:autoSpaceDN w:val="0"/>
        <w:adjustRightInd w:val="0"/>
        <w:spacing w:after="0" w:line="240" w:lineRule="auto"/>
        <w:ind w:firstLine="1418"/>
        <w:jc w:val="both"/>
        <w:rPr>
          <w:rFonts w:ascii="Times New Roman" w:hAnsi="Times New Roman"/>
          <w:sz w:val="24"/>
          <w:szCs w:val="24"/>
        </w:rPr>
      </w:pPr>
      <w:r w:rsidRPr="002B7162">
        <w:rPr>
          <w:rFonts w:ascii="Times New Roman" w:hAnsi="Times New Roman"/>
          <w:sz w:val="24"/>
          <w:szCs w:val="24"/>
        </w:rPr>
        <w:t>§ 3º Cabe ao contribuinte informar à Administração Tributária que o benefício tornou-se indevido, no prazo de 90 (noventa) dias, contados a partir do momento em que as condições que justificaram a sua concessão deixarem de ser preenchidas.</w:t>
      </w:r>
    </w:p>
    <w:p w:rsidR="00795FA1" w:rsidRPr="002B7162" w:rsidRDefault="00795FA1" w:rsidP="00795FA1">
      <w:pPr>
        <w:spacing w:after="0" w:line="240" w:lineRule="auto"/>
        <w:ind w:firstLine="1418"/>
        <w:jc w:val="both"/>
        <w:rPr>
          <w:rFonts w:ascii="Times New Roman" w:hAnsi="Times New Roman"/>
          <w:b/>
          <w:sz w:val="24"/>
          <w:szCs w:val="24"/>
        </w:rPr>
      </w:pPr>
    </w:p>
    <w:p w:rsidR="00795FA1" w:rsidRPr="002B7162" w:rsidRDefault="00795FA1" w:rsidP="00795FA1">
      <w:pPr>
        <w:spacing w:after="0" w:line="240" w:lineRule="auto"/>
        <w:ind w:firstLine="1418"/>
        <w:jc w:val="both"/>
        <w:rPr>
          <w:rFonts w:ascii="Times New Roman" w:hAnsi="Times New Roman"/>
          <w:sz w:val="24"/>
          <w:szCs w:val="24"/>
        </w:rPr>
      </w:pPr>
      <w:r w:rsidRPr="002B7162">
        <w:rPr>
          <w:rFonts w:ascii="Times New Roman" w:hAnsi="Times New Roman"/>
          <w:b/>
          <w:sz w:val="24"/>
          <w:szCs w:val="24"/>
        </w:rPr>
        <w:t xml:space="preserve">Art. </w:t>
      </w:r>
      <w:r w:rsidR="00307D7C" w:rsidRPr="002B7162">
        <w:rPr>
          <w:rFonts w:ascii="Times New Roman" w:hAnsi="Times New Roman"/>
          <w:b/>
          <w:sz w:val="24"/>
          <w:szCs w:val="24"/>
        </w:rPr>
        <w:t>65</w:t>
      </w:r>
      <w:r w:rsidRPr="002B7162">
        <w:rPr>
          <w:rFonts w:ascii="Times New Roman" w:hAnsi="Times New Roman"/>
          <w:b/>
          <w:sz w:val="24"/>
          <w:szCs w:val="24"/>
        </w:rPr>
        <w:t xml:space="preserve"> </w:t>
      </w:r>
      <w:r w:rsidRPr="002B7162">
        <w:rPr>
          <w:rFonts w:ascii="Times New Roman" w:hAnsi="Times New Roman"/>
          <w:sz w:val="24"/>
          <w:szCs w:val="24"/>
        </w:rPr>
        <w:t>Ficam isentos do Imposto sobre a Propriedade Territorial e Predial Urbana, a saber:</w:t>
      </w:r>
    </w:p>
    <w:p w:rsidR="00795FA1" w:rsidRPr="002B7162" w:rsidRDefault="00795FA1" w:rsidP="00795FA1">
      <w:pPr>
        <w:spacing w:after="0" w:line="240" w:lineRule="auto"/>
        <w:ind w:firstLine="1418"/>
        <w:jc w:val="both"/>
        <w:rPr>
          <w:rFonts w:ascii="Times New Roman" w:hAnsi="Times New Roman"/>
          <w:sz w:val="24"/>
          <w:szCs w:val="24"/>
        </w:rPr>
      </w:pPr>
      <w:r w:rsidRPr="002B7162">
        <w:rPr>
          <w:rFonts w:ascii="Times New Roman" w:hAnsi="Times New Roman"/>
          <w:sz w:val="24"/>
          <w:szCs w:val="24"/>
        </w:rPr>
        <w:t>I - o imóvel cedido gratuitamente para o funcionamento de serviços de caráter público, enquanto ocupado para esta finalidade;</w:t>
      </w:r>
    </w:p>
    <w:p w:rsidR="00795FA1" w:rsidRPr="002B7162" w:rsidRDefault="00795FA1" w:rsidP="00795FA1">
      <w:pPr>
        <w:spacing w:after="0" w:line="240" w:lineRule="auto"/>
        <w:ind w:firstLine="1418"/>
        <w:jc w:val="both"/>
        <w:rPr>
          <w:rFonts w:ascii="Times New Roman" w:hAnsi="Times New Roman"/>
          <w:sz w:val="24"/>
          <w:szCs w:val="24"/>
        </w:rPr>
      </w:pPr>
      <w:r w:rsidRPr="002B7162">
        <w:rPr>
          <w:rFonts w:ascii="Times New Roman" w:hAnsi="Times New Roman"/>
          <w:sz w:val="24"/>
          <w:szCs w:val="24"/>
        </w:rPr>
        <w:t>II - o imóvel de propriedade de instituição sem fins lucrativos, declarada de utilidade pública, desde que utilizados para a prestação de serviços vinculados aos objetivos da entidade;</w:t>
      </w:r>
    </w:p>
    <w:p w:rsidR="00795FA1" w:rsidRDefault="00795FA1" w:rsidP="00795FA1">
      <w:pPr>
        <w:spacing w:after="0" w:line="240" w:lineRule="auto"/>
        <w:ind w:firstLine="1418"/>
        <w:jc w:val="both"/>
        <w:rPr>
          <w:rFonts w:ascii="Times New Roman" w:hAnsi="Times New Roman"/>
          <w:strike/>
          <w:sz w:val="24"/>
          <w:szCs w:val="24"/>
        </w:rPr>
      </w:pPr>
      <w:r w:rsidRPr="003A741C">
        <w:rPr>
          <w:rFonts w:ascii="Times New Roman" w:hAnsi="Times New Roman"/>
          <w:strike/>
          <w:sz w:val="24"/>
          <w:szCs w:val="24"/>
        </w:rPr>
        <w:t>III – o proprietário, titular de domínio útil ou possuidor a qualquer título de um só imóvel, com área territorial de até 900,00 m2 (novecentos metros quadrados), utilizado para sua residência permanente, com renda mensal de até dois e meio salários mínimos, enquadrado em uma das seguintes condições:</w:t>
      </w:r>
    </w:p>
    <w:p w:rsidR="003A741C" w:rsidRPr="003A741C" w:rsidRDefault="003A741C" w:rsidP="00795FA1">
      <w:pPr>
        <w:spacing w:after="0" w:line="240" w:lineRule="auto"/>
        <w:ind w:firstLine="1418"/>
        <w:jc w:val="both"/>
        <w:rPr>
          <w:rFonts w:ascii="Times New Roman" w:hAnsi="Times New Roman"/>
          <w:strike/>
          <w:sz w:val="24"/>
          <w:szCs w:val="24"/>
        </w:rPr>
      </w:pPr>
      <w:r w:rsidRPr="00A423BC">
        <w:rPr>
          <w:rFonts w:ascii="Times New Roman" w:hAnsi="Times New Roman"/>
          <w:sz w:val="24"/>
          <w:szCs w:val="24"/>
        </w:rPr>
        <w:t>III – o imóvel utilizado para residência do proprietário, titular de domínio útil ou possuidor a qualquer título, enquadrado em uma das seguintes condições:</w:t>
      </w:r>
      <w:r>
        <w:rPr>
          <w:rFonts w:ascii="Times New Roman" w:hAnsi="Times New Roman"/>
          <w:sz w:val="24"/>
          <w:szCs w:val="24"/>
        </w:rPr>
        <w:t xml:space="preserve"> </w:t>
      </w:r>
      <w:r w:rsidRPr="003A741C">
        <w:rPr>
          <w:rFonts w:ascii="Times New Roman" w:hAnsi="Times New Roman"/>
          <w:color w:val="0000FF"/>
          <w:sz w:val="24"/>
          <w:szCs w:val="24"/>
        </w:rPr>
        <w:t>(Redação dada pela Lei nº 2808/2017)</w:t>
      </w:r>
    </w:p>
    <w:p w:rsidR="00795FA1" w:rsidRPr="002B7162" w:rsidRDefault="00795FA1" w:rsidP="00795FA1">
      <w:pPr>
        <w:spacing w:after="0" w:line="240" w:lineRule="auto"/>
        <w:ind w:firstLine="1418"/>
        <w:jc w:val="both"/>
        <w:rPr>
          <w:rFonts w:ascii="Times New Roman" w:hAnsi="Times New Roman"/>
          <w:sz w:val="24"/>
          <w:szCs w:val="24"/>
        </w:rPr>
      </w:pPr>
      <w:r w:rsidRPr="002B7162">
        <w:rPr>
          <w:rFonts w:ascii="Times New Roman" w:hAnsi="Times New Roman"/>
          <w:sz w:val="24"/>
          <w:szCs w:val="24"/>
        </w:rPr>
        <w:t>a) aposentado ou pensionista, por qualquer regime previdenciário;</w:t>
      </w:r>
    </w:p>
    <w:p w:rsidR="00795FA1" w:rsidRPr="002B7162" w:rsidRDefault="00795FA1" w:rsidP="00795FA1">
      <w:pPr>
        <w:spacing w:after="0" w:line="240" w:lineRule="auto"/>
        <w:ind w:firstLine="1418"/>
        <w:jc w:val="both"/>
        <w:rPr>
          <w:rFonts w:ascii="Times New Roman" w:hAnsi="Times New Roman"/>
          <w:sz w:val="24"/>
          <w:szCs w:val="24"/>
        </w:rPr>
      </w:pPr>
      <w:r w:rsidRPr="002B7162">
        <w:rPr>
          <w:rFonts w:ascii="Times New Roman" w:hAnsi="Times New Roman"/>
          <w:sz w:val="24"/>
          <w:szCs w:val="24"/>
        </w:rPr>
        <w:t>b) idade mínima de 65 (sessenta e cinco) anos completos até o último dia do exercício anterior ao do lançamento;</w:t>
      </w:r>
    </w:p>
    <w:p w:rsidR="00795FA1" w:rsidRDefault="00795FA1" w:rsidP="00795FA1">
      <w:pPr>
        <w:spacing w:after="0" w:line="240" w:lineRule="auto"/>
        <w:ind w:firstLine="1418"/>
        <w:jc w:val="both"/>
        <w:rPr>
          <w:rFonts w:ascii="Times New Roman" w:hAnsi="Times New Roman"/>
          <w:sz w:val="24"/>
          <w:szCs w:val="24"/>
        </w:rPr>
      </w:pPr>
      <w:r w:rsidRPr="002B7162">
        <w:rPr>
          <w:rFonts w:ascii="Times New Roman" w:hAnsi="Times New Roman"/>
          <w:sz w:val="24"/>
          <w:szCs w:val="24"/>
        </w:rPr>
        <w:t>c) portador de deficiência física ou mental, incapacitante para o trabalho.</w:t>
      </w:r>
    </w:p>
    <w:p w:rsidR="00932209" w:rsidRPr="00A423BC" w:rsidRDefault="00932209" w:rsidP="00A70B43">
      <w:pPr>
        <w:spacing w:after="0" w:line="240" w:lineRule="auto"/>
        <w:ind w:firstLine="1418"/>
        <w:jc w:val="both"/>
        <w:rPr>
          <w:rFonts w:ascii="Times New Roman" w:hAnsi="Times New Roman"/>
          <w:sz w:val="24"/>
          <w:szCs w:val="24"/>
        </w:rPr>
      </w:pPr>
      <w:r w:rsidRPr="00A423BC">
        <w:rPr>
          <w:rFonts w:ascii="Times New Roman" w:hAnsi="Times New Roman"/>
          <w:sz w:val="24"/>
          <w:szCs w:val="24"/>
        </w:rPr>
        <w:t>d) os portadores de (CA) Câncer e ou do vírus HIV, causador da Síndrome de Imunodeficiência Adquirida;</w:t>
      </w:r>
      <w:r>
        <w:rPr>
          <w:rFonts w:ascii="Times New Roman" w:hAnsi="Times New Roman"/>
          <w:sz w:val="24"/>
          <w:szCs w:val="24"/>
        </w:rPr>
        <w:t xml:space="preserve"> </w:t>
      </w:r>
      <w:r w:rsidRPr="00932209">
        <w:rPr>
          <w:rFonts w:ascii="Times New Roman" w:hAnsi="Times New Roman"/>
          <w:color w:val="0000FF"/>
          <w:sz w:val="24"/>
          <w:szCs w:val="24"/>
        </w:rPr>
        <w:t>(Incluíd</w:t>
      </w:r>
      <w:r w:rsidR="00A70B43">
        <w:rPr>
          <w:rFonts w:ascii="Times New Roman" w:hAnsi="Times New Roman"/>
          <w:color w:val="0000FF"/>
          <w:sz w:val="24"/>
          <w:szCs w:val="24"/>
        </w:rPr>
        <w:t>o</w:t>
      </w:r>
      <w:r w:rsidRPr="00932209">
        <w:rPr>
          <w:rFonts w:ascii="Times New Roman" w:hAnsi="Times New Roman"/>
          <w:color w:val="0000FF"/>
          <w:sz w:val="24"/>
          <w:szCs w:val="24"/>
        </w:rPr>
        <w:t xml:space="preserve"> pela Lei nº 2808/2017)</w:t>
      </w:r>
    </w:p>
    <w:p w:rsidR="00932209" w:rsidRDefault="00932209" w:rsidP="00A70B43">
      <w:pPr>
        <w:spacing w:after="0" w:line="240" w:lineRule="auto"/>
        <w:ind w:firstLine="1418"/>
        <w:jc w:val="both"/>
        <w:rPr>
          <w:rFonts w:ascii="Times New Roman" w:hAnsi="Times New Roman"/>
          <w:color w:val="0000FF"/>
          <w:sz w:val="24"/>
          <w:szCs w:val="24"/>
        </w:rPr>
      </w:pPr>
      <w:r w:rsidRPr="00A423BC">
        <w:rPr>
          <w:rFonts w:ascii="Times New Roman" w:hAnsi="Times New Roman"/>
          <w:sz w:val="24"/>
          <w:szCs w:val="24"/>
        </w:rPr>
        <w:t xml:space="preserve">e) os portadores de </w:t>
      </w:r>
      <w:r w:rsidRPr="00A423BC">
        <w:rPr>
          <w:rFonts w:ascii="Times New Roman" w:hAnsi="Times New Roman"/>
          <w:bCs/>
          <w:sz w:val="24"/>
          <w:szCs w:val="24"/>
        </w:rPr>
        <w:t>“Mal Alzheimer” e “Parkinson”.</w:t>
      </w:r>
      <w:r>
        <w:rPr>
          <w:rFonts w:ascii="Times New Roman" w:hAnsi="Times New Roman"/>
          <w:bCs/>
          <w:sz w:val="24"/>
          <w:szCs w:val="24"/>
        </w:rPr>
        <w:t xml:space="preserve"> </w:t>
      </w:r>
      <w:r w:rsidRPr="00932209">
        <w:rPr>
          <w:rFonts w:ascii="Times New Roman" w:hAnsi="Times New Roman"/>
          <w:color w:val="0000FF"/>
          <w:sz w:val="24"/>
          <w:szCs w:val="24"/>
        </w:rPr>
        <w:t>(Incluíd</w:t>
      </w:r>
      <w:r w:rsidR="00A70B43">
        <w:rPr>
          <w:rFonts w:ascii="Times New Roman" w:hAnsi="Times New Roman"/>
          <w:color w:val="0000FF"/>
          <w:sz w:val="24"/>
          <w:szCs w:val="24"/>
        </w:rPr>
        <w:t>o</w:t>
      </w:r>
      <w:r w:rsidRPr="00932209">
        <w:rPr>
          <w:rFonts w:ascii="Times New Roman" w:hAnsi="Times New Roman"/>
          <w:color w:val="0000FF"/>
          <w:sz w:val="24"/>
          <w:szCs w:val="24"/>
        </w:rPr>
        <w:t xml:space="preserve"> pela Lei nº 2808/2017)</w:t>
      </w:r>
    </w:p>
    <w:p w:rsidR="00AB709D" w:rsidRDefault="00AB709D" w:rsidP="00AB709D">
      <w:pPr>
        <w:spacing w:after="0" w:line="240" w:lineRule="auto"/>
        <w:ind w:firstLine="1418"/>
        <w:jc w:val="both"/>
        <w:rPr>
          <w:rFonts w:ascii="Times New Roman" w:hAnsi="Times New Roman"/>
          <w:color w:val="0000FF"/>
          <w:sz w:val="24"/>
          <w:szCs w:val="24"/>
        </w:rPr>
      </w:pPr>
      <w:r w:rsidRPr="00AB709D">
        <w:rPr>
          <w:rFonts w:ascii="Times New Roman" w:hAnsi="Times New Roman"/>
          <w:sz w:val="24"/>
          <w:szCs w:val="24"/>
        </w:rPr>
        <w:t>f) genitor de criança ou adolescente e representante legal de pessoa com deficiência, que tenha impedimentos de longo prazo de natureza física, mental, intelectual ou sensorial.</w:t>
      </w:r>
      <w:r>
        <w:rPr>
          <w:rFonts w:ascii="Times New Roman" w:hAnsi="Times New Roman"/>
          <w:sz w:val="24"/>
          <w:szCs w:val="24"/>
        </w:rPr>
        <w:t xml:space="preserve"> </w:t>
      </w:r>
      <w:r w:rsidRPr="00932209">
        <w:rPr>
          <w:rFonts w:ascii="Times New Roman" w:hAnsi="Times New Roman"/>
          <w:color w:val="0000FF"/>
          <w:sz w:val="24"/>
          <w:szCs w:val="24"/>
        </w:rPr>
        <w:t>(Incluíd</w:t>
      </w:r>
      <w:r>
        <w:rPr>
          <w:rFonts w:ascii="Times New Roman" w:hAnsi="Times New Roman"/>
          <w:color w:val="0000FF"/>
          <w:sz w:val="24"/>
          <w:szCs w:val="24"/>
        </w:rPr>
        <w:t>o</w:t>
      </w:r>
      <w:r w:rsidRPr="00932209">
        <w:rPr>
          <w:rFonts w:ascii="Times New Roman" w:hAnsi="Times New Roman"/>
          <w:color w:val="0000FF"/>
          <w:sz w:val="24"/>
          <w:szCs w:val="24"/>
        </w:rPr>
        <w:t xml:space="preserve"> pela Lei nº</w:t>
      </w:r>
      <w:r>
        <w:rPr>
          <w:rFonts w:ascii="Times New Roman" w:hAnsi="Times New Roman"/>
          <w:color w:val="0000FF"/>
          <w:sz w:val="24"/>
          <w:szCs w:val="24"/>
        </w:rPr>
        <w:t xml:space="preserve"> 3180/2021)</w:t>
      </w:r>
    </w:p>
    <w:p w:rsidR="00A70B43" w:rsidRPr="00C52566" w:rsidRDefault="00A70B43" w:rsidP="00A70B43">
      <w:pPr>
        <w:autoSpaceDE w:val="0"/>
        <w:autoSpaceDN w:val="0"/>
        <w:adjustRightInd w:val="0"/>
        <w:spacing w:after="0" w:line="240" w:lineRule="auto"/>
        <w:ind w:firstLine="1418"/>
        <w:jc w:val="both"/>
        <w:rPr>
          <w:rFonts w:ascii="Times New Roman" w:hAnsi="Times New Roman"/>
          <w:sz w:val="23"/>
          <w:szCs w:val="23"/>
        </w:rPr>
      </w:pPr>
      <w:r w:rsidRPr="00C52566">
        <w:rPr>
          <w:rFonts w:ascii="Times New Roman" w:hAnsi="Times New Roman"/>
          <w:sz w:val="23"/>
          <w:szCs w:val="23"/>
        </w:rPr>
        <w:t>IV</w:t>
      </w:r>
      <w:r>
        <w:rPr>
          <w:rFonts w:ascii="Times New Roman" w:hAnsi="Times New Roman"/>
          <w:sz w:val="23"/>
          <w:szCs w:val="23"/>
        </w:rPr>
        <w:t xml:space="preserve"> –</w:t>
      </w:r>
      <w:r w:rsidRPr="00C52566">
        <w:rPr>
          <w:rFonts w:ascii="Times New Roman" w:hAnsi="Times New Roman"/>
          <w:sz w:val="23"/>
          <w:szCs w:val="23"/>
        </w:rPr>
        <w:t xml:space="preserve"> o</w:t>
      </w:r>
      <w:r>
        <w:rPr>
          <w:rFonts w:ascii="Times New Roman" w:hAnsi="Times New Roman"/>
          <w:sz w:val="23"/>
          <w:szCs w:val="23"/>
        </w:rPr>
        <w:t xml:space="preserve"> </w:t>
      </w:r>
      <w:r w:rsidRPr="00C52566">
        <w:rPr>
          <w:rFonts w:ascii="Times New Roman" w:hAnsi="Times New Roman"/>
          <w:sz w:val="23"/>
          <w:szCs w:val="23"/>
        </w:rPr>
        <w:t>proprietário, titular de domínio útil ou possuidor a qualquer título de imóvel, que adotar uma criança, bem como aquele que tenha assumido a sua guarda definitiva, observadas as seguintes condições:</w:t>
      </w:r>
      <w:r>
        <w:rPr>
          <w:rFonts w:ascii="Times New Roman" w:hAnsi="Times New Roman"/>
          <w:sz w:val="23"/>
          <w:szCs w:val="23"/>
        </w:rPr>
        <w:t xml:space="preserve"> </w:t>
      </w:r>
      <w:r w:rsidRPr="00A70B43">
        <w:rPr>
          <w:rFonts w:ascii="Times New Roman" w:hAnsi="Times New Roman"/>
          <w:color w:val="0000FF"/>
          <w:sz w:val="23"/>
          <w:szCs w:val="23"/>
        </w:rPr>
        <w:t>(Incluíd</w:t>
      </w:r>
      <w:r>
        <w:rPr>
          <w:rFonts w:ascii="Times New Roman" w:hAnsi="Times New Roman"/>
          <w:color w:val="0000FF"/>
          <w:sz w:val="23"/>
          <w:szCs w:val="23"/>
        </w:rPr>
        <w:t>o</w:t>
      </w:r>
      <w:r w:rsidRPr="00A70B43">
        <w:rPr>
          <w:rFonts w:ascii="Times New Roman" w:hAnsi="Times New Roman"/>
          <w:color w:val="0000FF"/>
          <w:sz w:val="23"/>
          <w:szCs w:val="23"/>
        </w:rPr>
        <w:t xml:space="preserve"> pela Lei nº 2940/2019)</w:t>
      </w:r>
    </w:p>
    <w:p w:rsidR="00A70B43" w:rsidRPr="00C52566" w:rsidRDefault="00A70B43" w:rsidP="00A70B43">
      <w:pPr>
        <w:autoSpaceDE w:val="0"/>
        <w:autoSpaceDN w:val="0"/>
        <w:adjustRightInd w:val="0"/>
        <w:spacing w:after="0" w:line="240" w:lineRule="auto"/>
        <w:ind w:firstLine="1418"/>
        <w:jc w:val="both"/>
        <w:rPr>
          <w:rFonts w:ascii="Times New Roman" w:hAnsi="Times New Roman"/>
          <w:sz w:val="23"/>
          <w:szCs w:val="23"/>
        </w:rPr>
      </w:pPr>
      <w:r w:rsidRPr="00C52566">
        <w:rPr>
          <w:rFonts w:ascii="Times New Roman" w:hAnsi="Times New Roman"/>
          <w:sz w:val="23"/>
          <w:szCs w:val="23"/>
        </w:rPr>
        <w:t>a) a isenção somente será concedida após a conclusão do processo de adoção ou da comprovação da guarda definitiva.</w:t>
      </w:r>
      <w:r>
        <w:rPr>
          <w:rFonts w:ascii="Times New Roman" w:hAnsi="Times New Roman"/>
          <w:sz w:val="23"/>
          <w:szCs w:val="23"/>
        </w:rPr>
        <w:t xml:space="preserve"> </w:t>
      </w:r>
      <w:r w:rsidRPr="00A70B43">
        <w:rPr>
          <w:rFonts w:ascii="Times New Roman" w:hAnsi="Times New Roman"/>
          <w:color w:val="0000FF"/>
          <w:sz w:val="23"/>
          <w:szCs w:val="23"/>
        </w:rPr>
        <w:t>(Incluíd</w:t>
      </w:r>
      <w:r>
        <w:rPr>
          <w:rFonts w:ascii="Times New Roman" w:hAnsi="Times New Roman"/>
          <w:color w:val="0000FF"/>
          <w:sz w:val="23"/>
          <w:szCs w:val="23"/>
        </w:rPr>
        <w:t>o</w:t>
      </w:r>
      <w:r w:rsidRPr="00A70B43">
        <w:rPr>
          <w:rFonts w:ascii="Times New Roman" w:hAnsi="Times New Roman"/>
          <w:color w:val="0000FF"/>
          <w:sz w:val="23"/>
          <w:szCs w:val="23"/>
        </w:rPr>
        <w:t xml:space="preserve"> pela Lei nº 2940/2019)</w:t>
      </w:r>
    </w:p>
    <w:p w:rsidR="00A70B43" w:rsidRPr="00C52566" w:rsidRDefault="00A70B43" w:rsidP="00A70B43">
      <w:pPr>
        <w:shd w:val="clear" w:color="auto" w:fill="FFFFFF"/>
        <w:spacing w:after="0" w:line="240" w:lineRule="auto"/>
        <w:ind w:firstLine="1418"/>
        <w:jc w:val="both"/>
        <w:rPr>
          <w:rFonts w:ascii="Times New Roman" w:hAnsi="Times New Roman"/>
          <w:sz w:val="23"/>
          <w:szCs w:val="23"/>
        </w:rPr>
      </w:pPr>
      <w:r w:rsidRPr="00C52566">
        <w:rPr>
          <w:rFonts w:ascii="Times New Roman" w:hAnsi="Times New Roman"/>
          <w:sz w:val="23"/>
          <w:szCs w:val="23"/>
        </w:rPr>
        <w:t>b) a isenção poderá ser renovada, mediante comprovação de que a adoção ou a guarda legal não se extinguiu consoante às hipóteses legais.</w:t>
      </w:r>
      <w:r>
        <w:rPr>
          <w:rFonts w:ascii="Times New Roman" w:hAnsi="Times New Roman"/>
          <w:sz w:val="23"/>
          <w:szCs w:val="23"/>
        </w:rPr>
        <w:t xml:space="preserve"> </w:t>
      </w:r>
      <w:r w:rsidRPr="00A70B43">
        <w:rPr>
          <w:rFonts w:ascii="Times New Roman" w:hAnsi="Times New Roman"/>
          <w:color w:val="0000FF"/>
          <w:sz w:val="23"/>
          <w:szCs w:val="23"/>
        </w:rPr>
        <w:t>(Incluíd</w:t>
      </w:r>
      <w:r>
        <w:rPr>
          <w:rFonts w:ascii="Times New Roman" w:hAnsi="Times New Roman"/>
          <w:color w:val="0000FF"/>
          <w:sz w:val="23"/>
          <w:szCs w:val="23"/>
        </w:rPr>
        <w:t>o</w:t>
      </w:r>
      <w:r w:rsidRPr="00A70B43">
        <w:rPr>
          <w:rFonts w:ascii="Times New Roman" w:hAnsi="Times New Roman"/>
          <w:color w:val="0000FF"/>
          <w:sz w:val="23"/>
          <w:szCs w:val="23"/>
        </w:rPr>
        <w:t xml:space="preserve"> pela Lei nº 2940/2019)</w:t>
      </w:r>
    </w:p>
    <w:p w:rsidR="00A70B43" w:rsidRPr="00C52566" w:rsidRDefault="00A70B43" w:rsidP="00A70B43">
      <w:pPr>
        <w:shd w:val="clear" w:color="auto" w:fill="FFFFFF"/>
        <w:spacing w:after="0" w:line="240" w:lineRule="auto"/>
        <w:ind w:firstLine="1418"/>
        <w:jc w:val="both"/>
        <w:rPr>
          <w:rFonts w:ascii="Times New Roman" w:hAnsi="Times New Roman"/>
          <w:sz w:val="23"/>
          <w:szCs w:val="23"/>
        </w:rPr>
      </w:pPr>
      <w:r w:rsidRPr="00C52566">
        <w:rPr>
          <w:rFonts w:ascii="Times New Roman" w:hAnsi="Times New Roman"/>
          <w:sz w:val="23"/>
          <w:szCs w:val="23"/>
        </w:rPr>
        <w:t>c) o proprietário, titular de domínio útil ou possuidor a qualquer título, ficará isento do Imposto sobre a Propriedade Territorial e Predial Urbana do imóvel em que residir.</w:t>
      </w:r>
      <w:r>
        <w:rPr>
          <w:rFonts w:ascii="Times New Roman" w:hAnsi="Times New Roman"/>
          <w:sz w:val="23"/>
          <w:szCs w:val="23"/>
        </w:rPr>
        <w:t xml:space="preserve"> </w:t>
      </w:r>
      <w:r w:rsidRPr="00A70B43">
        <w:rPr>
          <w:rFonts w:ascii="Times New Roman" w:hAnsi="Times New Roman"/>
          <w:color w:val="0000FF"/>
          <w:sz w:val="23"/>
          <w:szCs w:val="23"/>
        </w:rPr>
        <w:t>(Incluíd</w:t>
      </w:r>
      <w:r>
        <w:rPr>
          <w:rFonts w:ascii="Times New Roman" w:hAnsi="Times New Roman"/>
          <w:color w:val="0000FF"/>
          <w:sz w:val="23"/>
          <w:szCs w:val="23"/>
        </w:rPr>
        <w:t>o</w:t>
      </w:r>
      <w:r w:rsidRPr="00A70B43">
        <w:rPr>
          <w:rFonts w:ascii="Times New Roman" w:hAnsi="Times New Roman"/>
          <w:color w:val="0000FF"/>
          <w:sz w:val="23"/>
          <w:szCs w:val="23"/>
        </w:rPr>
        <w:t xml:space="preserve"> pela Lei nº 2940/2019)</w:t>
      </w:r>
    </w:p>
    <w:p w:rsidR="00A70B43" w:rsidRPr="00A423BC" w:rsidRDefault="00A70B43" w:rsidP="00A70B43">
      <w:pPr>
        <w:spacing w:after="0" w:line="240" w:lineRule="auto"/>
        <w:ind w:firstLine="1418"/>
        <w:jc w:val="both"/>
        <w:rPr>
          <w:rFonts w:ascii="Times New Roman" w:hAnsi="Times New Roman"/>
          <w:bCs/>
          <w:sz w:val="24"/>
          <w:szCs w:val="24"/>
        </w:rPr>
      </w:pPr>
    </w:p>
    <w:p w:rsidR="00795FA1" w:rsidRDefault="00795FA1" w:rsidP="00A70B43">
      <w:pPr>
        <w:spacing w:after="0" w:line="240" w:lineRule="auto"/>
        <w:ind w:firstLine="1418"/>
        <w:jc w:val="both"/>
        <w:rPr>
          <w:rFonts w:ascii="Times New Roman" w:hAnsi="Times New Roman"/>
          <w:strike/>
          <w:sz w:val="24"/>
          <w:szCs w:val="24"/>
        </w:rPr>
      </w:pPr>
      <w:r w:rsidRPr="00AE1DE0">
        <w:rPr>
          <w:rFonts w:ascii="Times New Roman" w:hAnsi="Times New Roman"/>
          <w:strike/>
          <w:sz w:val="24"/>
          <w:szCs w:val="24"/>
        </w:rPr>
        <w:t>§ 1° Para fins do disposto no inciso III deste artigo, considera-se:</w:t>
      </w:r>
    </w:p>
    <w:p w:rsidR="00AE1DE0" w:rsidRPr="003A741C" w:rsidRDefault="00AE1DE0" w:rsidP="00A70B43">
      <w:pPr>
        <w:spacing w:after="0" w:line="240" w:lineRule="auto"/>
        <w:ind w:firstLine="1418"/>
        <w:jc w:val="both"/>
        <w:rPr>
          <w:rFonts w:ascii="Times New Roman" w:hAnsi="Times New Roman"/>
          <w:strike/>
          <w:sz w:val="24"/>
          <w:szCs w:val="24"/>
        </w:rPr>
      </w:pPr>
      <w:r w:rsidRPr="00A423BC">
        <w:rPr>
          <w:rFonts w:ascii="Times New Roman" w:hAnsi="Times New Roman"/>
          <w:sz w:val="24"/>
          <w:szCs w:val="24"/>
        </w:rPr>
        <w:t>§ 1º As solicitações feitas pelos portadores das doenças descritas nas alíneas “d’ e “e”, serão mantidas em sigilo pelo Poder Executivo, de forma a garantir os seus direitos, preservar a sua identidade e resguardá-los de qualquer constrangimento.</w:t>
      </w:r>
      <w:r>
        <w:rPr>
          <w:rFonts w:ascii="Times New Roman" w:hAnsi="Times New Roman"/>
          <w:sz w:val="24"/>
          <w:szCs w:val="24"/>
        </w:rPr>
        <w:t xml:space="preserve"> </w:t>
      </w:r>
      <w:r w:rsidRPr="003A741C">
        <w:rPr>
          <w:rFonts w:ascii="Times New Roman" w:hAnsi="Times New Roman"/>
          <w:color w:val="0000FF"/>
          <w:sz w:val="24"/>
          <w:szCs w:val="24"/>
        </w:rPr>
        <w:t>(Redação dada pela Lei nº 2808/2017)</w:t>
      </w:r>
    </w:p>
    <w:p w:rsidR="00795FA1" w:rsidRPr="002B7162" w:rsidRDefault="00795FA1" w:rsidP="00932209">
      <w:pPr>
        <w:spacing w:after="0" w:line="240" w:lineRule="auto"/>
        <w:ind w:firstLine="1418"/>
        <w:jc w:val="both"/>
        <w:rPr>
          <w:rFonts w:ascii="Times New Roman" w:hAnsi="Times New Roman"/>
          <w:sz w:val="24"/>
          <w:szCs w:val="24"/>
        </w:rPr>
      </w:pPr>
      <w:r w:rsidRPr="002B7162">
        <w:rPr>
          <w:rFonts w:ascii="Times New Roman" w:hAnsi="Times New Roman"/>
          <w:sz w:val="24"/>
          <w:szCs w:val="24"/>
        </w:rPr>
        <w:t>I – salário mínimo, o valor de referência nacional, vigente à época do pedido do benefício ou da sua renovação;</w:t>
      </w:r>
    </w:p>
    <w:p w:rsidR="00795FA1" w:rsidRPr="002B7162" w:rsidRDefault="00795FA1" w:rsidP="00795FA1">
      <w:pPr>
        <w:spacing w:after="0" w:line="240" w:lineRule="auto"/>
        <w:ind w:firstLine="1418"/>
        <w:jc w:val="both"/>
        <w:rPr>
          <w:rFonts w:ascii="Times New Roman" w:hAnsi="Times New Roman"/>
          <w:sz w:val="24"/>
          <w:szCs w:val="24"/>
        </w:rPr>
      </w:pPr>
      <w:r w:rsidRPr="002B7162">
        <w:rPr>
          <w:rFonts w:ascii="Times New Roman" w:hAnsi="Times New Roman"/>
          <w:sz w:val="24"/>
          <w:szCs w:val="24"/>
        </w:rPr>
        <w:t>II – renda mensal, toda e qualquer remuneração percebida pelo contribuinte.</w:t>
      </w:r>
    </w:p>
    <w:p w:rsidR="00795FA1" w:rsidRPr="002B7162" w:rsidRDefault="00795FA1" w:rsidP="00795FA1">
      <w:pPr>
        <w:spacing w:after="0" w:line="240" w:lineRule="auto"/>
        <w:ind w:firstLine="1418"/>
        <w:jc w:val="both"/>
        <w:rPr>
          <w:rFonts w:ascii="Times New Roman" w:hAnsi="Times New Roman"/>
          <w:sz w:val="24"/>
          <w:szCs w:val="24"/>
        </w:rPr>
      </w:pPr>
      <w:r w:rsidRPr="002B7162">
        <w:rPr>
          <w:rFonts w:ascii="Times New Roman" w:hAnsi="Times New Roman"/>
          <w:sz w:val="24"/>
          <w:szCs w:val="24"/>
        </w:rPr>
        <w:t>§ 2° As isenções concedidas na forma deste artigo serão renovadas anualmente.</w:t>
      </w:r>
    </w:p>
    <w:p w:rsidR="00932209" w:rsidRDefault="00932209" w:rsidP="00932209">
      <w:pPr>
        <w:ind w:firstLine="1418"/>
        <w:jc w:val="both"/>
        <w:rPr>
          <w:rFonts w:ascii="Times New Roman" w:hAnsi="Times New Roman"/>
          <w:color w:val="0000FF"/>
          <w:sz w:val="24"/>
          <w:szCs w:val="24"/>
        </w:rPr>
      </w:pPr>
      <w:r w:rsidRPr="00932209">
        <w:rPr>
          <w:rFonts w:ascii="Times New Roman" w:hAnsi="Times New Roman"/>
          <w:bCs/>
          <w:sz w:val="24"/>
          <w:szCs w:val="24"/>
        </w:rPr>
        <w:t>§ 3º</w:t>
      </w:r>
      <w:r w:rsidRPr="00A423BC">
        <w:rPr>
          <w:rFonts w:ascii="Times New Roman" w:hAnsi="Times New Roman"/>
          <w:b/>
          <w:sz w:val="24"/>
          <w:szCs w:val="24"/>
        </w:rPr>
        <w:t xml:space="preserve"> </w:t>
      </w:r>
      <w:r w:rsidRPr="00A423BC">
        <w:rPr>
          <w:rFonts w:ascii="Times New Roman" w:hAnsi="Times New Roman"/>
          <w:sz w:val="24"/>
          <w:szCs w:val="24"/>
        </w:rPr>
        <w:t>As isenções e outros benefícios previstos nesta lei poderão ser concedidos aos contribuintes que possuírem um único imóvel independentemente deste utilizá-lo para sua residência.</w:t>
      </w:r>
      <w:r>
        <w:rPr>
          <w:rFonts w:ascii="Times New Roman" w:hAnsi="Times New Roman"/>
          <w:sz w:val="24"/>
          <w:szCs w:val="24"/>
        </w:rPr>
        <w:t xml:space="preserve"> </w:t>
      </w:r>
      <w:r w:rsidRPr="00932209">
        <w:rPr>
          <w:rFonts w:ascii="Times New Roman" w:hAnsi="Times New Roman"/>
          <w:color w:val="0000FF"/>
          <w:sz w:val="24"/>
          <w:szCs w:val="24"/>
        </w:rPr>
        <w:t>(Incluída pela Lei nº 2808/2017)</w:t>
      </w:r>
    </w:p>
    <w:p w:rsidR="00EC5134" w:rsidRDefault="00EC5134" w:rsidP="00EC5134">
      <w:pPr>
        <w:spacing w:after="0" w:line="240" w:lineRule="auto"/>
        <w:ind w:firstLine="1418"/>
        <w:jc w:val="both"/>
        <w:rPr>
          <w:rFonts w:ascii="Times New Roman" w:hAnsi="Times New Roman"/>
          <w:bCs/>
          <w:sz w:val="24"/>
          <w:szCs w:val="24"/>
        </w:rPr>
      </w:pPr>
      <w:r w:rsidRPr="00EC5134">
        <w:rPr>
          <w:rFonts w:ascii="Times New Roman" w:hAnsi="Times New Roman"/>
          <w:b/>
          <w:bCs/>
          <w:sz w:val="24"/>
          <w:szCs w:val="24"/>
        </w:rPr>
        <w:t>Art. 65-A.</w:t>
      </w:r>
      <w:r w:rsidRPr="00EC5134">
        <w:rPr>
          <w:rFonts w:ascii="Times New Roman" w:hAnsi="Times New Roman"/>
          <w:bCs/>
          <w:sz w:val="24"/>
          <w:szCs w:val="24"/>
        </w:rPr>
        <w:t xml:space="preserve"> Terão isenção parcial de IPTU os imóveis residenciais que adotem como fonte alternativa de energia o uso de painéis solares fotovoltaicos e que tenham recebido parecer de acesso emitido pela concessionária de energia, sendo o benefício requerido anualmente.</w:t>
      </w:r>
      <w:r w:rsidRPr="00EC5134">
        <w:rPr>
          <w:rFonts w:ascii="Times New Roman" w:hAnsi="Times New Roman"/>
          <w:bCs/>
          <w:color w:val="0000FF"/>
          <w:sz w:val="24"/>
          <w:szCs w:val="24"/>
        </w:rPr>
        <w:t xml:space="preserve"> </w:t>
      </w:r>
      <w:r w:rsidRPr="00EC5134">
        <w:rPr>
          <w:rFonts w:ascii="Times New Roman" w:hAnsi="Times New Roman"/>
          <w:color w:val="0000FF"/>
          <w:sz w:val="24"/>
          <w:szCs w:val="24"/>
        </w:rPr>
        <w:t>(Incluída pela Lei nº</w:t>
      </w:r>
      <w:r w:rsidRPr="00EC5134">
        <w:rPr>
          <w:rFonts w:ascii="Times New Roman" w:hAnsi="Times New Roman"/>
          <w:color w:val="0000FF"/>
          <w:sz w:val="24"/>
          <w:szCs w:val="24"/>
        </w:rPr>
        <w:t xml:space="preserve"> 3196/2021)</w:t>
      </w:r>
    </w:p>
    <w:p w:rsidR="00EC5134" w:rsidRPr="00EC5134" w:rsidRDefault="00EC5134" w:rsidP="00EC5134">
      <w:pPr>
        <w:spacing w:after="0" w:line="240" w:lineRule="auto"/>
        <w:ind w:firstLine="1418"/>
        <w:jc w:val="both"/>
        <w:rPr>
          <w:rFonts w:ascii="Times New Roman" w:hAnsi="Times New Roman"/>
          <w:bCs/>
          <w:sz w:val="24"/>
          <w:szCs w:val="24"/>
        </w:rPr>
      </w:pPr>
    </w:p>
    <w:p w:rsidR="00EC5134" w:rsidRDefault="00EC5134" w:rsidP="00EC5134">
      <w:pPr>
        <w:spacing w:after="0" w:line="240" w:lineRule="auto"/>
        <w:ind w:firstLine="1418"/>
        <w:jc w:val="both"/>
        <w:rPr>
          <w:rFonts w:ascii="Times New Roman" w:hAnsi="Times New Roman"/>
          <w:bCs/>
          <w:sz w:val="24"/>
          <w:szCs w:val="24"/>
        </w:rPr>
      </w:pPr>
      <w:r w:rsidRPr="00EC5134">
        <w:rPr>
          <w:rFonts w:ascii="Times New Roman" w:hAnsi="Times New Roman"/>
          <w:bCs/>
          <w:sz w:val="24"/>
          <w:szCs w:val="24"/>
        </w:rPr>
        <w:t xml:space="preserve">§1º O benefício de redução de IPTU, a que se refere o caput deste artigo, será de 20% (vinte por cento) do valor lançado anualmente a contar daquele do requerimento, por período de no máximo 06 (seis) exercícios. </w:t>
      </w:r>
      <w:r w:rsidRPr="00EC5134">
        <w:rPr>
          <w:rFonts w:ascii="Times New Roman" w:hAnsi="Times New Roman"/>
          <w:color w:val="0000FF"/>
          <w:sz w:val="24"/>
          <w:szCs w:val="24"/>
        </w:rPr>
        <w:t>(Incluída pela Lei nº 3196/2021)</w:t>
      </w:r>
    </w:p>
    <w:p w:rsidR="00EC5134" w:rsidRPr="00EC5134" w:rsidRDefault="00EC5134" w:rsidP="00EC5134">
      <w:pPr>
        <w:spacing w:after="0" w:line="240" w:lineRule="auto"/>
        <w:ind w:firstLine="1418"/>
        <w:jc w:val="both"/>
        <w:rPr>
          <w:rFonts w:ascii="Times New Roman" w:hAnsi="Times New Roman"/>
          <w:bCs/>
          <w:sz w:val="24"/>
          <w:szCs w:val="24"/>
        </w:rPr>
      </w:pPr>
    </w:p>
    <w:p w:rsidR="00EC5134" w:rsidRDefault="00EC5134" w:rsidP="00EC5134">
      <w:pPr>
        <w:spacing w:after="0" w:line="240" w:lineRule="auto"/>
        <w:ind w:firstLine="1418"/>
        <w:jc w:val="both"/>
        <w:rPr>
          <w:rFonts w:ascii="Times New Roman" w:hAnsi="Times New Roman"/>
          <w:bCs/>
          <w:sz w:val="24"/>
          <w:szCs w:val="24"/>
        </w:rPr>
      </w:pPr>
      <w:r w:rsidRPr="00EC5134">
        <w:rPr>
          <w:rFonts w:ascii="Times New Roman" w:hAnsi="Times New Roman"/>
          <w:bCs/>
          <w:sz w:val="24"/>
          <w:szCs w:val="24"/>
        </w:rPr>
        <w:t>§2º Em qualquer caso, a redução de IPTU, a que se refere o caput deste artigo, não poderá ser superior a R$ 1.000,00 (mil reais) em cada lançamento anual.</w:t>
      </w:r>
      <w:r w:rsidRPr="00EC5134">
        <w:rPr>
          <w:rFonts w:ascii="Times New Roman" w:hAnsi="Times New Roman"/>
          <w:bCs/>
          <w:color w:val="0000FF"/>
          <w:sz w:val="24"/>
          <w:szCs w:val="24"/>
        </w:rPr>
        <w:t xml:space="preserve"> </w:t>
      </w:r>
      <w:r w:rsidRPr="00EC5134">
        <w:rPr>
          <w:rFonts w:ascii="Times New Roman" w:hAnsi="Times New Roman"/>
          <w:color w:val="0000FF"/>
          <w:sz w:val="24"/>
          <w:szCs w:val="24"/>
        </w:rPr>
        <w:t>(Incluída pela Lei nº 3196/2021)</w:t>
      </w:r>
    </w:p>
    <w:p w:rsidR="00EC5134" w:rsidRPr="00EC5134" w:rsidRDefault="00EC5134" w:rsidP="00EC5134">
      <w:pPr>
        <w:spacing w:after="0" w:line="240" w:lineRule="auto"/>
        <w:ind w:firstLine="1418"/>
        <w:jc w:val="both"/>
        <w:rPr>
          <w:rFonts w:ascii="Times New Roman" w:hAnsi="Times New Roman"/>
          <w:bCs/>
          <w:sz w:val="24"/>
          <w:szCs w:val="24"/>
        </w:rPr>
      </w:pPr>
    </w:p>
    <w:p w:rsidR="00EC5134" w:rsidRDefault="00EC5134" w:rsidP="00EC5134">
      <w:pPr>
        <w:spacing w:after="0" w:line="240" w:lineRule="auto"/>
        <w:ind w:firstLine="1418"/>
        <w:jc w:val="both"/>
        <w:rPr>
          <w:rFonts w:ascii="Times New Roman" w:hAnsi="Times New Roman"/>
          <w:bCs/>
          <w:sz w:val="24"/>
          <w:szCs w:val="24"/>
        </w:rPr>
      </w:pPr>
      <w:r w:rsidRPr="00EC5134">
        <w:rPr>
          <w:rFonts w:ascii="Times New Roman" w:hAnsi="Times New Roman"/>
          <w:bCs/>
          <w:sz w:val="24"/>
          <w:szCs w:val="24"/>
        </w:rPr>
        <w:t>§3º O benefício de que trata o caput deste artigo dependerá de requerimento do interessado, e deverá ser comprovado o cumprimento da condição estabelecida através de fiscalização por parte da Fiscalização Tributária Municipal.</w:t>
      </w:r>
      <w:r w:rsidRPr="00EC5134">
        <w:rPr>
          <w:rFonts w:ascii="Times New Roman" w:hAnsi="Times New Roman"/>
          <w:bCs/>
          <w:color w:val="0000FF"/>
          <w:sz w:val="24"/>
          <w:szCs w:val="24"/>
        </w:rPr>
        <w:t xml:space="preserve"> </w:t>
      </w:r>
      <w:r w:rsidRPr="00EC5134">
        <w:rPr>
          <w:rFonts w:ascii="Times New Roman" w:hAnsi="Times New Roman"/>
          <w:color w:val="0000FF"/>
          <w:sz w:val="24"/>
          <w:szCs w:val="24"/>
        </w:rPr>
        <w:t>(Incluída pela Lei nº 3196/2021)</w:t>
      </w:r>
      <w:bookmarkStart w:id="4" w:name="_GoBack"/>
      <w:bookmarkEnd w:id="4"/>
    </w:p>
    <w:p w:rsidR="00EC5134" w:rsidRPr="00A423BC" w:rsidRDefault="00EC5134" w:rsidP="00EC5134">
      <w:pPr>
        <w:spacing w:after="0" w:line="240" w:lineRule="auto"/>
        <w:ind w:firstLine="1418"/>
        <w:jc w:val="both"/>
        <w:rPr>
          <w:rFonts w:ascii="Times New Roman" w:hAnsi="Times New Roman"/>
          <w:bCs/>
          <w:sz w:val="24"/>
          <w:szCs w:val="24"/>
        </w:rPr>
      </w:pPr>
    </w:p>
    <w:p w:rsidR="00795FA1" w:rsidRPr="002B7162" w:rsidRDefault="00795FA1" w:rsidP="00EC5134">
      <w:pPr>
        <w:spacing w:after="0" w:line="240" w:lineRule="auto"/>
        <w:ind w:firstLine="1418"/>
        <w:jc w:val="both"/>
        <w:rPr>
          <w:rFonts w:ascii="Times New Roman" w:hAnsi="Times New Roman"/>
          <w:sz w:val="24"/>
          <w:szCs w:val="24"/>
        </w:rPr>
      </w:pPr>
      <w:r w:rsidRPr="002B7162">
        <w:rPr>
          <w:rFonts w:ascii="Times New Roman" w:hAnsi="Times New Roman"/>
          <w:b/>
          <w:sz w:val="24"/>
          <w:szCs w:val="24"/>
        </w:rPr>
        <w:t xml:space="preserve">Art. </w:t>
      </w:r>
      <w:r w:rsidR="00307D7C" w:rsidRPr="002B7162">
        <w:rPr>
          <w:rFonts w:ascii="Times New Roman" w:hAnsi="Times New Roman"/>
          <w:b/>
          <w:sz w:val="24"/>
          <w:szCs w:val="24"/>
        </w:rPr>
        <w:t>66</w:t>
      </w:r>
      <w:r w:rsidRPr="002B7162">
        <w:rPr>
          <w:rFonts w:ascii="Times New Roman" w:hAnsi="Times New Roman"/>
          <w:sz w:val="24"/>
          <w:szCs w:val="24"/>
        </w:rPr>
        <w:t xml:space="preserve"> Fica o Poder Executivo autorizado a conceder isenção do Imposto sobre a Propriedade Territorial e Predial Urbana – IPTU para os proprietários de loteamentos aprovados pela Prefeitura Municipal de Sorriso.</w:t>
      </w:r>
    </w:p>
    <w:p w:rsidR="00795FA1" w:rsidRPr="002B7162" w:rsidRDefault="00795FA1" w:rsidP="00795FA1">
      <w:pPr>
        <w:spacing w:after="0" w:line="240" w:lineRule="auto"/>
        <w:ind w:firstLine="1418"/>
        <w:jc w:val="both"/>
        <w:rPr>
          <w:rFonts w:ascii="Times New Roman" w:hAnsi="Times New Roman"/>
          <w:sz w:val="24"/>
          <w:szCs w:val="24"/>
        </w:rPr>
      </w:pPr>
    </w:p>
    <w:p w:rsidR="00795FA1" w:rsidRPr="002B7162" w:rsidRDefault="00795FA1" w:rsidP="00795FA1">
      <w:pPr>
        <w:spacing w:after="0" w:line="240" w:lineRule="auto"/>
        <w:ind w:firstLine="1418"/>
        <w:jc w:val="both"/>
        <w:rPr>
          <w:rFonts w:ascii="Times New Roman" w:hAnsi="Times New Roman"/>
          <w:sz w:val="24"/>
          <w:szCs w:val="24"/>
        </w:rPr>
      </w:pPr>
      <w:r w:rsidRPr="002B7162">
        <w:rPr>
          <w:rFonts w:ascii="Times New Roman" w:hAnsi="Times New Roman"/>
          <w:sz w:val="24"/>
          <w:szCs w:val="24"/>
        </w:rPr>
        <w:t>§ 1º A isenção prevista no “caput” deste artigo será concedida, até o final do exercício seguinte ao da emissão da Certidão de Liberação para Construção, emitida pelo órgão competente da Prefeitura Municipal de Sorriso.</w:t>
      </w:r>
    </w:p>
    <w:p w:rsidR="00795FA1" w:rsidRPr="002B7162" w:rsidRDefault="00795FA1" w:rsidP="00795FA1">
      <w:pPr>
        <w:spacing w:after="0" w:line="240" w:lineRule="auto"/>
        <w:ind w:firstLine="1418"/>
        <w:jc w:val="both"/>
        <w:rPr>
          <w:rFonts w:ascii="Times New Roman" w:hAnsi="Times New Roman"/>
          <w:sz w:val="24"/>
          <w:szCs w:val="24"/>
        </w:rPr>
      </w:pPr>
    </w:p>
    <w:p w:rsidR="00795FA1" w:rsidRPr="002B7162" w:rsidRDefault="00795FA1" w:rsidP="00795FA1">
      <w:pPr>
        <w:spacing w:after="0" w:line="240" w:lineRule="auto"/>
        <w:ind w:firstLine="1418"/>
        <w:jc w:val="both"/>
        <w:rPr>
          <w:rFonts w:ascii="Times New Roman" w:hAnsi="Times New Roman"/>
          <w:sz w:val="24"/>
          <w:szCs w:val="24"/>
        </w:rPr>
      </w:pPr>
      <w:r w:rsidRPr="002B7162">
        <w:rPr>
          <w:rFonts w:ascii="Times New Roman" w:hAnsi="Times New Roman"/>
          <w:sz w:val="24"/>
          <w:szCs w:val="24"/>
        </w:rPr>
        <w:t>§ 2º A isenção prevista no “caput” será interrompida antes do prazo de que trata o §1º em relação às unidades comercializadas.</w:t>
      </w:r>
    </w:p>
    <w:p w:rsidR="00795FA1" w:rsidRPr="002B7162" w:rsidRDefault="00795FA1" w:rsidP="00795FA1">
      <w:pPr>
        <w:spacing w:after="0" w:line="240" w:lineRule="auto"/>
        <w:ind w:firstLine="1418"/>
        <w:jc w:val="both"/>
        <w:rPr>
          <w:rFonts w:ascii="Times New Roman" w:hAnsi="Times New Roman"/>
          <w:sz w:val="24"/>
          <w:szCs w:val="24"/>
        </w:rPr>
      </w:pPr>
    </w:p>
    <w:p w:rsidR="00795FA1" w:rsidRPr="002B7162" w:rsidRDefault="00795FA1" w:rsidP="00795FA1">
      <w:pPr>
        <w:spacing w:after="0" w:line="240" w:lineRule="auto"/>
        <w:ind w:firstLine="1418"/>
        <w:jc w:val="both"/>
        <w:rPr>
          <w:rFonts w:ascii="Times New Roman" w:hAnsi="Times New Roman"/>
          <w:sz w:val="24"/>
          <w:szCs w:val="24"/>
        </w:rPr>
      </w:pPr>
      <w:r w:rsidRPr="002B7162">
        <w:rPr>
          <w:rFonts w:ascii="Times New Roman" w:hAnsi="Times New Roman"/>
          <w:sz w:val="24"/>
          <w:szCs w:val="24"/>
        </w:rPr>
        <w:t>§ 3º O loteador deverá apresentar à Fazenda Municipal até o último dia de cada mês, a relação das unidades comercializadas durante o período com a identificação dos respectivos adquirentes.</w:t>
      </w:r>
    </w:p>
    <w:p w:rsidR="00795FA1" w:rsidRPr="002B7162" w:rsidRDefault="00795FA1" w:rsidP="00795FA1">
      <w:pPr>
        <w:spacing w:after="0" w:line="240" w:lineRule="auto"/>
        <w:ind w:firstLine="1418"/>
        <w:jc w:val="both"/>
        <w:rPr>
          <w:rFonts w:ascii="Times New Roman" w:hAnsi="Times New Roman"/>
          <w:sz w:val="24"/>
          <w:szCs w:val="24"/>
        </w:rPr>
      </w:pPr>
    </w:p>
    <w:p w:rsidR="00795FA1" w:rsidRPr="002B7162" w:rsidRDefault="00795FA1" w:rsidP="00795FA1">
      <w:pPr>
        <w:spacing w:after="0" w:line="240" w:lineRule="auto"/>
        <w:ind w:firstLine="1418"/>
        <w:jc w:val="both"/>
        <w:rPr>
          <w:rFonts w:ascii="Times New Roman" w:hAnsi="Times New Roman"/>
          <w:sz w:val="24"/>
          <w:szCs w:val="24"/>
        </w:rPr>
      </w:pPr>
      <w:r w:rsidRPr="002B7162">
        <w:rPr>
          <w:rFonts w:ascii="Times New Roman" w:hAnsi="Times New Roman"/>
          <w:sz w:val="24"/>
          <w:szCs w:val="24"/>
        </w:rPr>
        <w:t>§ 4º O não cumprimento da obrigação prevista no § 3º sujeitará o loteador à incidência de multa, no valor de 100 VRFs (cem unidades de Valores de Referencia Fiscal) por lote vendido, não informado à Fazenda Municipal.</w:t>
      </w:r>
    </w:p>
    <w:p w:rsidR="00795FA1" w:rsidRPr="002B7162" w:rsidRDefault="00795FA1" w:rsidP="00795FA1">
      <w:pPr>
        <w:spacing w:after="0" w:line="240" w:lineRule="auto"/>
        <w:ind w:firstLine="1418"/>
        <w:jc w:val="both"/>
        <w:rPr>
          <w:rFonts w:ascii="Times New Roman" w:hAnsi="Times New Roman"/>
          <w:sz w:val="24"/>
          <w:szCs w:val="24"/>
        </w:rPr>
      </w:pPr>
    </w:p>
    <w:p w:rsidR="00795FA1" w:rsidRPr="002B7162" w:rsidRDefault="00795FA1" w:rsidP="00795FA1">
      <w:pPr>
        <w:spacing w:after="0" w:line="240" w:lineRule="auto"/>
        <w:ind w:firstLine="1418"/>
        <w:jc w:val="both"/>
        <w:rPr>
          <w:rFonts w:ascii="Times New Roman" w:hAnsi="Times New Roman"/>
          <w:sz w:val="24"/>
          <w:szCs w:val="24"/>
        </w:rPr>
      </w:pPr>
      <w:r w:rsidRPr="002B7162">
        <w:rPr>
          <w:rFonts w:ascii="Times New Roman" w:hAnsi="Times New Roman"/>
          <w:sz w:val="24"/>
          <w:szCs w:val="24"/>
        </w:rPr>
        <w:t>§ 5º Na hipótese de reincidência a multa a ser aplicada corresponderá ao dobro da anterior.</w:t>
      </w:r>
    </w:p>
    <w:p w:rsidR="00795FA1" w:rsidRPr="002B7162" w:rsidRDefault="00795FA1" w:rsidP="00795FA1">
      <w:pPr>
        <w:spacing w:after="0" w:line="240" w:lineRule="auto"/>
        <w:ind w:firstLine="1418"/>
        <w:jc w:val="both"/>
        <w:rPr>
          <w:rFonts w:ascii="Times New Roman" w:hAnsi="Times New Roman"/>
          <w:sz w:val="24"/>
          <w:szCs w:val="24"/>
        </w:rPr>
      </w:pPr>
    </w:p>
    <w:p w:rsidR="00795FA1" w:rsidRPr="002B7162" w:rsidRDefault="00795FA1" w:rsidP="00795FA1">
      <w:pPr>
        <w:spacing w:after="0" w:line="240" w:lineRule="auto"/>
        <w:ind w:firstLine="1418"/>
        <w:jc w:val="both"/>
        <w:rPr>
          <w:rFonts w:ascii="Times New Roman" w:hAnsi="Times New Roman"/>
          <w:sz w:val="24"/>
          <w:szCs w:val="24"/>
        </w:rPr>
      </w:pPr>
      <w:r w:rsidRPr="002B7162">
        <w:rPr>
          <w:rFonts w:ascii="Times New Roman" w:hAnsi="Times New Roman"/>
          <w:sz w:val="24"/>
          <w:szCs w:val="24"/>
        </w:rPr>
        <w:t xml:space="preserve">§ 6º O descumprimento da obrigação tributaria prevista no §3º deste artigo, implicará no cancelamento da isenção. </w:t>
      </w:r>
    </w:p>
    <w:p w:rsidR="00795FA1" w:rsidRPr="002B7162" w:rsidRDefault="00795FA1" w:rsidP="00795FA1">
      <w:pPr>
        <w:spacing w:after="0" w:line="240" w:lineRule="auto"/>
        <w:ind w:firstLine="1418"/>
        <w:jc w:val="both"/>
        <w:rPr>
          <w:rFonts w:ascii="Times New Roman" w:hAnsi="Times New Roman"/>
          <w:b/>
          <w:sz w:val="24"/>
          <w:szCs w:val="24"/>
        </w:rPr>
      </w:pPr>
    </w:p>
    <w:p w:rsidR="00795FA1" w:rsidRPr="002B7162" w:rsidRDefault="00307D7C" w:rsidP="00795FA1">
      <w:pPr>
        <w:spacing w:after="0" w:line="240" w:lineRule="auto"/>
        <w:ind w:firstLine="1418"/>
        <w:jc w:val="both"/>
        <w:rPr>
          <w:rFonts w:ascii="Times New Roman" w:hAnsi="Times New Roman"/>
          <w:sz w:val="24"/>
          <w:szCs w:val="24"/>
        </w:rPr>
      </w:pPr>
      <w:r w:rsidRPr="002B7162">
        <w:rPr>
          <w:rFonts w:ascii="Times New Roman" w:hAnsi="Times New Roman"/>
          <w:b/>
          <w:sz w:val="24"/>
          <w:szCs w:val="24"/>
        </w:rPr>
        <w:t>Art. 67</w:t>
      </w:r>
      <w:r w:rsidR="00795FA1" w:rsidRPr="002B7162">
        <w:rPr>
          <w:rFonts w:ascii="Times New Roman" w:hAnsi="Times New Roman"/>
          <w:b/>
          <w:sz w:val="24"/>
          <w:szCs w:val="24"/>
        </w:rPr>
        <w:t xml:space="preserve"> </w:t>
      </w:r>
      <w:r w:rsidR="00795FA1" w:rsidRPr="002B7162">
        <w:rPr>
          <w:rFonts w:ascii="Times New Roman" w:hAnsi="Times New Roman"/>
          <w:sz w:val="24"/>
          <w:szCs w:val="24"/>
        </w:rPr>
        <w:t xml:space="preserve">O Chefe do Poder Executivo baixará os atos necessários para a regulamentação da forma, documentos e procedimentos necessários à obtenção ou renovação das isenções relativas ao IPTU, previstas nesta Lei, ou em lei específica vigente anterior ou posterior a vigência desta. </w:t>
      </w:r>
    </w:p>
    <w:p w:rsidR="00795FA1" w:rsidRPr="002B7162" w:rsidRDefault="00795FA1" w:rsidP="00795FA1">
      <w:pPr>
        <w:spacing w:after="0" w:line="240" w:lineRule="auto"/>
        <w:ind w:firstLine="1418"/>
        <w:jc w:val="both"/>
        <w:rPr>
          <w:rFonts w:ascii="Times New Roman" w:hAnsi="Times New Roman"/>
          <w:b/>
          <w:sz w:val="24"/>
          <w:szCs w:val="24"/>
        </w:rPr>
      </w:pPr>
    </w:p>
    <w:p w:rsidR="00795FA1" w:rsidRPr="00896DAA" w:rsidRDefault="00795FA1" w:rsidP="00795FA1">
      <w:pPr>
        <w:spacing w:after="0" w:line="240" w:lineRule="auto"/>
        <w:ind w:firstLine="1418"/>
        <w:jc w:val="both"/>
        <w:rPr>
          <w:rFonts w:ascii="Times New Roman" w:hAnsi="Times New Roman"/>
          <w:strike/>
          <w:color w:val="FF0000"/>
          <w:sz w:val="24"/>
          <w:szCs w:val="24"/>
        </w:rPr>
      </w:pPr>
      <w:r w:rsidRPr="00896DAA">
        <w:rPr>
          <w:rFonts w:ascii="Times New Roman" w:hAnsi="Times New Roman"/>
          <w:b/>
          <w:strike/>
          <w:sz w:val="24"/>
          <w:szCs w:val="24"/>
        </w:rPr>
        <w:t xml:space="preserve">Art. </w:t>
      </w:r>
      <w:r w:rsidR="00307D7C" w:rsidRPr="00896DAA">
        <w:rPr>
          <w:rFonts w:ascii="Times New Roman" w:hAnsi="Times New Roman"/>
          <w:b/>
          <w:strike/>
          <w:sz w:val="24"/>
          <w:szCs w:val="24"/>
        </w:rPr>
        <w:t>68</w:t>
      </w:r>
      <w:r w:rsidRPr="00896DAA">
        <w:rPr>
          <w:rFonts w:ascii="Times New Roman" w:hAnsi="Times New Roman"/>
          <w:b/>
          <w:strike/>
          <w:sz w:val="24"/>
          <w:szCs w:val="24"/>
        </w:rPr>
        <w:t xml:space="preserve"> </w:t>
      </w:r>
      <w:r w:rsidRPr="00896DAA">
        <w:rPr>
          <w:rFonts w:ascii="Times New Roman" w:hAnsi="Times New Roman"/>
          <w:strike/>
          <w:sz w:val="24"/>
          <w:szCs w:val="24"/>
        </w:rPr>
        <w:t>Permanecem em vigor as disposições das leis isentivas de números 1.476/2006 e 1.484/2006, até que outra lei as modifique ou as revoguem.</w:t>
      </w:r>
      <w:r w:rsidRPr="00896DAA">
        <w:rPr>
          <w:rFonts w:ascii="Times New Roman" w:hAnsi="Times New Roman"/>
          <w:sz w:val="24"/>
          <w:szCs w:val="24"/>
        </w:rPr>
        <w:t xml:space="preserve"> </w:t>
      </w:r>
      <w:r w:rsidR="00896DAA" w:rsidRPr="00896DAA">
        <w:rPr>
          <w:rFonts w:ascii="Times New Roman" w:hAnsi="Times New Roman"/>
          <w:color w:val="FF0000"/>
          <w:sz w:val="24"/>
          <w:szCs w:val="24"/>
        </w:rPr>
        <w:t>(Revogada pela Lei nº 2808/2017)</w:t>
      </w:r>
    </w:p>
    <w:p w:rsidR="00795FA1" w:rsidRPr="002B7162" w:rsidRDefault="00795FA1" w:rsidP="00795FA1">
      <w:pPr>
        <w:spacing w:after="0" w:line="240" w:lineRule="auto"/>
        <w:ind w:firstLine="1418"/>
        <w:jc w:val="both"/>
        <w:rPr>
          <w:rFonts w:ascii="Times New Roman" w:hAnsi="Times New Roman"/>
          <w:b/>
          <w:sz w:val="24"/>
          <w:szCs w:val="24"/>
        </w:rPr>
      </w:pPr>
    </w:p>
    <w:p w:rsidR="00795FA1" w:rsidRPr="002B7162" w:rsidRDefault="00795FA1" w:rsidP="00795FA1">
      <w:pPr>
        <w:spacing w:after="0" w:line="240" w:lineRule="auto"/>
        <w:ind w:firstLine="1418"/>
        <w:jc w:val="both"/>
        <w:rPr>
          <w:rFonts w:ascii="Times New Roman" w:hAnsi="Times New Roman"/>
          <w:sz w:val="24"/>
          <w:szCs w:val="24"/>
        </w:rPr>
      </w:pPr>
      <w:r w:rsidRPr="002B7162">
        <w:rPr>
          <w:rFonts w:ascii="Times New Roman" w:hAnsi="Times New Roman"/>
          <w:b/>
          <w:sz w:val="24"/>
          <w:szCs w:val="24"/>
        </w:rPr>
        <w:t xml:space="preserve">Art. </w:t>
      </w:r>
      <w:r w:rsidR="00307D7C" w:rsidRPr="002B7162">
        <w:rPr>
          <w:rFonts w:ascii="Times New Roman" w:hAnsi="Times New Roman"/>
          <w:b/>
          <w:sz w:val="24"/>
          <w:szCs w:val="24"/>
        </w:rPr>
        <w:t>69</w:t>
      </w:r>
      <w:r w:rsidRPr="002B7162">
        <w:rPr>
          <w:rFonts w:ascii="Times New Roman" w:hAnsi="Times New Roman"/>
          <w:sz w:val="24"/>
          <w:szCs w:val="24"/>
        </w:rPr>
        <w:t xml:space="preserve"> As normas desta Lei serão regulamentadas por ato do Chefe do Poder Executivo, em até 180 dias da sua publicação.</w:t>
      </w:r>
    </w:p>
    <w:p w:rsidR="00795FA1" w:rsidRPr="002B7162" w:rsidRDefault="00795FA1" w:rsidP="00795FA1">
      <w:pPr>
        <w:spacing w:after="0" w:line="240" w:lineRule="auto"/>
        <w:ind w:firstLine="1418"/>
        <w:jc w:val="both"/>
        <w:rPr>
          <w:rFonts w:ascii="Times New Roman" w:hAnsi="Times New Roman"/>
          <w:b/>
          <w:sz w:val="24"/>
          <w:szCs w:val="24"/>
        </w:rPr>
      </w:pPr>
    </w:p>
    <w:p w:rsidR="00795FA1" w:rsidRPr="002B7162" w:rsidRDefault="00307D7C" w:rsidP="00795FA1">
      <w:pPr>
        <w:spacing w:after="0" w:line="240" w:lineRule="auto"/>
        <w:ind w:firstLine="1418"/>
        <w:jc w:val="both"/>
        <w:rPr>
          <w:rFonts w:ascii="Times New Roman" w:hAnsi="Times New Roman"/>
          <w:sz w:val="24"/>
          <w:szCs w:val="24"/>
        </w:rPr>
      </w:pPr>
      <w:r w:rsidRPr="002B7162">
        <w:rPr>
          <w:rFonts w:ascii="Times New Roman" w:hAnsi="Times New Roman"/>
          <w:b/>
          <w:sz w:val="24"/>
          <w:szCs w:val="24"/>
        </w:rPr>
        <w:t>Art. 70</w:t>
      </w:r>
      <w:r w:rsidR="00795FA1" w:rsidRPr="002B7162">
        <w:rPr>
          <w:rFonts w:ascii="Times New Roman" w:hAnsi="Times New Roman"/>
          <w:b/>
          <w:sz w:val="24"/>
          <w:szCs w:val="24"/>
        </w:rPr>
        <w:t>.</w:t>
      </w:r>
      <w:r w:rsidR="00795FA1" w:rsidRPr="002B7162">
        <w:rPr>
          <w:rFonts w:ascii="Times New Roman" w:hAnsi="Times New Roman"/>
          <w:sz w:val="24"/>
          <w:szCs w:val="24"/>
        </w:rPr>
        <w:t xml:space="preserve"> Esta Lei entra em vigor na data da sua publicação.</w:t>
      </w:r>
    </w:p>
    <w:p w:rsidR="00795FA1" w:rsidRPr="002B7162" w:rsidRDefault="00795FA1" w:rsidP="00795FA1">
      <w:pPr>
        <w:tabs>
          <w:tab w:val="left" w:pos="1134"/>
        </w:tabs>
        <w:autoSpaceDE w:val="0"/>
        <w:autoSpaceDN w:val="0"/>
        <w:adjustRightInd w:val="0"/>
        <w:spacing w:after="0" w:line="240" w:lineRule="auto"/>
        <w:ind w:firstLine="1418"/>
        <w:jc w:val="both"/>
        <w:rPr>
          <w:rFonts w:ascii="Times New Roman" w:hAnsi="Times New Roman"/>
          <w:color w:val="000000"/>
          <w:sz w:val="24"/>
          <w:szCs w:val="24"/>
        </w:rPr>
      </w:pPr>
    </w:p>
    <w:p w:rsidR="002B7162" w:rsidRDefault="002B7162" w:rsidP="00795FA1">
      <w:pPr>
        <w:tabs>
          <w:tab w:val="left" w:pos="1134"/>
        </w:tabs>
        <w:autoSpaceDE w:val="0"/>
        <w:autoSpaceDN w:val="0"/>
        <w:adjustRightInd w:val="0"/>
        <w:spacing w:after="0" w:line="240" w:lineRule="auto"/>
        <w:ind w:firstLine="1418"/>
        <w:jc w:val="both"/>
        <w:rPr>
          <w:rFonts w:ascii="Times New Roman" w:hAnsi="Times New Roman"/>
          <w:color w:val="000000"/>
          <w:sz w:val="24"/>
          <w:szCs w:val="24"/>
        </w:rPr>
      </w:pPr>
    </w:p>
    <w:p w:rsidR="00795FA1" w:rsidRPr="002B7162" w:rsidRDefault="004A03C9" w:rsidP="00795FA1">
      <w:pPr>
        <w:tabs>
          <w:tab w:val="left" w:pos="1134"/>
        </w:tabs>
        <w:autoSpaceDE w:val="0"/>
        <w:autoSpaceDN w:val="0"/>
        <w:adjustRightInd w:val="0"/>
        <w:spacing w:after="0" w:line="240" w:lineRule="auto"/>
        <w:ind w:firstLine="1418"/>
        <w:jc w:val="both"/>
        <w:rPr>
          <w:rFonts w:ascii="Times New Roman" w:hAnsi="Times New Roman"/>
          <w:color w:val="000000"/>
          <w:sz w:val="24"/>
          <w:szCs w:val="24"/>
        </w:rPr>
      </w:pPr>
      <w:r>
        <w:rPr>
          <w:rFonts w:ascii="Times New Roman" w:hAnsi="Times New Roman"/>
          <w:color w:val="000000"/>
          <w:sz w:val="24"/>
          <w:szCs w:val="24"/>
        </w:rPr>
        <w:t>Prefeitura</w:t>
      </w:r>
      <w:r w:rsidR="00795FA1" w:rsidRPr="002B7162">
        <w:rPr>
          <w:rFonts w:ascii="Times New Roman" w:hAnsi="Times New Roman"/>
          <w:color w:val="000000"/>
          <w:sz w:val="24"/>
          <w:szCs w:val="24"/>
        </w:rPr>
        <w:t xml:space="preserve"> Municipal de Sorriso, Estado de Mato Grosso, em 1</w:t>
      </w:r>
      <w:r>
        <w:rPr>
          <w:rFonts w:ascii="Times New Roman" w:hAnsi="Times New Roman"/>
          <w:color w:val="000000"/>
          <w:sz w:val="24"/>
          <w:szCs w:val="24"/>
        </w:rPr>
        <w:t>8</w:t>
      </w:r>
      <w:r w:rsidR="00795FA1" w:rsidRPr="002B7162">
        <w:rPr>
          <w:rFonts w:ascii="Times New Roman" w:hAnsi="Times New Roman"/>
          <w:color w:val="000000"/>
          <w:sz w:val="24"/>
          <w:szCs w:val="24"/>
        </w:rPr>
        <w:t xml:space="preserve"> de dezembro de 2013.</w:t>
      </w:r>
    </w:p>
    <w:p w:rsidR="00795FA1" w:rsidRDefault="00795FA1" w:rsidP="00795FA1">
      <w:pPr>
        <w:autoSpaceDE w:val="0"/>
        <w:autoSpaceDN w:val="0"/>
        <w:adjustRightInd w:val="0"/>
        <w:spacing w:after="0" w:line="240" w:lineRule="auto"/>
        <w:ind w:firstLine="1985"/>
        <w:jc w:val="both"/>
        <w:rPr>
          <w:rFonts w:ascii="Times New Roman" w:hAnsi="Times New Roman"/>
          <w:sz w:val="24"/>
          <w:szCs w:val="24"/>
        </w:rPr>
      </w:pPr>
    </w:p>
    <w:p w:rsidR="00E469AC" w:rsidRPr="002B7162" w:rsidRDefault="00E469AC" w:rsidP="00795FA1">
      <w:pPr>
        <w:autoSpaceDE w:val="0"/>
        <w:autoSpaceDN w:val="0"/>
        <w:adjustRightInd w:val="0"/>
        <w:spacing w:after="0" w:line="240" w:lineRule="auto"/>
        <w:ind w:firstLine="1985"/>
        <w:jc w:val="both"/>
        <w:rPr>
          <w:rFonts w:ascii="Times New Roman" w:hAnsi="Times New Roman"/>
          <w:sz w:val="24"/>
          <w:szCs w:val="24"/>
        </w:rPr>
      </w:pPr>
    </w:p>
    <w:p w:rsidR="002B7162" w:rsidRDefault="002B7162" w:rsidP="00795FA1">
      <w:pPr>
        <w:autoSpaceDE w:val="0"/>
        <w:autoSpaceDN w:val="0"/>
        <w:adjustRightInd w:val="0"/>
        <w:spacing w:after="0" w:line="240" w:lineRule="auto"/>
        <w:jc w:val="center"/>
        <w:rPr>
          <w:rFonts w:ascii="Times New Roman" w:hAnsi="Times New Roman"/>
          <w:b/>
          <w:bCs/>
          <w:sz w:val="24"/>
          <w:szCs w:val="24"/>
        </w:rPr>
      </w:pPr>
    </w:p>
    <w:p w:rsidR="002B7162" w:rsidRDefault="002B7162" w:rsidP="00795FA1">
      <w:pPr>
        <w:autoSpaceDE w:val="0"/>
        <w:autoSpaceDN w:val="0"/>
        <w:adjustRightInd w:val="0"/>
        <w:spacing w:after="0" w:line="240" w:lineRule="auto"/>
        <w:jc w:val="center"/>
        <w:rPr>
          <w:rFonts w:ascii="Times New Roman" w:hAnsi="Times New Roman"/>
          <w:b/>
          <w:bCs/>
          <w:sz w:val="24"/>
          <w:szCs w:val="24"/>
        </w:rPr>
      </w:pPr>
    </w:p>
    <w:p w:rsidR="00795FA1" w:rsidRPr="002B7162" w:rsidRDefault="004A03C9" w:rsidP="00795FA1">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 xml:space="preserve">                       </w:t>
      </w:r>
      <w:r w:rsidR="00E469AC">
        <w:rPr>
          <w:rFonts w:ascii="Times New Roman" w:hAnsi="Times New Roman"/>
          <w:b/>
          <w:bCs/>
          <w:sz w:val="24"/>
          <w:szCs w:val="24"/>
        </w:rPr>
        <w:t xml:space="preserve"> </w:t>
      </w:r>
      <w:r>
        <w:rPr>
          <w:rFonts w:ascii="Times New Roman" w:hAnsi="Times New Roman"/>
          <w:b/>
          <w:bCs/>
          <w:sz w:val="24"/>
          <w:szCs w:val="24"/>
        </w:rPr>
        <w:t xml:space="preserve">   </w:t>
      </w:r>
      <w:r w:rsidR="00E469AC">
        <w:rPr>
          <w:rFonts w:ascii="Times New Roman" w:hAnsi="Times New Roman"/>
          <w:b/>
          <w:bCs/>
          <w:sz w:val="24"/>
          <w:szCs w:val="24"/>
        </w:rPr>
        <w:t xml:space="preserve">              </w:t>
      </w:r>
      <w:r>
        <w:rPr>
          <w:rFonts w:ascii="Times New Roman" w:hAnsi="Times New Roman"/>
          <w:b/>
          <w:bCs/>
          <w:sz w:val="24"/>
          <w:szCs w:val="24"/>
        </w:rPr>
        <w:t xml:space="preserve">   DILCEU ROSSATO</w:t>
      </w:r>
    </w:p>
    <w:p w:rsidR="00795FA1" w:rsidRDefault="004A03C9" w:rsidP="00795FA1">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w:t>
      </w:r>
      <w:r w:rsidR="00E469AC">
        <w:rPr>
          <w:rFonts w:ascii="Times New Roman" w:hAnsi="Times New Roman"/>
          <w:sz w:val="24"/>
          <w:szCs w:val="24"/>
        </w:rPr>
        <w:t xml:space="preserve">             </w:t>
      </w:r>
      <w:r>
        <w:rPr>
          <w:rFonts w:ascii="Times New Roman" w:hAnsi="Times New Roman"/>
          <w:sz w:val="24"/>
          <w:szCs w:val="24"/>
        </w:rPr>
        <w:t xml:space="preserve">       </w:t>
      </w:r>
      <w:r w:rsidR="00795FA1" w:rsidRPr="002B7162">
        <w:rPr>
          <w:rFonts w:ascii="Times New Roman" w:hAnsi="Times New Roman"/>
          <w:sz w:val="24"/>
          <w:szCs w:val="24"/>
        </w:rPr>
        <w:t>Pre</w:t>
      </w:r>
      <w:r>
        <w:rPr>
          <w:rFonts w:ascii="Times New Roman" w:hAnsi="Times New Roman"/>
          <w:sz w:val="24"/>
          <w:szCs w:val="24"/>
        </w:rPr>
        <w:t>feito Municipal</w:t>
      </w:r>
    </w:p>
    <w:p w:rsidR="004A03C9" w:rsidRDefault="004A03C9" w:rsidP="00795FA1">
      <w:pPr>
        <w:autoSpaceDE w:val="0"/>
        <w:autoSpaceDN w:val="0"/>
        <w:adjustRightInd w:val="0"/>
        <w:spacing w:after="0" w:line="240" w:lineRule="auto"/>
        <w:jc w:val="center"/>
        <w:rPr>
          <w:rFonts w:ascii="Times New Roman" w:hAnsi="Times New Roman"/>
          <w:sz w:val="24"/>
          <w:szCs w:val="24"/>
        </w:rPr>
      </w:pPr>
    </w:p>
    <w:p w:rsidR="004A03C9" w:rsidRDefault="004A03C9" w:rsidP="00795FA1">
      <w:pPr>
        <w:autoSpaceDE w:val="0"/>
        <w:autoSpaceDN w:val="0"/>
        <w:adjustRightInd w:val="0"/>
        <w:spacing w:after="0" w:line="240" w:lineRule="auto"/>
        <w:jc w:val="center"/>
        <w:rPr>
          <w:rFonts w:ascii="Times New Roman" w:hAnsi="Times New Roman"/>
          <w:sz w:val="24"/>
          <w:szCs w:val="24"/>
        </w:rPr>
      </w:pPr>
    </w:p>
    <w:p w:rsidR="004A03C9" w:rsidRDefault="004A03C9" w:rsidP="00795FA1">
      <w:pPr>
        <w:autoSpaceDE w:val="0"/>
        <w:autoSpaceDN w:val="0"/>
        <w:adjustRightInd w:val="0"/>
        <w:spacing w:after="0" w:line="240" w:lineRule="auto"/>
        <w:jc w:val="center"/>
        <w:rPr>
          <w:rFonts w:ascii="Times New Roman" w:hAnsi="Times New Roman"/>
          <w:sz w:val="24"/>
          <w:szCs w:val="24"/>
        </w:rPr>
      </w:pPr>
    </w:p>
    <w:p w:rsidR="004A03C9" w:rsidRDefault="004A03C9" w:rsidP="004A03C9">
      <w:pPr>
        <w:autoSpaceDE w:val="0"/>
        <w:autoSpaceDN w:val="0"/>
        <w:adjustRightInd w:val="0"/>
        <w:spacing w:after="0" w:line="240" w:lineRule="auto"/>
        <w:rPr>
          <w:rFonts w:ascii="Times New Roman" w:hAnsi="Times New Roman"/>
          <w:sz w:val="24"/>
          <w:szCs w:val="24"/>
        </w:rPr>
      </w:pPr>
    </w:p>
    <w:p w:rsidR="004A03C9" w:rsidRPr="004A03C9" w:rsidRDefault="004A03C9" w:rsidP="004A03C9">
      <w:pPr>
        <w:autoSpaceDE w:val="0"/>
        <w:autoSpaceDN w:val="0"/>
        <w:adjustRightInd w:val="0"/>
        <w:spacing w:after="0" w:line="240" w:lineRule="auto"/>
        <w:rPr>
          <w:rFonts w:ascii="Times New Roman" w:hAnsi="Times New Roman"/>
          <w:b/>
          <w:sz w:val="24"/>
          <w:szCs w:val="24"/>
        </w:rPr>
      </w:pPr>
      <w:r>
        <w:rPr>
          <w:rFonts w:ascii="Times New Roman" w:hAnsi="Times New Roman"/>
          <w:sz w:val="24"/>
          <w:szCs w:val="24"/>
        </w:rPr>
        <w:t xml:space="preserve">    </w:t>
      </w:r>
      <w:r w:rsidRPr="004A03C9">
        <w:rPr>
          <w:rFonts w:ascii="Times New Roman" w:hAnsi="Times New Roman"/>
          <w:b/>
          <w:sz w:val="24"/>
          <w:szCs w:val="24"/>
        </w:rPr>
        <w:t>Marilene Felicitá Savi</w:t>
      </w:r>
    </w:p>
    <w:p w:rsidR="004A03C9" w:rsidRPr="002B7162" w:rsidRDefault="004A03C9" w:rsidP="004A03C9">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Secretária de Administração</w:t>
      </w:r>
    </w:p>
    <w:p w:rsidR="00795FA1" w:rsidRDefault="00795FA1" w:rsidP="00795FA1">
      <w:pPr>
        <w:widowControl w:val="0"/>
        <w:spacing w:after="0" w:line="240" w:lineRule="auto"/>
        <w:ind w:firstLine="1418"/>
        <w:jc w:val="both"/>
        <w:rPr>
          <w:rFonts w:ascii="Times New Roman" w:hAnsi="Times New Roman"/>
          <w:sz w:val="24"/>
          <w:szCs w:val="24"/>
        </w:rPr>
      </w:pPr>
    </w:p>
    <w:p w:rsidR="00795FA1" w:rsidRDefault="00795FA1">
      <w:pPr>
        <w:spacing w:after="0" w:line="240" w:lineRule="auto"/>
        <w:rPr>
          <w:rFonts w:ascii="Times New Roman" w:eastAsia="Calibri" w:hAnsi="Times New Roman"/>
          <w:b/>
          <w:bCs/>
          <w:color w:val="000000"/>
          <w:sz w:val="24"/>
          <w:szCs w:val="24"/>
          <w:lang w:eastAsia="en-US"/>
        </w:rPr>
      </w:pPr>
      <w:r>
        <w:rPr>
          <w:rFonts w:ascii="Times New Roman" w:eastAsia="Calibri" w:hAnsi="Times New Roman"/>
          <w:b/>
          <w:bCs/>
          <w:color w:val="000000"/>
          <w:sz w:val="24"/>
          <w:szCs w:val="24"/>
          <w:lang w:eastAsia="en-US"/>
        </w:rPr>
        <w:br w:type="page"/>
      </w:r>
    </w:p>
    <w:p w:rsidR="00795FA1" w:rsidRPr="006A72B4" w:rsidRDefault="00795FA1" w:rsidP="00795FA1">
      <w:pPr>
        <w:pStyle w:val="Default"/>
        <w:jc w:val="center"/>
        <w:rPr>
          <w:rFonts w:ascii="Times New Roman" w:hAnsi="Times New Roman" w:cs="Times New Roman"/>
          <w:b/>
          <w:bCs/>
        </w:rPr>
      </w:pPr>
      <w:r w:rsidRPr="006A72B4">
        <w:rPr>
          <w:rFonts w:ascii="Times New Roman" w:hAnsi="Times New Roman" w:cs="Times New Roman"/>
          <w:b/>
          <w:bCs/>
        </w:rPr>
        <w:t>ANEXO I</w:t>
      </w:r>
    </w:p>
    <w:p w:rsidR="00795FA1" w:rsidRPr="006A72B4" w:rsidRDefault="00795FA1" w:rsidP="00795FA1">
      <w:pPr>
        <w:pStyle w:val="Default"/>
        <w:jc w:val="center"/>
        <w:rPr>
          <w:rFonts w:ascii="Times New Roman" w:hAnsi="Times New Roman" w:cs="Times New Roman"/>
          <w:b/>
          <w:bCs/>
        </w:rPr>
      </w:pPr>
      <w:r w:rsidRPr="006A72B4">
        <w:rPr>
          <w:rFonts w:ascii="Times New Roman" w:hAnsi="Times New Roman" w:cs="Times New Roman"/>
          <w:b/>
          <w:bCs/>
        </w:rPr>
        <w:t>DETERMINAÇAO DO VALOR VENAL DO IMÓVEL</w:t>
      </w:r>
    </w:p>
    <w:p w:rsidR="00795FA1" w:rsidRPr="00942E28" w:rsidRDefault="00795FA1" w:rsidP="00795FA1">
      <w:pPr>
        <w:pStyle w:val="Default"/>
        <w:rPr>
          <w:rFonts w:ascii="Times New Roman" w:hAnsi="Times New Roman" w:cs="Times New Roman"/>
          <w:b/>
          <w:bCs/>
          <w:sz w:val="16"/>
          <w:szCs w:val="16"/>
        </w:rPr>
      </w:pPr>
    </w:p>
    <w:p w:rsidR="00795FA1" w:rsidRPr="006A72B4" w:rsidRDefault="00795FA1" w:rsidP="00795FA1">
      <w:pPr>
        <w:pStyle w:val="Default"/>
        <w:jc w:val="center"/>
        <w:rPr>
          <w:rFonts w:ascii="Times New Roman" w:hAnsi="Times New Roman" w:cs="Times New Roman"/>
          <w:b/>
          <w:bCs/>
        </w:rPr>
      </w:pPr>
      <w:r w:rsidRPr="006A72B4">
        <w:rPr>
          <w:rFonts w:ascii="Times New Roman" w:hAnsi="Times New Roman" w:cs="Times New Roman"/>
          <w:b/>
          <w:bCs/>
        </w:rPr>
        <w:t>TABELA I</w:t>
      </w:r>
    </w:p>
    <w:p w:rsidR="00795FA1" w:rsidRPr="006A72B4" w:rsidRDefault="00795FA1" w:rsidP="00795FA1">
      <w:pPr>
        <w:pStyle w:val="Default"/>
        <w:jc w:val="center"/>
        <w:rPr>
          <w:rFonts w:ascii="Times New Roman" w:hAnsi="Times New Roman" w:cs="Times New Roman"/>
          <w:b/>
          <w:bCs/>
        </w:rPr>
      </w:pPr>
      <w:r w:rsidRPr="006A72B4">
        <w:rPr>
          <w:rFonts w:ascii="Times New Roman" w:hAnsi="Times New Roman" w:cs="Times New Roman"/>
          <w:b/>
          <w:bCs/>
        </w:rPr>
        <w:t>FATORES DE PROFUNDIDADE DO TERRENO</w:t>
      </w:r>
    </w:p>
    <w:p w:rsidR="00795FA1" w:rsidRPr="00942E28" w:rsidRDefault="00795FA1" w:rsidP="00795FA1">
      <w:pPr>
        <w:pStyle w:val="Default"/>
        <w:jc w:val="center"/>
        <w:rPr>
          <w:rFonts w:ascii="Times New Roman" w:hAnsi="Times New Roman" w:cs="Times New Roman"/>
          <w:sz w:val="16"/>
          <w:szCs w:val="16"/>
        </w:rPr>
      </w:pPr>
    </w:p>
    <w:p w:rsidR="00795FA1" w:rsidRPr="00F92F42" w:rsidRDefault="00795FA1" w:rsidP="00795FA1">
      <w:pPr>
        <w:widowControl w:val="0"/>
        <w:spacing w:before="100"/>
        <w:ind w:firstLine="567"/>
        <w:jc w:val="both"/>
        <w:rPr>
          <w:rFonts w:ascii="Times New Roman" w:eastAsia="Arial Unicode MS" w:hAnsi="Times New Roman"/>
          <w:sz w:val="24"/>
          <w:szCs w:val="24"/>
        </w:rPr>
      </w:pPr>
      <w:r w:rsidRPr="00F92F42">
        <w:rPr>
          <w:rFonts w:ascii="Times New Roman" w:eastAsia="Arial Unicode MS" w:hAnsi="Times New Roman"/>
          <w:sz w:val="24"/>
          <w:szCs w:val="24"/>
        </w:rPr>
        <w:t xml:space="preserve">I – </w:t>
      </w:r>
      <w:r>
        <w:rPr>
          <w:rFonts w:ascii="Times New Roman" w:eastAsia="Arial Unicode MS" w:hAnsi="Times New Roman"/>
          <w:sz w:val="24"/>
          <w:szCs w:val="24"/>
        </w:rPr>
        <w:t>Fator</w:t>
      </w:r>
      <w:r w:rsidRPr="00F92F42">
        <w:rPr>
          <w:rFonts w:ascii="Times New Roman" w:eastAsia="Arial Unicode MS" w:hAnsi="Times New Roman"/>
          <w:sz w:val="24"/>
          <w:szCs w:val="24"/>
        </w:rPr>
        <w:t xml:space="preserve"> </w:t>
      </w:r>
      <w:r>
        <w:rPr>
          <w:rFonts w:ascii="Times New Roman" w:eastAsia="Arial Unicode MS" w:hAnsi="Times New Roman"/>
          <w:sz w:val="24"/>
          <w:szCs w:val="24"/>
        </w:rPr>
        <w:t xml:space="preserve">de profundidade do terreno </w:t>
      </w:r>
      <w:r w:rsidRPr="00F92F42">
        <w:rPr>
          <w:rFonts w:ascii="Times New Roman" w:eastAsia="Arial Unicode MS" w:hAnsi="Times New Roman"/>
          <w:sz w:val="24"/>
          <w:szCs w:val="24"/>
        </w:rPr>
        <w:t>(</w:t>
      </w:r>
      <w:r>
        <w:rPr>
          <w:rFonts w:ascii="Times New Roman" w:eastAsia="Arial Unicode MS" w:hAnsi="Times New Roman"/>
          <w:sz w:val="24"/>
          <w:szCs w:val="24"/>
        </w:rPr>
        <w:t>Fp</w:t>
      </w:r>
      <w:r w:rsidRPr="00F92F42">
        <w:rPr>
          <w:rFonts w:ascii="Times New Roman" w:eastAsia="Arial Unicode MS" w:hAnsi="Times New Roman"/>
          <w:sz w:val="24"/>
          <w:szCs w:val="24"/>
        </w:rPr>
        <w:t>)</w:t>
      </w:r>
      <w:r>
        <w:rPr>
          <w:rFonts w:ascii="Times New Roman" w:eastAsia="Arial Unicode MS" w:hAnsi="Times New Roman"/>
          <w:sz w:val="24"/>
          <w:szCs w:val="24"/>
        </w:rPr>
        <w:t>:</w: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415"/>
        <w:gridCol w:w="2980"/>
        <w:gridCol w:w="1378"/>
      </w:tblGrid>
      <w:tr w:rsidR="00795FA1" w:rsidRPr="006A72B4" w:rsidTr="002B7162">
        <w:trPr>
          <w:trHeight w:val="454"/>
        </w:trPr>
        <w:tc>
          <w:tcPr>
            <w:tcW w:w="2943" w:type="dxa"/>
            <w:tcBorders>
              <w:top w:val="single" w:sz="12" w:space="0" w:color="auto"/>
              <w:left w:val="single" w:sz="12" w:space="0" w:color="auto"/>
              <w:bottom w:val="single" w:sz="12" w:space="0" w:color="auto"/>
              <w:right w:val="single" w:sz="4" w:space="0" w:color="auto"/>
            </w:tcBorders>
            <w:shd w:val="clear" w:color="auto" w:fill="BFBFBF"/>
            <w:vAlign w:val="center"/>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b/>
                <w:bCs/>
              </w:rPr>
              <w:t>Profundidade Equivalente</w:t>
            </w:r>
          </w:p>
        </w:tc>
        <w:tc>
          <w:tcPr>
            <w:tcW w:w="1415" w:type="dxa"/>
            <w:tcBorders>
              <w:top w:val="single" w:sz="12" w:space="0" w:color="auto"/>
              <w:left w:val="single" w:sz="4" w:space="0" w:color="auto"/>
              <w:bottom w:val="single" w:sz="12" w:space="0" w:color="auto"/>
              <w:right w:val="single" w:sz="4" w:space="0" w:color="auto"/>
            </w:tcBorders>
            <w:shd w:val="clear" w:color="auto" w:fill="BFBFBF"/>
            <w:vAlign w:val="center"/>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b/>
                <w:bCs/>
              </w:rPr>
              <w:t>Fator</w:t>
            </w:r>
          </w:p>
        </w:tc>
        <w:tc>
          <w:tcPr>
            <w:tcW w:w="2980" w:type="dxa"/>
            <w:tcBorders>
              <w:top w:val="single" w:sz="12" w:space="0" w:color="auto"/>
              <w:left w:val="single" w:sz="4" w:space="0" w:color="auto"/>
              <w:bottom w:val="single" w:sz="12" w:space="0" w:color="auto"/>
              <w:right w:val="single" w:sz="4" w:space="0" w:color="auto"/>
            </w:tcBorders>
            <w:shd w:val="clear" w:color="auto" w:fill="BFBFBF"/>
            <w:vAlign w:val="center"/>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b/>
                <w:bCs/>
              </w:rPr>
              <w:t>Profundidade Equivalente</w:t>
            </w:r>
          </w:p>
        </w:tc>
        <w:tc>
          <w:tcPr>
            <w:tcW w:w="1378" w:type="dxa"/>
            <w:tcBorders>
              <w:top w:val="single" w:sz="12" w:space="0" w:color="auto"/>
              <w:left w:val="single" w:sz="4" w:space="0" w:color="auto"/>
              <w:bottom w:val="single" w:sz="12" w:space="0" w:color="auto"/>
              <w:right w:val="single" w:sz="12" w:space="0" w:color="auto"/>
            </w:tcBorders>
            <w:shd w:val="clear" w:color="auto" w:fill="BFBFBF"/>
            <w:vAlign w:val="center"/>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b/>
                <w:bCs/>
              </w:rPr>
              <w:t>Fator</w:t>
            </w:r>
          </w:p>
        </w:tc>
      </w:tr>
      <w:tr w:rsidR="00795FA1" w:rsidRPr="006A72B4" w:rsidTr="002B7162">
        <w:trPr>
          <w:trHeight w:val="103"/>
        </w:trPr>
        <w:tc>
          <w:tcPr>
            <w:tcW w:w="2943" w:type="dxa"/>
            <w:tcBorders>
              <w:top w:val="single" w:sz="12" w:space="0" w:color="auto"/>
              <w:left w:val="single" w:sz="12" w:space="0" w:color="auto"/>
            </w:tcBorders>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Até 10</w:t>
            </w:r>
          </w:p>
        </w:tc>
        <w:tc>
          <w:tcPr>
            <w:tcW w:w="1415" w:type="dxa"/>
            <w:tcBorders>
              <w:top w:val="single" w:sz="12" w:space="0" w:color="auto"/>
            </w:tcBorders>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0,7071</w:t>
            </w:r>
          </w:p>
        </w:tc>
        <w:tc>
          <w:tcPr>
            <w:tcW w:w="2980" w:type="dxa"/>
            <w:tcBorders>
              <w:top w:val="single" w:sz="12" w:space="0" w:color="auto"/>
            </w:tcBorders>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69</w:t>
            </w:r>
          </w:p>
        </w:tc>
        <w:tc>
          <w:tcPr>
            <w:tcW w:w="1378" w:type="dxa"/>
            <w:tcBorders>
              <w:top w:val="single" w:sz="12" w:space="0" w:color="auto"/>
              <w:right w:val="single" w:sz="12" w:space="0" w:color="auto"/>
            </w:tcBorders>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0,7614</w:t>
            </w:r>
          </w:p>
        </w:tc>
      </w:tr>
      <w:tr w:rsidR="00795FA1" w:rsidRPr="006A72B4" w:rsidTr="002B7162">
        <w:trPr>
          <w:trHeight w:val="103"/>
        </w:trPr>
        <w:tc>
          <w:tcPr>
            <w:tcW w:w="2943" w:type="dxa"/>
            <w:tcBorders>
              <w:left w:val="single" w:sz="12" w:space="0" w:color="auto"/>
            </w:tcBorders>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11</w:t>
            </w:r>
          </w:p>
        </w:tc>
        <w:tc>
          <w:tcPr>
            <w:tcW w:w="1415" w:type="dxa"/>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0,7416</w:t>
            </w:r>
          </w:p>
        </w:tc>
        <w:tc>
          <w:tcPr>
            <w:tcW w:w="2980" w:type="dxa"/>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70</w:t>
            </w:r>
          </w:p>
        </w:tc>
        <w:tc>
          <w:tcPr>
            <w:tcW w:w="1378" w:type="dxa"/>
            <w:tcBorders>
              <w:right w:val="single" w:sz="12" w:space="0" w:color="auto"/>
            </w:tcBorders>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0,7559</w:t>
            </w:r>
          </w:p>
        </w:tc>
      </w:tr>
      <w:tr w:rsidR="00795FA1" w:rsidRPr="006A72B4" w:rsidTr="002B7162">
        <w:trPr>
          <w:trHeight w:val="103"/>
        </w:trPr>
        <w:tc>
          <w:tcPr>
            <w:tcW w:w="2943" w:type="dxa"/>
            <w:tcBorders>
              <w:left w:val="single" w:sz="12" w:space="0" w:color="auto"/>
            </w:tcBorders>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12</w:t>
            </w:r>
          </w:p>
        </w:tc>
        <w:tc>
          <w:tcPr>
            <w:tcW w:w="1415" w:type="dxa"/>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0,7746</w:t>
            </w:r>
          </w:p>
        </w:tc>
        <w:tc>
          <w:tcPr>
            <w:tcW w:w="2980" w:type="dxa"/>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71</w:t>
            </w:r>
          </w:p>
        </w:tc>
        <w:tc>
          <w:tcPr>
            <w:tcW w:w="1378" w:type="dxa"/>
            <w:tcBorders>
              <w:right w:val="single" w:sz="12" w:space="0" w:color="auto"/>
            </w:tcBorders>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0,7506</w:t>
            </w:r>
          </w:p>
        </w:tc>
      </w:tr>
      <w:tr w:rsidR="00795FA1" w:rsidRPr="006A72B4" w:rsidTr="002B7162">
        <w:trPr>
          <w:trHeight w:val="103"/>
        </w:trPr>
        <w:tc>
          <w:tcPr>
            <w:tcW w:w="2943" w:type="dxa"/>
            <w:tcBorders>
              <w:left w:val="single" w:sz="12" w:space="0" w:color="auto"/>
            </w:tcBorders>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13</w:t>
            </w:r>
          </w:p>
        </w:tc>
        <w:tc>
          <w:tcPr>
            <w:tcW w:w="1415" w:type="dxa"/>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0,8062</w:t>
            </w:r>
          </w:p>
        </w:tc>
        <w:tc>
          <w:tcPr>
            <w:tcW w:w="2980" w:type="dxa"/>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72</w:t>
            </w:r>
          </w:p>
        </w:tc>
        <w:tc>
          <w:tcPr>
            <w:tcW w:w="1378" w:type="dxa"/>
            <w:tcBorders>
              <w:right w:val="single" w:sz="12" w:space="0" w:color="auto"/>
            </w:tcBorders>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0,7454</w:t>
            </w:r>
          </w:p>
        </w:tc>
      </w:tr>
      <w:tr w:rsidR="00795FA1" w:rsidRPr="006A72B4" w:rsidTr="002B7162">
        <w:trPr>
          <w:trHeight w:val="103"/>
        </w:trPr>
        <w:tc>
          <w:tcPr>
            <w:tcW w:w="2943" w:type="dxa"/>
            <w:tcBorders>
              <w:left w:val="single" w:sz="12" w:space="0" w:color="auto"/>
            </w:tcBorders>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14</w:t>
            </w:r>
          </w:p>
        </w:tc>
        <w:tc>
          <w:tcPr>
            <w:tcW w:w="1415" w:type="dxa"/>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0,8367</w:t>
            </w:r>
          </w:p>
        </w:tc>
        <w:tc>
          <w:tcPr>
            <w:tcW w:w="2980" w:type="dxa"/>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73</w:t>
            </w:r>
          </w:p>
        </w:tc>
        <w:tc>
          <w:tcPr>
            <w:tcW w:w="1378" w:type="dxa"/>
            <w:tcBorders>
              <w:right w:val="single" w:sz="12" w:space="0" w:color="auto"/>
            </w:tcBorders>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0,7402</w:t>
            </w:r>
          </w:p>
        </w:tc>
      </w:tr>
      <w:tr w:rsidR="00795FA1" w:rsidRPr="006A72B4" w:rsidTr="002B7162">
        <w:trPr>
          <w:trHeight w:val="103"/>
        </w:trPr>
        <w:tc>
          <w:tcPr>
            <w:tcW w:w="2943" w:type="dxa"/>
            <w:tcBorders>
              <w:left w:val="single" w:sz="12" w:space="0" w:color="auto"/>
            </w:tcBorders>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15</w:t>
            </w:r>
          </w:p>
        </w:tc>
        <w:tc>
          <w:tcPr>
            <w:tcW w:w="1415" w:type="dxa"/>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0,8660</w:t>
            </w:r>
          </w:p>
        </w:tc>
        <w:tc>
          <w:tcPr>
            <w:tcW w:w="2980" w:type="dxa"/>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74</w:t>
            </w:r>
          </w:p>
        </w:tc>
        <w:tc>
          <w:tcPr>
            <w:tcW w:w="1378" w:type="dxa"/>
            <w:tcBorders>
              <w:right w:val="single" w:sz="12" w:space="0" w:color="auto"/>
            </w:tcBorders>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0,7352</w:t>
            </w:r>
          </w:p>
        </w:tc>
      </w:tr>
      <w:tr w:rsidR="00795FA1" w:rsidRPr="006A72B4" w:rsidTr="002B7162">
        <w:trPr>
          <w:trHeight w:val="103"/>
        </w:trPr>
        <w:tc>
          <w:tcPr>
            <w:tcW w:w="2943" w:type="dxa"/>
            <w:tcBorders>
              <w:left w:val="single" w:sz="12" w:space="0" w:color="auto"/>
            </w:tcBorders>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16</w:t>
            </w:r>
          </w:p>
        </w:tc>
        <w:tc>
          <w:tcPr>
            <w:tcW w:w="1415" w:type="dxa"/>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0,8944</w:t>
            </w:r>
          </w:p>
        </w:tc>
        <w:tc>
          <w:tcPr>
            <w:tcW w:w="2980" w:type="dxa"/>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75</w:t>
            </w:r>
          </w:p>
        </w:tc>
        <w:tc>
          <w:tcPr>
            <w:tcW w:w="1378" w:type="dxa"/>
            <w:tcBorders>
              <w:right w:val="single" w:sz="12" w:space="0" w:color="auto"/>
            </w:tcBorders>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0,7303</w:t>
            </w:r>
          </w:p>
        </w:tc>
      </w:tr>
      <w:tr w:rsidR="00795FA1" w:rsidRPr="006A72B4" w:rsidTr="002B7162">
        <w:trPr>
          <w:trHeight w:val="103"/>
        </w:trPr>
        <w:tc>
          <w:tcPr>
            <w:tcW w:w="2943" w:type="dxa"/>
            <w:tcBorders>
              <w:left w:val="single" w:sz="12" w:space="0" w:color="auto"/>
            </w:tcBorders>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17</w:t>
            </w:r>
          </w:p>
        </w:tc>
        <w:tc>
          <w:tcPr>
            <w:tcW w:w="1415" w:type="dxa"/>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0,9220</w:t>
            </w:r>
          </w:p>
        </w:tc>
        <w:tc>
          <w:tcPr>
            <w:tcW w:w="2980" w:type="dxa"/>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76</w:t>
            </w:r>
          </w:p>
        </w:tc>
        <w:tc>
          <w:tcPr>
            <w:tcW w:w="1378" w:type="dxa"/>
            <w:tcBorders>
              <w:right w:val="single" w:sz="12" w:space="0" w:color="auto"/>
            </w:tcBorders>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0,7255</w:t>
            </w:r>
          </w:p>
        </w:tc>
      </w:tr>
      <w:tr w:rsidR="00795FA1" w:rsidRPr="006A72B4" w:rsidTr="002B7162">
        <w:trPr>
          <w:trHeight w:val="103"/>
        </w:trPr>
        <w:tc>
          <w:tcPr>
            <w:tcW w:w="2943" w:type="dxa"/>
            <w:tcBorders>
              <w:left w:val="single" w:sz="12" w:space="0" w:color="auto"/>
            </w:tcBorders>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18</w:t>
            </w:r>
          </w:p>
        </w:tc>
        <w:tc>
          <w:tcPr>
            <w:tcW w:w="1415" w:type="dxa"/>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0,9487</w:t>
            </w:r>
          </w:p>
        </w:tc>
        <w:tc>
          <w:tcPr>
            <w:tcW w:w="2980" w:type="dxa"/>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77</w:t>
            </w:r>
          </w:p>
        </w:tc>
        <w:tc>
          <w:tcPr>
            <w:tcW w:w="1378" w:type="dxa"/>
            <w:tcBorders>
              <w:right w:val="single" w:sz="12" w:space="0" w:color="auto"/>
            </w:tcBorders>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0,7207</w:t>
            </w:r>
          </w:p>
        </w:tc>
      </w:tr>
      <w:tr w:rsidR="00795FA1" w:rsidRPr="006A72B4" w:rsidTr="002B7162">
        <w:trPr>
          <w:trHeight w:val="103"/>
        </w:trPr>
        <w:tc>
          <w:tcPr>
            <w:tcW w:w="2943" w:type="dxa"/>
            <w:tcBorders>
              <w:left w:val="single" w:sz="12" w:space="0" w:color="auto"/>
            </w:tcBorders>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19</w:t>
            </w:r>
          </w:p>
        </w:tc>
        <w:tc>
          <w:tcPr>
            <w:tcW w:w="1415" w:type="dxa"/>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0,9747</w:t>
            </w:r>
          </w:p>
        </w:tc>
        <w:tc>
          <w:tcPr>
            <w:tcW w:w="2980" w:type="dxa"/>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78</w:t>
            </w:r>
          </w:p>
        </w:tc>
        <w:tc>
          <w:tcPr>
            <w:tcW w:w="1378" w:type="dxa"/>
            <w:tcBorders>
              <w:right w:val="single" w:sz="12" w:space="0" w:color="auto"/>
            </w:tcBorders>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0,7161</w:t>
            </w:r>
          </w:p>
        </w:tc>
      </w:tr>
      <w:tr w:rsidR="00795FA1" w:rsidRPr="006A72B4" w:rsidTr="002B7162">
        <w:trPr>
          <w:trHeight w:val="103"/>
        </w:trPr>
        <w:tc>
          <w:tcPr>
            <w:tcW w:w="2943" w:type="dxa"/>
            <w:tcBorders>
              <w:left w:val="single" w:sz="12" w:space="0" w:color="auto"/>
            </w:tcBorders>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de 20 a 40</w:t>
            </w:r>
          </w:p>
        </w:tc>
        <w:tc>
          <w:tcPr>
            <w:tcW w:w="1415" w:type="dxa"/>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1,0000</w:t>
            </w:r>
          </w:p>
        </w:tc>
        <w:tc>
          <w:tcPr>
            <w:tcW w:w="2980" w:type="dxa"/>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79</w:t>
            </w:r>
          </w:p>
        </w:tc>
        <w:tc>
          <w:tcPr>
            <w:tcW w:w="1378" w:type="dxa"/>
            <w:tcBorders>
              <w:right w:val="single" w:sz="12" w:space="0" w:color="auto"/>
            </w:tcBorders>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0,7116</w:t>
            </w:r>
          </w:p>
        </w:tc>
      </w:tr>
      <w:tr w:rsidR="00795FA1" w:rsidRPr="006A72B4" w:rsidTr="002B7162">
        <w:trPr>
          <w:trHeight w:val="103"/>
        </w:trPr>
        <w:tc>
          <w:tcPr>
            <w:tcW w:w="2943" w:type="dxa"/>
            <w:tcBorders>
              <w:left w:val="single" w:sz="12" w:space="0" w:color="auto"/>
            </w:tcBorders>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41</w:t>
            </w:r>
          </w:p>
        </w:tc>
        <w:tc>
          <w:tcPr>
            <w:tcW w:w="1415" w:type="dxa"/>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0,9877</w:t>
            </w:r>
          </w:p>
        </w:tc>
        <w:tc>
          <w:tcPr>
            <w:tcW w:w="2980" w:type="dxa"/>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80</w:t>
            </w:r>
          </w:p>
        </w:tc>
        <w:tc>
          <w:tcPr>
            <w:tcW w:w="1378" w:type="dxa"/>
            <w:tcBorders>
              <w:right w:val="single" w:sz="12" w:space="0" w:color="auto"/>
            </w:tcBorders>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0,7071</w:t>
            </w:r>
          </w:p>
        </w:tc>
      </w:tr>
      <w:tr w:rsidR="00795FA1" w:rsidRPr="006A72B4" w:rsidTr="002B7162">
        <w:trPr>
          <w:trHeight w:val="103"/>
        </w:trPr>
        <w:tc>
          <w:tcPr>
            <w:tcW w:w="2943" w:type="dxa"/>
            <w:tcBorders>
              <w:left w:val="single" w:sz="12" w:space="0" w:color="auto"/>
            </w:tcBorders>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42</w:t>
            </w:r>
          </w:p>
        </w:tc>
        <w:tc>
          <w:tcPr>
            <w:tcW w:w="1415" w:type="dxa"/>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0,9759</w:t>
            </w:r>
          </w:p>
        </w:tc>
        <w:tc>
          <w:tcPr>
            <w:tcW w:w="2980" w:type="dxa"/>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81 e 82</w:t>
            </w:r>
          </w:p>
        </w:tc>
        <w:tc>
          <w:tcPr>
            <w:tcW w:w="1378" w:type="dxa"/>
            <w:tcBorders>
              <w:right w:val="single" w:sz="12" w:space="0" w:color="auto"/>
            </w:tcBorders>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0,6984</w:t>
            </w:r>
          </w:p>
        </w:tc>
      </w:tr>
      <w:tr w:rsidR="00795FA1" w:rsidRPr="006A72B4" w:rsidTr="002B7162">
        <w:trPr>
          <w:trHeight w:val="103"/>
        </w:trPr>
        <w:tc>
          <w:tcPr>
            <w:tcW w:w="2943" w:type="dxa"/>
            <w:tcBorders>
              <w:left w:val="single" w:sz="12" w:space="0" w:color="auto"/>
            </w:tcBorders>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43</w:t>
            </w:r>
          </w:p>
        </w:tc>
        <w:tc>
          <w:tcPr>
            <w:tcW w:w="1415" w:type="dxa"/>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0,9645</w:t>
            </w:r>
          </w:p>
        </w:tc>
        <w:tc>
          <w:tcPr>
            <w:tcW w:w="2980" w:type="dxa"/>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83 e 84</w:t>
            </w:r>
          </w:p>
        </w:tc>
        <w:tc>
          <w:tcPr>
            <w:tcW w:w="1378" w:type="dxa"/>
            <w:tcBorders>
              <w:right w:val="single" w:sz="12" w:space="0" w:color="auto"/>
            </w:tcBorders>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0,6901</w:t>
            </w:r>
          </w:p>
        </w:tc>
      </w:tr>
      <w:tr w:rsidR="00795FA1" w:rsidRPr="006A72B4" w:rsidTr="002B7162">
        <w:trPr>
          <w:trHeight w:val="103"/>
        </w:trPr>
        <w:tc>
          <w:tcPr>
            <w:tcW w:w="2943" w:type="dxa"/>
            <w:tcBorders>
              <w:left w:val="single" w:sz="12" w:space="0" w:color="auto"/>
            </w:tcBorders>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44</w:t>
            </w:r>
          </w:p>
        </w:tc>
        <w:tc>
          <w:tcPr>
            <w:tcW w:w="1415" w:type="dxa"/>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0,9535</w:t>
            </w:r>
          </w:p>
        </w:tc>
        <w:tc>
          <w:tcPr>
            <w:tcW w:w="2980" w:type="dxa"/>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85 e 86</w:t>
            </w:r>
          </w:p>
        </w:tc>
        <w:tc>
          <w:tcPr>
            <w:tcW w:w="1378" w:type="dxa"/>
            <w:tcBorders>
              <w:right w:val="single" w:sz="12" w:space="0" w:color="auto"/>
            </w:tcBorders>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0,6820</w:t>
            </w:r>
          </w:p>
        </w:tc>
      </w:tr>
      <w:tr w:rsidR="00795FA1" w:rsidRPr="006A72B4" w:rsidTr="002B7162">
        <w:trPr>
          <w:trHeight w:val="103"/>
        </w:trPr>
        <w:tc>
          <w:tcPr>
            <w:tcW w:w="2943" w:type="dxa"/>
            <w:tcBorders>
              <w:left w:val="single" w:sz="12" w:space="0" w:color="auto"/>
            </w:tcBorders>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45</w:t>
            </w:r>
          </w:p>
        </w:tc>
        <w:tc>
          <w:tcPr>
            <w:tcW w:w="1415" w:type="dxa"/>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0,9428</w:t>
            </w:r>
          </w:p>
        </w:tc>
        <w:tc>
          <w:tcPr>
            <w:tcW w:w="2980" w:type="dxa"/>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87 e 88</w:t>
            </w:r>
          </w:p>
        </w:tc>
        <w:tc>
          <w:tcPr>
            <w:tcW w:w="1378" w:type="dxa"/>
            <w:tcBorders>
              <w:right w:val="single" w:sz="12" w:space="0" w:color="auto"/>
            </w:tcBorders>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0,6742</w:t>
            </w:r>
          </w:p>
        </w:tc>
      </w:tr>
      <w:tr w:rsidR="00795FA1" w:rsidRPr="006A72B4" w:rsidTr="002B7162">
        <w:trPr>
          <w:trHeight w:val="103"/>
        </w:trPr>
        <w:tc>
          <w:tcPr>
            <w:tcW w:w="2943" w:type="dxa"/>
            <w:tcBorders>
              <w:left w:val="single" w:sz="12" w:space="0" w:color="auto"/>
            </w:tcBorders>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46</w:t>
            </w:r>
          </w:p>
        </w:tc>
        <w:tc>
          <w:tcPr>
            <w:tcW w:w="1415" w:type="dxa"/>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0,9325</w:t>
            </w:r>
          </w:p>
        </w:tc>
        <w:tc>
          <w:tcPr>
            <w:tcW w:w="2980" w:type="dxa"/>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89 e 90</w:t>
            </w:r>
          </w:p>
        </w:tc>
        <w:tc>
          <w:tcPr>
            <w:tcW w:w="1378" w:type="dxa"/>
            <w:tcBorders>
              <w:right w:val="single" w:sz="12" w:space="0" w:color="auto"/>
            </w:tcBorders>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0,6667</w:t>
            </w:r>
          </w:p>
        </w:tc>
      </w:tr>
      <w:tr w:rsidR="00795FA1" w:rsidRPr="006A72B4" w:rsidTr="002B7162">
        <w:trPr>
          <w:trHeight w:val="103"/>
        </w:trPr>
        <w:tc>
          <w:tcPr>
            <w:tcW w:w="2943" w:type="dxa"/>
            <w:tcBorders>
              <w:left w:val="single" w:sz="12" w:space="0" w:color="auto"/>
            </w:tcBorders>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47</w:t>
            </w:r>
          </w:p>
        </w:tc>
        <w:tc>
          <w:tcPr>
            <w:tcW w:w="1415" w:type="dxa"/>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0,9225</w:t>
            </w:r>
          </w:p>
        </w:tc>
        <w:tc>
          <w:tcPr>
            <w:tcW w:w="2980" w:type="dxa"/>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91 e 92</w:t>
            </w:r>
          </w:p>
        </w:tc>
        <w:tc>
          <w:tcPr>
            <w:tcW w:w="1378" w:type="dxa"/>
            <w:tcBorders>
              <w:right w:val="single" w:sz="12" w:space="0" w:color="auto"/>
            </w:tcBorders>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0,6594</w:t>
            </w:r>
          </w:p>
        </w:tc>
      </w:tr>
      <w:tr w:rsidR="00795FA1" w:rsidRPr="006A72B4" w:rsidTr="002B7162">
        <w:trPr>
          <w:trHeight w:val="103"/>
        </w:trPr>
        <w:tc>
          <w:tcPr>
            <w:tcW w:w="2943" w:type="dxa"/>
            <w:tcBorders>
              <w:left w:val="single" w:sz="12" w:space="0" w:color="auto"/>
            </w:tcBorders>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48</w:t>
            </w:r>
          </w:p>
        </w:tc>
        <w:tc>
          <w:tcPr>
            <w:tcW w:w="1415" w:type="dxa"/>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0,9129</w:t>
            </w:r>
          </w:p>
        </w:tc>
        <w:tc>
          <w:tcPr>
            <w:tcW w:w="2980" w:type="dxa"/>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93 e 94</w:t>
            </w:r>
          </w:p>
        </w:tc>
        <w:tc>
          <w:tcPr>
            <w:tcW w:w="1378" w:type="dxa"/>
            <w:tcBorders>
              <w:right w:val="single" w:sz="12" w:space="0" w:color="auto"/>
            </w:tcBorders>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0,6523</w:t>
            </w:r>
          </w:p>
        </w:tc>
      </w:tr>
      <w:tr w:rsidR="00795FA1" w:rsidRPr="006A72B4" w:rsidTr="002B7162">
        <w:trPr>
          <w:trHeight w:val="103"/>
        </w:trPr>
        <w:tc>
          <w:tcPr>
            <w:tcW w:w="2943" w:type="dxa"/>
            <w:tcBorders>
              <w:left w:val="single" w:sz="12" w:space="0" w:color="auto"/>
            </w:tcBorders>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49</w:t>
            </w:r>
          </w:p>
        </w:tc>
        <w:tc>
          <w:tcPr>
            <w:tcW w:w="1415" w:type="dxa"/>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0,9035</w:t>
            </w:r>
          </w:p>
        </w:tc>
        <w:tc>
          <w:tcPr>
            <w:tcW w:w="2980" w:type="dxa"/>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95 e 96</w:t>
            </w:r>
          </w:p>
        </w:tc>
        <w:tc>
          <w:tcPr>
            <w:tcW w:w="1378" w:type="dxa"/>
            <w:tcBorders>
              <w:right w:val="single" w:sz="12" w:space="0" w:color="auto"/>
            </w:tcBorders>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0,6455</w:t>
            </w:r>
          </w:p>
        </w:tc>
      </w:tr>
      <w:tr w:rsidR="00795FA1" w:rsidRPr="006A72B4" w:rsidTr="002B7162">
        <w:trPr>
          <w:trHeight w:val="103"/>
        </w:trPr>
        <w:tc>
          <w:tcPr>
            <w:tcW w:w="2943" w:type="dxa"/>
            <w:tcBorders>
              <w:left w:val="single" w:sz="12" w:space="0" w:color="auto"/>
            </w:tcBorders>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50</w:t>
            </w:r>
          </w:p>
        </w:tc>
        <w:tc>
          <w:tcPr>
            <w:tcW w:w="1415" w:type="dxa"/>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0,8944</w:t>
            </w:r>
          </w:p>
        </w:tc>
        <w:tc>
          <w:tcPr>
            <w:tcW w:w="2980" w:type="dxa"/>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97 e 98</w:t>
            </w:r>
          </w:p>
        </w:tc>
        <w:tc>
          <w:tcPr>
            <w:tcW w:w="1378" w:type="dxa"/>
            <w:tcBorders>
              <w:right w:val="single" w:sz="12" w:space="0" w:color="auto"/>
            </w:tcBorders>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0,6389</w:t>
            </w:r>
          </w:p>
        </w:tc>
      </w:tr>
      <w:tr w:rsidR="00795FA1" w:rsidRPr="006A72B4" w:rsidTr="002B7162">
        <w:trPr>
          <w:trHeight w:val="103"/>
        </w:trPr>
        <w:tc>
          <w:tcPr>
            <w:tcW w:w="2943" w:type="dxa"/>
            <w:tcBorders>
              <w:left w:val="single" w:sz="12" w:space="0" w:color="auto"/>
            </w:tcBorders>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51</w:t>
            </w:r>
          </w:p>
        </w:tc>
        <w:tc>
          <w:tcPr>
            <w:tcW w:w="1415" w:type="dxa"/>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0,8856</w:t>
            </w:r>
          </w:p>
        </w:tc>
        <w:tc>
          <w:tcPr>
            <w:tcW w:w="2980" w:type="dxa"/>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99 e 100</w:t>
            </w:r>
          </w:p>
        </w:tc>
        <w:tc>
          <w:tcPr>
            <w:tcW w:w="1378" w:type="dxa"/>
            <w:tcBorders>
              <w:right w:val="single" w:sz="12" w:space="0" w:color="auto"/>
            </w:tcBorders>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0,6325</w:t>
            </w:r>
          </w:p>
        </w:tc>
      </w:tr>
      <w:tr w:rsidR="00795FA1" w:rsidRPr="006A72B4" w:rsidTr="002B7162">
        <w:trPr>
          <w:trHeight w:val="103"/>
        </w:trPr>
        <w:tc>
          <w:tcPr>
            <w:tcW w:w="2943" w:type="dxa"/>
            <w:tcBorders>
              <w:left w:val="single" w:sz="12" w:space="0" w:color="auto"/>
            </w:tcBorders>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52</w:t>
            </w:r>
          </w:p>
        </w:tc>
        <w:tc>
          <w:tcPr>
            <w:tcW w:w="1415" w:type="dxa"/>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0,8771</w:t>
            </w:r>
          </w:p>
        </w:tc>
        <w:tc>
          <w:tcPr>
            <w:tcW w:w="2980" w:type="dxa"/>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101 a 105</w:t>
            </w:r>
          </w:p>
        </w:tc>
        <w:tc>
          <w:tcPr>
            <w:tcW w:w="1378" w:type="dxa"/>
            <w:tcBorders>
              <w:right w:val="single" w:sz="12" w:space="0" w:color="auto"/>
            </w:tcBorders>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0,6172</w:t>
            </w:r>
          </w:p>
        </w:tc>
      </w:tr>
      <w:tr w:rsidR="00795FA1" w:rsidRPr="006A72B4" w:rsidTr="002B7162">
        <w:trPr>
          <w:trHeight w:val="103"/>
        </w:trPr>
        <w:tc>
          <w:tcPr>
            <w:tcW w:w="2943" w:type="dxa"/>
            <w:tcBorders>
              <w:left w:val="single" w:sz="12" w:space="0" w:color="auto"/>
            </w:tcBorders>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53</w:t>
            </w:r>
          </w:p>
        </w:tc>
        <w:tc>
          <w:tcPr>
            <w:tcW w:w="1415" w:type="dxa"/>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0,8687</w:t>
            </w:r>
          </w:p>
        </w:tc>
        <w:tc>
          <w:tcPr>
            <w:tcW w:w="2980" w:type="dxa"/>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106 a 110</w:t>
            </w:r>
          </w:p>
        </w:tc>
        <w:tc>
          <w:tcPr>
            <w:tcW w:w="1378" w:type="dxa"/>
            <w:tcBorders>
              <w:right w:val="single" w:sz="12" w:space="0" w:color="auto"/>
            </w:tcBorders>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0,6030</w:t>
            </w:r>
          </w:p>
        </w:tc>
      </w:tr>
      <w:tr w:rsidR="00795FA1" w:rsidRPr="006A72B4" w:rsidTr="002B7162">
        <w:trPr>
          <w:trHeight w:val="103"/>
        </w:trPr>
        <w:tc>
          <w:tcPr>
            <w:tcW w:w="2943" w:type="dxa"/>
            <w:tcBorders>
              <w:left w:val="single" w:sz="12" w:space="0" w:color="auto"/>
            </w:tcBorders>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54</w:t>
            </w:r>
          </w:p>
        </w:tc>
        <w:tc>
          <w:tcPr>
            <w:tcW w:w="1415" w:type="dxa"/>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0,8607</w:t>
            </w:r>
          </w:p>
        </w:tc>
        <w:tc>
          <w:tcPr>
            <w:tcW w:w="2980" w:type="dxa"/>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111 a 115</w:t>
            </w:r>
          </w:p>
        </w:tc>
        <w:tc>
          <w:tcPr>
            <w:tcW w:w="1378" w:type="dxa"/>
            <w:tcBorders>
              <w:right w:val="single" w:sz="12" w:space="0" w:color="auto"/>
            </w:tcBorders>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0,5898</w:t>
            </w:r>
          </w:p>
        </w:tc>
      </w:tr>
      <w:tr w:rsidR="00795FA1" w:rsidRPr="006A72B4" w:rsidTr="002B7162">
        <w:trPr>
          <w:trHeight w:val="103"/>
        </w:trPr>
        <w:tc>
          <w:tcPr>
            <w:tcW w:w="2943" w:type="dxa"/>
            <w:tcBorders>
              <w:left w:val="single" w:sz="12" w:space="0" w:color="auto"/>
            </w:tcBorders>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55</w:t>
            </w:r>
          </w:p>
        </w:tc>
        <w:tc>
          <w:tcPr>
            <w:tcW w:w="1415" w:type="dxa"/>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0,8528</w:t>
            </w:r>
          </w:p>
        </w:tc>
        <w:tc>
          <w:tcPr>
            <w:tcW w:w="2980" w:type="dxa"/>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116 a 120</w:t>
            </w:r>
          </w:p>
        </w:tc>
        <w:tc>
          <w:tcPr>
            <w:tcW w:w="1378" w:type="dxa"/>
            <w:tcBorders>
              <w:right w:val="single" w:sz="12" w:space="0" w:color="auto"/>
            </w:tcBorders>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0,5774</w:t>
            </w:r>
          </w:p>
        </w:tc>
      </w:tr>
      <w:tr w:rsidR="00795FA1" w:rsidRPr="006A72B4" w:rsidTr="002B7162">
        <w:trPr>
          <w:trHeight w:val="103"/>
        </w:trPr>
        <w:tc>
          <w:tcPr>
            <w:tcW w:w="2943" w:type="dxa"/>
            <w:tcBorders>
              <w:left w:val="single" w:sz="12" w:space="0" w:color="auto"/>
            </w:tcBorders>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56</w:t>
            </w:r>
          </w:p>
        </w:tc>
        <w:tc>
          <w:tcPr>
            <w:tcW w:w="1415" w:type="dxa"/>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0,8452</w:t>
            </w:r>
          </w:p>
        </w:tc>
        <w:tc>
          <w:tcPr>
            <w:tcW w:w="2980" w:type="dxa"/>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121 a 125</w:t>
            </w:r>
          </w:p>
        </w:tc>
        <w:tc>
          <w:tcPr>
            <w:tcW w:w="1378" w:type="dxa"/>
            <w:tcBorders>
              <w:right w:val="single" w:sz="12" w:space="0" w:color="auto"/>
            </w:tcBorders>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0,5657</w:t>
            </w:r>
          </w:p>
        </w:tc>
      </w:tr>
      <w:tr w:rsidR="00795FA1" w:rsidRPr="006A72B4" w:rsidTr="002B7162">
        <w:trPr>
          <w:trHeight w:val="103"/>
        </w:trPr>
        <w:tc>
          <w:tcPr>
            <w:tcW w:w="2943" w:type="dxa"/>
            <w:tcBorders>
              <w:left w:val="single" w:sz="12" w:space="0" w:color="auto"/>
            </w:tcBorders>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57</w:t>
            </w:r>
          </w:p>
        </w:tc>
        <w:tc>
          <w:tcPr>
            <w:tcW w:w="1415" w:type="dxa"/>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0,8377</w:t>
            </w:r>
          </w:p>
        </w:tc>
        <w:tc>
          <w:tcPr>
            <w:tcW w:w="2980" w:type="dxa"/>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126 a 130</w:t>
            </w:r>
          </w:p>
        </w:tc>
        <w:tc>
          <w:tcPr>
            <w:tcW w:w="1378" w:type="dxa"/>
            <w:tcBorders>
              <w:right w:val="single" w:sz="12" w:space="0" w:color="auto"/>
            </w:tcBorders>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0,5547</w:t>
            </w:r>
          </w:p>
        </w:tc>
      </w:tr>
      <w:tr w:rsidR="00795FA1" w:rsidRPr="006A72B4" w:rsidTr="002B7162">
        <w:trPr>
          <w:trHeight w:val="103"/>
        </w:trPr>
        <w:tc>
          <w:tcPr>
            <w:tcW w:w="2943" w:type="dxa"/>
            <w:tcBorders>
              <w:left w:val="single" w:sz="12" w:space="0" w:color="auto"/>
            </w:tcBorders>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58</w:t>
            </w:r>
          </w:p>
        </w:tc>
        <w:tc>
          <w:tcPr>
            <w:tcW w:w="1415" w:type="dxa"/>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0,8305</w:t>
            </w:r>
          </w:p>
        </w:tc>
        <w:tc>
          <w:tcPr>
            <w:tcW w:w="2980" w:type="dxa"/>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131 a 135</w:t>
            </w:r>
          </w:p>
        </w:tc>
        <w:tc>
          <w:tcPr>
            <w:tcW w:w="1378" w:type="dxa"/>
            <w:tcBorders>
              <w:right w:val="single" w:sz="12" w:space="0" w:color="auto"/>
            </w:tcBorders>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0,5443</w:t>
            </w:r>
          </w:p>
        </w:tc>
      </w:tr>
      <w:tr w:rsidR="00795FA1" w:rsidRPr="006A72B4" w:rsidTr="002B7162">
        <w:trPr>
          <w:trHeight w:val="103"/>
        </w:trPr>
        <w:tc>
          <w:tcPr>
            <w:tcW w:w="2943" w:type="dxa"/>
            <w:tcBorders>
              <w:left w:val="single" w:sz="12" w:space="0" w:color="auto"/>
            </w:tcBorders>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59</w:t>
            </w:r>
          </w:p>
        </w:tc>
        <w:tc>
          <w:tcPr>
            <w:tcW w:w="1415" w:type="dxa"/>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0,8234</w:t>
            </w:r>
          </w:p>
        </w:tc>
        <w:tc>
          <w:tcPr>
            <w:tcW w:w="2980" w:type="dxa"/>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136 a 140</w:t>
            </w:r>
          </w:p>
        </w:tc>
        <w:tc>
          <w:tcPr>
            <w:tcW w:w="1378" w:type="dxa"/>
            <w:tcBorders>
              <w:right w:val="single" w:sz="12" w:space="0" w:color="auto"/>
            </w:tcBorders>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0,5345</w:t>
            </w:r>
          </w:p>
        </w:tc>
      </w:tr>
      <w:tr w:rsidR="00795FA1" w:rsidRPr="006A72B4" w:rsidTr="002B7162">
        <w:trPr>
          <w:trHeight w:val="103"/>
        </w:trPr>
        <w:tc>
          <w:tcPr>
            <w:tcW w:w="2943" w:type="dxa"/>
            <w:tcBorders>
              <w:left w:val="single" w:sz="12" w:space="0" w:color="auto"/>
            </w:tcBorders>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60</w:t>
            </w:r>
          </w:p>
        </w:tc>
        <w:tc>
          <w:tcPr>
            <w:tcW w:w="1415" w:type="dxa"/>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0,8165</w:t>
            </w:r>
          </w:p>
        </w:tc>
        <w:tc>
          <w:tcPr>
            <w:tcW w:w="2980" w:type="dxa"/>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141 a 145</w:t>
            </w:r>
          </w:p>
        </w:tc>
        <w:tc>
          <w:tcPr>
            <w:tcW w:w="1378" w:type="dxa"/>
            <w:tcBorders>
              <w:right w:val="single" w:sz="12" w:space="0" w:color="auto"/>
            </w:tcBorders>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0,5252</w:t>
            </w:r>
          </w:p>
        </w:tc>
      </w:tr>
      <w:tr w:rsidR="00795FA1" w:rsidRPr="006A72B4" w:rsidTr="002B7162">
        <w:trPr>
          <w:trHeight w:val="103"/>
        </w:trPr>
        <w:tc>
          <w:tcPr>
            <w:tcW w:w="2943" w:type="dxa"/>
            <w:tcBorders>
              <w:left w:val="single" w:sz="12" w:space="0" w:color="auto"/>
            </w:tcBorders>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61</w:t>
            </w:r>
          </w:p>
        </w:tc>
        <w:tc>
          <w:tcPr>
            <w:tcW w:w="1415" w:type="dxa"/>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0,8098</w:t>
            </w:r>
          </w:p>
        </w:tc>
        <w:tc>
          <w:tcPr>
            <w:tcW w:w="2980" w:type="dxa"/>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146 a 150</w:t>
            </w:r>
          </w:p>
        </w:tc>
        <w:tc>
          <w:tcPr>
            <w:tcW w:w="1378" w:type="dxa"/>
            <w:tcBorders>
              <w:right w:val="single" w:sz="12" w:space="0" w:color="auto"/>
            </w:tcBorders>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0,5164</w:t>
            </w:r>
          </w:p>
        </w:tc>
      </w:tr>
      <w:tr w:rsidR="00795FA1" w:rsidRPr="006A72B4" w:rsidTr="002B7162">
        <w:trPr>
          <w:trHeight w:val="103"/>
        </w:trPr>
        <w:tc>
          <w:tcPr>
            <w:tcW w:w="2943" w:type="dxa"/>
            <w:tcBorders>
              <w:left w:val="single" w:sz="12" w:space="0" w:color="auto"/>
            </w:tcBorders>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62</w:t>
            </w:r>
          </w:p>
        </w:tc>
        <w:tc>
          <w:tcPr>
            <w:tcW w:w="1415" w:type="dxa"/>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0,8032</w:t>
            </w:r>
          </w:p>
        </w:tc>
        <w:tc>
          <w:tcPr>
            <w:tcW w:w="2980" w:type="dxa"/>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151 a 160</w:t>
            </w:r>
          </w:p>
        </w:tc>
        <w:tc>
          <w:tcPr>
            <w:tcW w:w="1378" w:type="dxa"/>
            <w:tcBorders>
              <w:right w:val="single" w:sz="12" w:space="0" w:color="auto"/>
            </w:tcBorders>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0,5000</w:t>
            </w:r>
          </w:p>
        </w:tc>
      </w:tr>
      <w:tr w:rsidR="00795FA1" w:rsidRPr="006A72B4" w:rsidTr="002B7162">
        <w:trPr>
          <w:trHeight w:val="103"/>
        </w:trPr>
        <w:tc>
          <w:tcPr>
            <w:tcW w:w="2943" w:type="dxa"/>
            <w:tcBorders>
              <w:left w:val="single" w:sz="12" w:space="0" w:color="auto"/>
            </w:tcBorders>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63</w:t>
            </w:r>
          </w:p>
        </w:tc>
        <w:tc>
          <w:tcPr>
            <w:tcW w:w="1415" w:type="dxa"/>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0,7968</w:t>
            </w:r>
          </w:p>
        </w:tc>
        <w:tc>
          <w:tcPr>
            <w:tcW w:w="2980" w:type="dxa"/>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161 a 170</w:t>
            </w:r>
          </w:p>
        </w:tc>
        <w:tc>
          <w:tcPr>
            <w:tcW w:w="1378" w:type="dxa"/>
            <w:tcBorders>
              <w:right w:val="single" w:sz="12" w:space="0" w:color="auto"/>
            </w:tcBorders>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0,4851</w:t>
            </w:r>
          </w:p>
        </w:tc>
      </w:tr>
      <w:tr w:rsidR="00795FA1" w:rsidRPr="006A72B4" w:rsidTr="002B7162">
        <w:trPr>
          <w:trHeight w:val="103"/>
        </w:trPr>
        <w:tc>
          <w:tcPr>
            <w:tcW w:w="2943" w:type="dxa"/>
            <w:tcBorders>
              <w:left w:val="single" w:sz="12" w:space="0" w:color="auto"/>
            </w:tcBorders>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64</w:t>
            </w:r>
          </w:p>
        </w:tc>
        <w:tc>
          <w:tcPr>
            <w:tcW w:w="1415" w:type="dxa"/>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0,7906</w:t>
            </w:r>
          </w:p>
        </w:tc>
        <w:tc>
          <w:tcPr>
            <w:tcW w:w="2980" w:type="dxa"/>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171 a 180</w:t>
            </w:r>
          </w:p>
        </w:tc>
        <w:tc>
          <w:tcPr>
            <w:tcW w:w="1378" w:type="dxa"/>
            <w:tcBorders>
              <w:right w:val="single" w:sz="12" w:space="0" w:color="auto"/>
            </w:tcBorders>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0,4714</w:t>
            </w:r>
          </w:p>
        </w:tc>
      </w:tr>
      <w:tr w:rsidR="00795FA1" w:rsidRPr="006A72B4" w:rsidTr="002B7162">
        <w:trPr>
          <w:trHeight w:val="103"/>
        </w:trPr>
        <w:tc>
          <w:tcPr>
            <w:tcW w:w="2943" w:type="dxa"/>
            <w:tcBorders>
              <w:left w:val="single" w:sz="12" w:space="0" w:color="auto"/>
            </w:tcBorders>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65</w:t>
            </w:r>
          </w:p>
        </w:tc>
        <w:tc>
          <w:tcPr>
            <w:tcW w:w="1415" w:type="dxa"/>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0,7845</w:t>
            </w:r>
          </w:p>
        </w:tc>
        <w:tc>
          <w:tcPr>
            <w:tcW w:w="2980" w:type="dxa"/>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181 a 190</w:t>
            </w:r>
          </w:p>
        </w:tc>
        <w:tc>
          <w:tcPr>
            <w:tcW w:w="1378" w:type="dxa"/>
            <w:tcBorders>
              <w:right w:val="single" w:sz="12" w:space="0" w:color="auto"/>
            </w:tcBorders>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0,4588</w:t>
            </w:r>
          </w:p>
        </w:tc>
      </w:tr>
      <w:tr w:rsidR="00795FA1" w:rsidRPr="006A72B4" w:rsidTr="002B7162">
        <w:trPr>
          <w:trHeight w:val="103"/>
        </w:trPr>
        <w:tc>
          <w:tcPr>
            <w:tcW w:w="2943" w:type="dxa"/>
            <w:tcBorders>
              <w:left w:val="single" w:sz="12" w:space="0" w:color="auto"/>
              <w:bottom w:val="single" w:sz="4" w:space="0" w:color="auto"/>
            </w:tcBorders>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66</w:t>
            </w:r>
          </w:p>
        </w:tc>
        <w:tc>
          <w:tcPr>
            <w:tcW w:w="1415" w:type="dxa"/>
            <w:tcBorders>
              <w:bottom w:val="single" w:sz="4" w:space="0" w:color="auto"/>
            </w:tcBorders>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0,7785</w:t>
            </w:r>
          </w:p>
        </w:tc>
        <w:tc>
          <w:tcPr>
            <w:tcW w:w="2980" w:type="dxa"/>
            <w:tcBorders>
              <w:bottom w:val="single" w:sz="4" w:space="0" w:color="auto"/>
            </w:tcBorders>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191 a 200</w:t>
            </w:r>
          </w:p>
        </w:tc>
        <w:tc>
          <w:tcPr>
            <w:tcW w:w="1378" w:type="dxa"/>
            <w:tcBorders>
              <w:bottom w:val="single" w:sz="4" w:space="0" w:color="auto"/>
              <w:right w:val="single" w:sz="12" w:space="0" w:color="auto"/>
            </w:tcBorders>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0,4472</w:t>
            </w:r>
          </w:p>
        </w:tc>
      </w:tr>
      <w:tr w:rsidR="00795FA1" w:rsidRPr="006A72B4" w:rsidTr="002B7162">
        <w:trPr>
          <w:trHeight w:val="103"/>
        </w:trPr>
        <w:tc>
          <w:tcPr>
            <w:tcW w:w="2943" w:type="dxa"/>
            <w:tcBorders>
              <w:left w:val="single" w:sz="12" w:space="0" w:color="auto"/>
              <w:bottom w:val="single" w:sz="4" w:space="0" w:color="auto"/>
            </w:tcBorders>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67</w:t>
            </w:r>
          </w:p>
        </w:tc>
        <w:tc>
          <w:tcPr>
            <w:tcW w:w="1415" w:type="dxa"/>
            <w:tcBorders>
              <w:bottom w:val="single" w:sz="4" w:space="0" w:color="auto"/>
            </w:tcBorders>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0,7727</w:t>
            </w:r>
          </w:p>
        </w:tc>
        <w:tc>
          <w:tcPr>
            <w:tcW w:w="2980" w:type="dxa"/>
            <w:vMerge w:val="restart"/>
            <w:tcBorders>
              <w:bottom w:val="single" w:sz="12" w:space="0" w:color="auto"/>
            </w:tcBorders>
            <w:vAlign w:val="center"/>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acima de 200</w:t>
            </w:r>
          </w:p>
        </w:tc>
        <w:tc>
          <w:tcPr>
            <w:tcW w:w="1378" w:type="dxa"/>
            <w:vMerge w:val="restart"/>
            <w:tcBorders>
              <w:bottom w:val="single" w:sz="12" w:space="0" w:color="auto"/>
              <w:right w:val="single" w:sz="12" w:space="0" w:color="auto"/>
            </w:tcBorders>
            <w:vAlign w:val="center"/>
          </w:tcPr>
          <w:p w:rsidR="00795FA1" w:rsidRPr="006A72B4" w:rsidRDefault="00795FA1" w:rsidP="002B7162">
            <w:pPr>
              <w:pStyle w:val="Default"/>
              <w:jc w:val="center"/>
              <w:rPr>
                <w:rFonts w:ascii="Times New Roman" w:hAnsi="Times New Roman" w:cs="Times New Roman"/>
              </w:rPr>
            </w:pPr>
            <w:r w:rsidRPr="006A72B4">
              <w:rPr>
                <w:rFonts w:ascii="Times New Roman" w:hAnsi="Times New Roman" w:cs="Times New Roman"/>
              </w:rPr>
              <w:t>0,4472</w:t>
            </w:r>
          </w:p>
        </w:tc>
      </w:tr>
      <w:tr w:rsidR="00795FA1" w:rsidRPr="006A72B4" w:rsidTr="002B7162">
        <w:trPr>
          <w:trHeight w:val="103"/>
        </w:trPr>
        <w:tc>
          <w:tcPr>
            <w:tcW w:w="2943" w:type="dxa"/>
            <w:tcBorders>
              <w:top w:val="single" w:sz="4" w:space="0" w:color="auto"/>
              <w:left w:val="single" w:sz="12" w:space="0" w:color="auto"/>
              <w:bottom w:val="single" w:sz="12" w:space="0" w:color="auto"/>
            </w:tcBorders>
          </w:tcPr>
          <w:p w:rsidR="00795FA1" w:rsidRPr="006A72B4" w:rsidRDefault="00795FA1" w:rsidP="002B7162">
            <w:pPr>
              <w:pStyle w:val="Default"/>
              <w:jc w:val="center"/>
              <w:rPr>
                <w:rFonts w:ascii="Times New Roman" w:hAnsi="Times New Roman" w:cs="Times New Roman"/>
                <w:sz w:val="22"/>
                <w:szCs w:val="22"/>
              </w:rPr>
            </w:pPr>
            <w:r w:rsidRPr="006A72B4">
              <w:rPr>
                <w:rFonts w:ascii="Times New Roman" w:hAnsi="Times New Roman" w:cs="Times New Roman"/>
                <w:sz w:val="22"/>
                <w:szCs w:val="22"/>
              </w:rPr>
              <w:t>68</w:t>
            </w:r>
          </w:p>
        </w:tc>
        <w:tc>
          <w:tcPr>
            <w:tcW w:w="1415" w:type="dxa"/>
            <w:tcBorders>
              <w:top w:val="single" w:sz="4" w:space="0" w:color="auto"/>
              <w:bottom w:val="single" w:sz="12" w:space="0" w:color="auto"/>
              <w:right w:val="single" w:sz="4" w:space="0" w:color="auto"/>
            </w:tcBorders>
          </w:tcPr>
          <w:p w:rsidR="00795FA1" w:rsidRPr="006A72B4" w:rsidRDefault="00795FA1" w:rsidP="002B7162">
            <w:pPr>
              <w:pStyle w:val="Default"/>
              <w:jc w:val="center"/>
              <w:rPr>
                <w:rFonts w:ascii="Times New Roman" w:hAnsi="Times New Roman" w:cs="Times New Roman"/>
                <w:sz w:val="22"/>
                <w:szCs w:val="22"/>
              </w:rPr>
            </w:pPr>
            <w:r w:rsidRPr="006A72B4">
              <w:rPr>
                <w:rFonts w:ascii="Times New Roman" w:hAnsi="Times New Roman" w:cs="Times New Roman"/>
                <w:sz w:val="22"/>
                <w:szCs w:val="22"/>
              </w:rPr>
              <w:t>0,7670</w:t>
            </w:r>
          </w:p>
        </w:tc>
        <w:tc>
          <w:tcPr>
            <w:tcW w:w="2980" w:type="dxa"/>
            <w:vMerge/>
            <w:tcBorders>
              <w:top w:val="single" w:sz="4" w:space="0" w:color="auto"/>
              <w:left w:val="single" w:sz="4" w:space="0" w:color="auto"/>
              <w:bottom w:val="single" w:sz="12" w:space="0" w:color="auto"/>
            </w:tcBorders>
          </w:tcPr>
          <w:p w:rsidR="00795FA1" w:rsidRPr="006A72B4" w:rsidRDefault="00795FA1" w:rsidP="002B7162">
            <w:pPr>
              <w:pStyle w:val="Default"/>
              <w:jc w:val="center"/>
              <w:rPr>
                <w:color w:val="0070C0"/>
                <w:sz w:val="22"/>
                <w:szCs w:val="22"/>
              </w:rPr>
            </w:pPr>
          </w:p>
        </w:tc>
        <w:tc>
          <w:tcPr>
            <w:tcW w:w="1378" w:type="dxa"/>
            <w:vMerge/>
            <w:tcBorders>
              <w:top w:val="single" w:sz="4" w:space="0" w:color="auto"/>
              <w:bottom w:val="single" w:sz="12" w:space="0" w:color="auto"/>
              <w:right w:val="single" w:sz="12" w:space="0" w:color="auto"/>
            </w:tcBorders>
          </w:tcPr>
          <w:p w:rsidR="00795FA1" w:rsidRPr="006A72B4" w:rsidRDefault="00795FA1" w:rsidP="002B7162">
            <w:pPr>
              <w:pStyle w:val="Default"/>
              <w:jc w:val="center"/>
              <w:rPr>
                <w:color w:val="0070C0"/>
                <w:sz w:val="22"/>
                <w:szCs w:val="22"/>
              </w:rPr>
            </w:pPr>
          </w:p>
        </w:tc>
      </w:tr>
    </w:tbl>
    <w:p w:rsidR="00795FA1" w:rsidRPr="006A72B4" w:rsidRDefault="00795FA1" w:rsidP="00795FA1">
      <w:pPr>
        <w:pStyle w:val="Default"/>
        <w:jc w:val="center"/>
        <w:rPr>
          <w:rFonts w:ascii="Times New Roman" w:hAnsi="Times New Roman" w:cs="Times New Roman"/>
          <w:b/>
          <w:bCs/>
        </w:rPr>
      </w:pPr>
      <w:r w:rsidRPr="006A72B4">
        <w:rPr>
          <w:rFonts w:ascii="Times New Roman" w:hAnsi="Times New Roman" w:cs="Times New Roman"/>
          <w:b/>
          <w:bCs/>
        </w:rPr>
        <w:t>TABELA II</w:t>
      </w:r>
    </w:p>
    <w:p w:rsidR="00795FA1" w:rsidRPr="006A72B4" w:rsidRDefault="00795FA1" w:rsidP="00795FA1">
      <w:pPr>
        <w:pStyle w:val="Default"/>
        <w:jc w:val="center"/>
        <w:rPr>
          <w:rFonts w:ascii="Times New Roman" w:hAnsi="Times New Roman" w:cs="Times New Roman"/>
          <w:b/>
          <w:bCs/>
        </w:rPr>
      </w:pPr>
      <w:r w:rsidRPr="006A72B4">
        <w:rPr>
          <w:rFonts w:ascii="Times New Roman" w:hAnsi="Times New Roman" w:cs="Times New Roman"/>
          <w:b/>
          <w:bCs/>
        </w:rPr>
        <w:t xml:space="preserve">FATORES DE CORREÇÃO QUANTO À SITUAÇÃO DO </w:t>
      </w:r>
    </w:p>
    <w:p w:rsidR="00795FA1" w:rsidRPr="006A72B4" w:rsidRDefault="00795FA1" w:rsidP="00795FA1">
      <w:pPr>
        <w:pStyle w:val="Default"/>
        <w:jc w:val="center"/>
        <w:rPr>
          <w:rFonts w:ascii="Times New Roman" w:hAnsi="Times New Roman" w:cs="Times New Roman"/>
          <w:b/>
          <w:bCs/>
        </w:rPr>
      </w:pPr>
      <w:r w:rsidRPr="006A72B4">
        <w:rPr>
          <w:rFonts w:ascii="Times New Roman" w:hAnsi="Times New Roman" w:cs="Times New Roman"/>
          <w:b/>
          <w:bCs/>
        </w:rPr>
        <w:t>TERRENO NA QUADRA</w:t>
      </w:r>
    </w:p>
    <w:p w:rsidR="00795FA1" w:rsidRDefault="00795FA1" w:rsidP="00795FA1">
      <w:pPr>
        <w:widowControl w:val="0"/>
        <w:spacing w:before="100"/>
        <w:ind w:firstLine="567"/>
        <w:jc w:val="both"/>
        <w:rPr>
          <w:rFonts w:ascii="Times New Roman" w:eastAsia="Arial Unicode MS" w:hAnsi="Times New Roman"/>
          <w:sz w:val="24"/>
          <w:szCs w:val="24"/>
        </w:rPr>
      </w:pPr>
    </w:p>
    <w:p w:rsidR="00795FA1" w:rsidRDefault="00795FA1" w:rsidP="00795FA1">
      <w:pPr>
        <w:widowControl w:val="0"/>
        <w:spacing w:before="100"/>
        <w:ind w:firstLine="567"/>
        <w:jc w:val="both"/>
        <w:rPr>
          <w:rFonts w:ascii="Times New Roman" w:eastAsia="Arial Unicode MS" w:hAnsi="Times New Roman"/>
          <w:sz w:val="24"/>
          <w:szCs w:val="24"/>
        </w:rPr>
      </w:pPr>
      <w:r>
        <w:rPr>
          <w:rFonts w:ascii="Times New Roman" w:eastAsia="Arial Unicode MS" w:hAnsi="Times New Roman"/>
          <w:sz w:val="24"/>
          <w:szCs w:val="24"/>
        </w:rPr>
        <w:t>I</w:t>
      </w:r>
      <w:r w:rsidRPr="00F92F42">
        <w:rPr>
          <w:rFonts w:ascii="Times New Roman" w:eastAsia="Arial Unicode MS" w:hAnsi="Times New Roman"/>
          <w:sz w:val="24"/>
          <w:szCs w:val="24"/>
        </w:rPr>
        <w:t xml:space="preserve">I – </w:t>
      </w:r>
      <w:r w:rsidRPr="006A72B4">
        <w:rPr>
          <w:rFonts w:ascii="Times New Roman" w:eastAsia="Calibri" w:hAnsi="Times New Roman"/>
          <w:color w:val="333333"/>
          <w:sz w:val="24"/>
          <w:szCs w:val="24"/>
          <w:lang w:eastAsia="en-US"/>
        </w:rPr>
        <w:t xml:space="preserve">Fator de correção quanto à situação do terreno na quadra </w:t>
      </w:r>
      <w:r w:rsidRPr="00F92F42">
        <w:rPr>
          <w:rFonts w:ascii="Times New Roman" w:eastAsia="Arial Unicode MS" w:hAnsi="Times New Roman"/>
          <w:sz w:val="24"/>
          <w:szCs w:val="24"/>
        </w:rPr>
        <w:t>(Ks)</w:t>
      </w:r>
      <w:r>
        <w:rPr>
          <w:rFonts w:ascii="Times New Roman" w:eastAsia="Arial Unicode MS" w:hAnsi="Times New Roman"/>
          <w:sz w:val="24"/>
          <w:szCs w:val="24"/>
        </w:rPr>
        <w:t>:</w:t>
      </w:r>
    </w:p>
    <w:tbl>
      <w:tblPr>
        <w:tblW w:w="0" w:type="auto"/>
        <w:tblInd w:w="1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9"/>
        <w:gridCol w:w="1751"/>
      </w:tblGrid>
      <w:tr w:rsidR="00795FA1" w:rsidRPr="006A72B4" w:rsidTr="002B7162">
        <w:trPr>
          <w:trHeight w:val="284"/>
        </w:trPr>
        <w:tc>
          <w:tcPr>
            <w:tcW w:w="4609" w:type="dxa"/>
            <w:shd w:val="clear" w:color="auto" w:fill="BFBFBF"/>
          </w:tcPr>
          <w:p w:rsidR="00795FA1" w:rsidRPr="00F92F42" w:rsidRDefault="00795FA1" w:rsidP="002B7162">
            <w:pPr>
              <w:widowControl w:val="0"/>
              <w:spacing w:after="0" w:line="240" w:lineRule="auto"/>
              <w:ind w:firstLine="567"/>
              <w:jc w:val="center"/>
              <w:rPr>
                <w:rFonts w:ascii="Times New Roman" w:eastAsia="Arial Unicode MS" w:hAnsi="Times New Roman"/>
                <w:b/>
                <w:sz w:val="24"/>
                <w:szCs w:val="24"/>
              </w:rPr>
            </w:pPr>
            <w:r w:rsidRPr="00F92F42">
              <w:rPr>
                <w:rFonts w:ascii="Times New Roman" w:eastAsia="Arial Unicode MS" w:hAnsi="Times New Roman"/>
                <w:b/>
                <w:sz w:val="24"/>
                <w:szCs w:val="24"/>
              </w:rPr>
              <w:t>SITUAÇÃO</w:t>
            </w:r>
            <w:r>
              <w:rPr>
                <w:rFonts w:ascii="Times New Roman" w:eastAsia="Arial Unicode MS" w:hAnsi="Times New Roman"/>
                <w:b/>
                <w:sz w:val="24"/>
                <w:szCs w:val="24"/>
              </w:rPr>
              <w:t xml:space="preserve"> NA QUADRA</w:t>
            </w:r>
          </w:p>
        </w:tc>
        <w:tc>
          <w:tcPr>
            <w:tcW w:w="1751" w:type="dxa"/>
            <w:shd w:val="clear" w:color="auto" w:fill="BFBFBF"/>
          </w:tcPr>
          <w:p w:rsidR="00795FA1" w:rsidRPr="00F92F42" w:rsidRDefault="00795FA1" w:rsidP="002B7162">
            <w:pPr>
              <w:widowControl w:val="0"/>
              <w:spacing w:after="0" w:line="240" w:lineRule="auto"/>
              <w:ind w:firstLine="567"/>
              <w:jc w:val="center"/>
              <w:rPr>
                <w:rFonts w:ascii="Times New Roman" w:eastAsia="Arial Unicode MS" w:hAnsi="Times New Roman"/>
                <w:b/>
                <w:sz w:val="24"/>
                <w:szCs w:val="24"/>
              </w:rPr>
            </w:pPr>
            <w:r w:rsidRPr="00F92F42">
              <w:rPr>
                <w:rFonts w:ascii="Times New Roman" w:eastAsia="Arial Unicode MS" w:hAnsi="Times New Roman"/>
                <w:b/>
                <w:sz w:val="24"/>
                <w:szCs w:val="24"/>
              </w:rPr>
              <w:t>ÍNDICE</w:t>
            </w:r>
          </w:p>
        </w:tc>
      </w:tr>
      <w:tr w:rsidR="00795FA1" w:rsidRPr="006A72B4" w:rsidTr="002B7162">
        <w:trPr>
          <w:trHeight w:val="284"/>
        </w:trPr>
        <w:tc>
          <w:tcPr>
            <w:tcW w:w="4609" w:type="dxa"/>
            <w:vAlign w:val="center"/>
          </w:tcPr>
          <w:p w:rsidR="00795FA1" w:rsidRPr="00E429EE" w:rsidRDefault="00795FA1" w:rsidP="002B7162">
            <w:pPr>
              <w:widowControl w:val="0"/>
              <w:spacing w:after="0" w:line="240" w:lineRule="auto"/>
              <w:ind w:firstLine="567"/>
              <w:rPr>
                <w:rFonts w:ascii="Times New Roman" w:eastAsia="Arial Unicode MS" w:hAnsi="Times New Roman"/>
                <w:sz w:val="24"/>
                <w:szCs w:val="24"/>
              </w:rPr>
            </w:pPr>
            <w:r w:rsidRPr="00E429EE">
              <w:rPr>
                <w:rFonts w:ascii="Times New Roman" w:eastAsia="Arial Unicode MS" w:hAnsi="Times New Roman"/>
                <w:sz w:val="24"/>
                <w:szCs w:val="24"/>
              </w:rPr>
              <w:t>a) Esquina / Mais de uma frente</w:t>
            </w:r>
          </w:p>
        </w:tc>
        <w:tc>
          <w:tcPr>
            <w:tcW w:w="1751" w:type="dxa"/>
            <w:vAlign w:val="center"/>
          </w:tcPr>
          <w:p w:rsidR="00795FA1" w:rsidRPr="00F92F42" w:rsidRDefault="00795FA1" w:rsidP="002B7162">
            <w:pPr>
              <w:widowControl w:val="0"/>
              <w:spacing w:after="0" w:line="240" w:lineRule="auto"/>
              <w:ind w:firstLine="567"/>
              <w:jc w:val="center"/>
              <w:rPr>
                <w:rFonts w:ascii="Times New Roman" w:eastAsia="Arial Unicode MS" w:hAnsi="Times New Roman"/>
                <w:sz w:val="24"/>
                <w:szCs w:val="24"/>
              </w:rPr>
            </w:pPr>
            <w:r w:rsidRPr="00F92F42">
              <w:rPr>
                <w:rFonts w:ascii="Times New Roman" w:eastAsia="Arial Unicode MS" w:hAnsi="Times New Roman"/>
                <w:sz w:val="24"/>
                <w:szCs w:val="24"/>
              </w:rPr>
              <w:t>1,1</w:t>
            </w:r>
          </w:p>
        </w:tc>
      </w:tr>
      <w:tr w:rsidR="00795FA1" w:rsidRPr="006A72B4" w:rsidTr="002B7162">
        <w:trPr>
          <w:trHeight w:val="284"/>
        </w:trPr>
        <w:tc>
          <w:tcPr>
            <w:tcW w:w="4609" w:type="dxa"/>
            <w:vAlign w:val="center"/>
          </w:tcPr>
          <w:p w:rsidR="00795FA1" w:rsidRPr="00E429EE" w:rsidRDefault="00795FA1" w:rsidP="002B7162">
            <w:pPr>
              <w:widowControl w:val="0"/>
              <w:spacing w:after="0" w:line="240" w:lineRule="auto"/>
              <w:ind w:firstLine="567"/>
              <w:rPr>
                <w:rFonts w:ascii="Times New Roman" w:eastAsia="Arial Unicode MS" w:hAnsi="Times New Roman"/>
                <w:sz w:val="24"/>
                <w:szCs w:val="24"/>
              </w:rPr>
            </w:pPr>
            <w:r w:rsidRPr="00E429EE">
              <w:rPr>
                <w:rFonts w:ascii="Times New Roman" w:eastAsia="Arial Unicode MS" w:hAnsi="Times New Roman"/>
                <w:sz w:val="24"/>
                <w:szCs w:val="24"/>
              </w:rPr>
              <w:t>b) Meio de quadra</w:t>
            </w:r>
          </w:p>
        </w:tc>
        <w:tc>
          <w:tcPr>
            <w:tcW w:w="1751" w:type="dxa"/>
            <w:vAlign w:val="center"/>
          </w:tcPr>
          <w:p w:rsidR="00795FA1" w:rsidRPr="00F92F42" w:rsidRDefault="00795FA1" w:rsidP="002B7162">
            <w:pPr>
              <w:widowControl w:val="0"/>
              <w:spacing w:after="0" w:line="240" w:lineRule="auto"/>
              <w:ind w:firstLine="567"/>
              <w:jc w:val="center"/>
              <w:rPr>
                <w:rFonts w:ascii="Times New Roman" w:eastAsia="Arial Unicode MS" w:hAnsi="Times New Roman"/>
                <w:sz w:val="24"/>
                <w:szCs w:val="24"/>
              </w:rPr>
            </w:pPr>
            <w:r w:rsidRPr="00F92F42">
              <w:rPr>
                <w:rFonts w:ascii="Times New Roman" w:eastAsia="Arial Unicode MS" w:hAnsi="Times New Roman"/>
                <w:sz w:val="24"/>
                <w:szCs w:val="24"/>
              </w:rPr>
              <w:t>1,</w:t>
            </w:r>
            <w:r>
              <w:rPr>
                <w:rFonts w:ascii="Times New Roman" w:eastAsia="Arial Unicode MS" w:hAnsi="Times New Roman"/>
                <w:sz w:val="24"/>
                <w:szCs w:val="24"/>
              </w:rPr>
              <w:t>0</w:t>
            </w:r>
          </w:p>
        </w:tc>
      </w:tr>
      <w:tr w:rsidR="00795FA1" w:rsidRPr="006A72B4" w:rsidTr="002B7162">
        <w:trPr>
          <w:trHeight w:val="284"/>
        </w:trPr>
        <w:tc>
          <w:tcPr>
            <w:tcW w:w="4609" w:type="dxa"/>
            <w:vAlign w:val="center"/>
          </w:tcPr>
          <w:p w:rsidR="00795FA1" w:rsidRPr="00E429EE" w:rsidRDefault="00795FA1" w:rsidP="002B7162">
            <w:pPr>
              <w:widowControl w:val="0"/>
              <w:spacing w:after="0" w:line="240" w:lineRule="auto"/>
              <w:ind w:firstLine="567"/>
              <w:rPr>
                <w:rFonts w:ascii="Times New Roman" w:eastAsia="Arial Unicode MS" w:hAnsi="Times New Roman"/>
                <w:sz w:val="24"/>
                <w:szCs w:val="24"/>
              </w:rPr>
            </w:pPr>
            <w:r w:rsidRPr="00E429EE">
              <w:rPr>
                <w:rFonts w:ascii="Times New Roman" w:eastAsia="Arial Unicode MS" w:hAnsi="Times New Roman"/>
                <w:sz w:val="24"/>
                <w:szCs w:val="24"/>
              </w:rPr>
              <w:t>c) Vila</w:t>
            </w:r>
          </w:p>
        </w:tc>
        <w:tc>
          <w:tcPr>
            <w:tcW w:w="1751" w:type="dxa"/>
            <w:vAlign w:val="center"/>
          </w:tcPr>
          <w:p w:rsidR="00795FA1" w:rsidRPr="00EC122E" w:rsidRDefault="00795FA1" w:rsidP="002B7162">
            <w:pPr>
              <w:widowControl w:val="0"/>
              <w:spacing w:after="0" w:line="240" w:lineRule="auto"/>
              <w:ind w:firstLine="567"/>
              <w:jc w:val="center"/>
              <w:rPr>
                <w:rFonts w:ascii="Times New Roman" w:eastAsia="Arial Unicode MS" w:hAnsi="Times New Roman"/>
                <w:sz w:val="24"/>
                <w:szCs w:val="24"/>
              </w:rPr>
            </w:pPr>
            <w:r w:rsidRPr="00EC122E">
              <w:rPr>
                <w:rFonts w:ascii="Times New Roman" w:eastAsia="Arial Unicode MS" w:hAnsi="Times New Roman"/>
                <w:sz w:val="24"/>
                <w:szCs w:val="24"/>
              </w:rPr>
              <w:t>0,8</w:t>
            </w:r>
          </w:p>
        </w:tc>
      </w:tr>
      <w:tr w:rsidR="00795FA1" w:rsidRPr="006A72B4" w:rsidTr="002B7162">
        <w:trPr>
          <w:trHeight w:val="284"/>
        </w:trPr>
        <w:tc>
          <w:tcPr>
            <w:tcW w:w="4609" w:type="dxa"/>
            <w:vAlign w:val="center"/>
          </w:tcPr>
          <w:p w:rsidR="00795FA1" w:rsidRPr="00EC122E" w:rsidRDefault="00795FA1" w:rsidP="002B7162">
            <w:pPr>
              <w:widowControl w:val="0"/>
              <w:spacing w:after="0" w:line="240" w:lineRule="auto"/>
              <w:ind w:firstLine="567"/>
              <w:rPr>
                <w:rFonts w:ascii="Times New Roman" w:eastAsia="Arial Unicode MS" w:hAnsi="Times New Roman"/>
                <w:sz w:val="24"/>
                <w:szCs w:val="24"/>
              </w:rPr>
            </w:pPr>
            <w:r w:rsidRPr="00EC122E">
              <w:rPr>
                <w:rFonts w:ascii="Times New Roman" w:eastAsia="Arial Unicode MS" w:hAnsi="Times New Roman"/>
                <w:sz w:val="24"/>
                <w:szCs w:val="24"/>
              </w:rPr>
              <w:t>c) Encravado</w:t>
            </w:r>
          </w:p>
        </w:tc>
        <w:tc>
          <w:tcPr>
            <w:tcW w:w="1751" w:type="dxa"/>
            <w:vAlign w:val="center"/>
          </w:tcPr>
          <w:p w:rsidR="00795FA1" w:rsidRPr="00EC122E" w:rsidRDefault="00795FA1" w:rsidP="002B7162">
            <w:pPr>
              <w:widowControl w:val="0"/>
              <w:spacing w:after="0" w:line="240" w:lineRule="auto"/>
              <w:ind w:firstLine="567"/>
              <w:jc w:val="center"/>
              <w:rPr>
                <w:rFonts w:ascii="Times New Roman" w:eastAsia="Arial Unicode MS" w:hAnsi="Times New Roman"/>
                <w:sz w:val="24"/>
                <w:szCs w:val="24"/>
              </w:rPr>
            </w:pPr>
            <w:r w:rsidRPr="00EC122E">
              <w:rPr>
                <w:rFonts w:ascii="Times New Roman" w:eastAsia="Arial Unicode MS" w:hAnsi="Times New Roman"/>
                <w:sz w:val="24"/>
                <w:szCs w:val="24"/>
              </w:rPr>
              <w:t>0,</w:t>
            </w:r>
            <w:r>
              <w:rPr>
                <w:rFonts w:ascii="Times New Roman" w:eastAsia="Arial Unicode MS" w:hAnsi="Times New Roman"/>
                <w:sz w:val="24"/>
                <w:szCs w:val="24"/>
              </w:rPr>
              <w:t>9</w:t>
            </w:r>
          </w:p>
        </w:tc>
      </w:tr>
      <w:tr w:rsidR="00795FA1" w:rsidRPr="006A72B4" w:rsidTr="002B7162">
        <w:trPr>
          <w:trHeight w:val="284"/>
        </w:trPr>
        <w:tc>
          <w:tcPr>
            <w:tcW w:w="4609" w:type="dxa"/>
            <w:vAlign w:val="center"/>
          </w:tcPr>
          <w:p w:rsidR="00795FA1" w:rsidRPr="00EC122E" w:rsidRDefault="00795FA1" w:rsidP="002B7162">
            <w:pPr>
              <w:widowControl w:val="0"/>
              <w:spacing w:after="0" w:line="240" w:lineRule="auto"/>
              <w:ind w:firstLine="567"/>
              <w:rPr>
                <w:rFonts w:ascii="Times New Roman" w:eastAsia="Arial Unicode MS" w:hAnsi="Times New Roman"/>
                <w:sz w:val="24"/>
                <w:szCs w:val="24"/>
              </w:rPr>
            </w:pPr>
            <w:r w:rsidRPr="00EC122E">
              <w:rPr>
                <w:rFonts w:ascii="Times New Roman" w:eastAsia="Arial Unicode MS" w:hAnsi="Times New Roman"/>
                <w:sz w:val="24"/>
                <w:szCs w:val="24"/>
              </w:rPr>
              <w:t>e) Condomínio horizontal</w:t>
            </w:r>
          </w:p>
        </w:tc>
        <w:tc>
          <w:tcPr>
            <w:tcW w:w="1751" w:type="dxa"/>
            <w:vAlign w:val="center"/>
          </w:tcPr>
          <w:p w:rsidR="00795FA1" w:rsidRPr="00EC122E" w:rsidRDefault="00795FA1" w:rsidP="002B7162">
            <w:pPr>
              <w:widowControl w:val="0"/>
              <w:spacing w:after="0" w:line="240" w:lineRule="auto"/>
              <w:ind w:firstLine="567"/>
              <w:jc w:val="center"/>
              <w:rPr>
                <w:rFonts w:ascii="Times New Roman" w:eastAsia="Arial Unicode MS" w:hAnsi="Times New Roman"/>
                <w:sz w:val="24"/>
                <w:szCs w:val="24"/>
              </w:rPr>
            </w:pPr>
            <w:r w:rsidRPr="00EC122E">
              <w:rPr>
                <w:rFonts w:ascii="Times New Roman" w:eastAsia="Arial Unicode MS" w:hAnsi="Times New Roman"/>
                <w:sz w:val="24"/>
                <w:szCs w:val="24"/>
              </w:rPr>
              <w:t>1,5</w:t>
            </w:r>
          </w:p>
        </w:tc>
      </w:tr>
      <w:tr w:rsidR="00795FA1" w:rsidRPr="006A72B4" w:rsidTr="002B7162">
        <w:trPr>
          <w:trHeight w:val="284"/>
        </w:trPr>
        <w:tc>
          <w:tcPr>
            <w:tcW w:w="4609" w:type="dxa"/>
            <w:vAlign w:val="center"/>
          </w:tcPr>
          <w:p w:rsidR="00795FA1" w:rsidRPr="00EC122E" w:rsidRDefault="00795FA1" w:rsidP="002B7162">
            <w:pPr>
              <w:widowControl w:val="0"/>
              <w:spacing w:after="0" w:line="240" w:lineRule="auto"/>
              <w:ind w:firstLine="567"/>
              <w:rPr>
                <w:rFonts w:ascii="Times New Roman" w:eastAsia="Arial Unicode MS" w:hAnsi="Times New Roman"/>
                <w:sz w:val="24"/>
                <w:szCs w:val="24"/>
              </w:rPr>
            </w:pPr>
            <w:r w:rsidRPr="00EC122E">
              <w:rPr>
                <w:rFonts w:ascii="Times New Roman" w:eastAsia="Arial Unicode MS" w:hAnsi="Times New Roman"/>
                <w:sz w:val="24"/>
                <w:szCs w:val="24"/>
              </w:rPr>
              <w:t xml:space="preserve">f) </w:t>
            </w:r>
            <w:r>
              <w:rPr>
                <w:rFonts w:ascii="Times New Roman" w:eastAsia="Arial Unicode MS" w:hAnsi="Times New Roman"/>
                <w:sz w:val="24"/>
                <w:szCs w:val="24"/>
              </w:rPr>
              <w:t>Aglomerado</w:t>
            </w:r>
          </w:p>
        </w:tc>
        <w:tc>
          <w:tcPr>
            <w:tcW w:w="1751" w:type="dxa"/>
            <w:vAlign w:val="center"/>
          </w:tcPr>
          <w:p w:rsidR="00795FA1" w:rsidRPr="00EC122E" w:rsidRDefault="00795FA1" w:rsidP="002B7162">
            <w:pPr>
              <w:widowControl w:val="0"/>
              <w:spacing w:after="0" w:line="240" w:lineRule="auto"/>
              <w:ind w:firstLine="567"/>
              <w:jc w:val="center"/>
              <w:rPr>
                <w:rFonts w:ascii="Times New Roman" w:eastAsia="Arial Unicode MS" w:hAnsi="Times New Roman"/>
                <w:sz w:val="24"/>
                <w:szCs w:val="24"/>
              </w:rPr>
            </w:pPr>
            <w:r>
              <w:rPr>
                <w:rFonts w:ascii="Times New Roman" w:eastAsia="Arial Unicode MS" w:hAnsi="Times New Roman"/>
                <w:sz w:val="24"/>
                <w:szCs w:val="24"/>
              </w:rPr>
              <w:t>1</w:t>
            </w:r>
            <w:r w:rsidRPr="00EC122E">
              <w:rPr>
                <w:rFonts w:ascii="Times New Roman" w:eastAsia="Arial Unicode MS" w:hAnsi="Times New Roman"/>
                <w:sz w:val="24"/>
                <w:szCs w:val="24"/>
              </w:rPr>
              <w:t>,0</w:t>
            </w:r>
          </w:p>
        </w:tc>
      </w:tr>
      <w:tr w:rsidR="00795FA1" w:rsidRPr="006A72B4" w:rsidTr="002B7162">
        <w:trPr>
          <w:trHeight w:val="284"/>
        </w:trPr>
        <w:tc>
          <w:tcPr>
            <w:tcW w:w="4609" w:type="dxa"/>
            <w:vAlign w:val="center"/>
          </w:tcPr>
          <w:p w:rsidR="00795FA1" w:rsidRPr="00EC122E" w:rsidRDefault="00795FA1" w:rsidP="002B7162">
            <w:pPr>
              <w:widowControl w:val="0"/>
              <w:spacing w:after="0" w:line="240" w:lineRule="auto"/>
              <w:ind w:firstLine="567"/>
              <w:rPr>
                <w:rFonts w:ascii="Times New Roman" w:eastAsia="Arial Unicode MS" w:hAnsi="Times New Roman"/>
                <w:sz w:val="24"/>
                <w:szCs w:val="24"/>
              </w:rPr>
            </w:pPr>
            <w:r>
              <w:rPr>
                <w:rFonts w:ascii="Times New Roman" w:eastAsia="Arial Unicode MS" w:hAnsi="Times New Roman"/>
                <w:sz w:val="24"/>
                <w:szCs w:val="24"/>
              </w:rPr>
              <w:t>g) Gleba</w:t>
            </w:r>
          </w:p>
        </w:tc>
        <w:tc>
          <w:tcPr>
            <w:tcW w:w="1751" w:type="dxa"/>
            <w:vAlign w:val="center"/>
          </w:tcPr>
          <w:p w:rsidR="00795FA1" w:rsidRPr="00EC122E" w:rsidRDefault="00795FA1" w:rsidP="002B7162">
            <w:pPr>
              <w:widowControl w:val="0"/>
              <w:spacing w:after="0" w:line="240" w:lineRule="auto"/>
              <w:ind w:firstLine="567"/>
              <w:jc w:val="center"/>
              <w:rPr>
                <w:rFonts w:ascii="Times New Roman" w:eastAsia="Arial Unicode MS" w:hAnsi="Times New Roman"/>
                <w:sz w:val="24"/>
                <w:szCs w:val="24"/>
              </w:rPr>
            </w:pPr>
            <w:r>
              <w:rPr>
                <w:rFonts w:ascii="Times New Roman" w:eastAsia="Arial Unicode MS" w:hAnsi="Times New Roman"/>
                <w:sz w:val="24"/>
                <w:szCs w:val="24"/>
              </w:rPr>
              <w:t>1,0</w:t>
            </w:r>
          </w:p>
        </w:tc>
      </w:tr>
    </w:tbl>
    <w:p w:rsidR="00795FA1" w:rsidRPr="008D3579" w:rsidRDefault="00795FA1" w:rsidP="00795FA1">
      <w:pPr>
        <w:widowControl w:val="0"/>
        <w:spacing w:before="120" w:after="0"/>
        <w:ind w:firstLine="567"/>
        <w:jc w:val="both"/>
        <w:rPr>
          <w:rFonts w:ascii="Times New Roman" w:eastAsia="Arial Unicode MS" w:hAnsi="Times New Roman"/>
          <w:color w:val="FF0000"/>
          <w:sz w:val="24"/>
          <w:szCs w:val="24"/>
        </w:rPr>
      </w:pPr>
    </w:p>
    <w:p w:rsidR="00795FA1" w:rsidRPr="00EE272F" w:rsidRDefault="00795FA1" w:rsidP="00795FA1">
      <w:pPr>
        <w:pStyle w:val="Default"/>
        <w:jc w:val="center"/>
        <w:rPr>
          <w:rFonts w:ascii="Times New Roman" w:hAnsi="Times New Roman" w:cs="Times New Roman"/>
          <w:color w:val="auto"/>
        </w:rPr>
      </w:pPr>
      <w:r w:rsidRPr="00EE272F">
        <w:rPr>
          <w:rFonts w:ascii="Times New Roman" w:hAnsi="Times New Roman" w:cs="Times New Roman"/>
          <w:b/>
          <w:bCs/>
          <w:color w:val="auto"/>
        </w:rPr>
        <w:t>TABELA III</w:t>
      </w:r>
    </w:p>
    <w:p w:rsidR="00795FA1" w:rsidRPr="00EE272F" w:rsidRDefault="00795FA1" w:rsidP="00795FA1">
      <w:pPr>
        <w:pStyle w:val="Default"/>
        <w:jc w:val="center"/>
        <w:rPr>
          <w:rFonts w:ascii="Times New Roman" w:hAnsi="Times New Roman" w:cs="Times New Roman"/>
          <w:b/>
          <w:bCs/>
          <w:color w:val="auto"/>
        </w:rPr>
      </w:pPr>
      <w:r w:rsidRPr="00EE272F">
        <w:rPr>
          <w:rFonts w:ascii="Times New Roman" w:hAnsi="Times New Roman" w:cs="Times New Roman"/>
          <w:b/>
          <w:bCs/>
          <w:color w:val="auto"/>
        </w:rPr>
        <w:t xml:space="preserve">FATORES DE CORREÇÃO QUANTO À TOPOGRAFIA DO </w:t>
      </w:r>
    </w:p>
    <w:p w:rsidR="00795FA1" w:rsidRPr="00EE272F" w:rsidRDefault="00795FA1" w:rsidP="00795FA1">
      <w:pPr>
        <w:pStyle w:val="Default"/>
        <w:jc w:val="center"/>
        <w:rPr>
          <w:rFonts w:ascii="Times New Roman" w:hAnsi="Times New Roman" w:cs="Times New Roman"/>
          <w:b/>
          <w:bCs/>
          <w:color w:val="auto"/>
        </w:rPr>
      </w:pPr>
      <w:r w:rsidRPr="00EE272F">
        <w:rPr>
          <w:rFonts w:ascii="Times New Roman" w:hAnsi="Times New Roman" w:cs="Times New Roman"/>
          <w:b/>
          <w:bCs/>
          <w:color w:val="auto"/>
        </w:rPr>
        <w:t xml:space="preserve">TERRENO </w:t>
      </w:r>
    </w:p>
    <w:p w:rsidR="00795FA1" w:rsidRPr="00EE272F" w:rsidRDefault="00795FA1" w:rsidP="00795FA1">
      <w:pPr>
        <w:widowControl w:val="0"/>
        <w:spacing w:before="120" w:after="0"/>
        <w:ind w:firstLine="567"/>
        <w:jc w:val="both"/>
        <w:rPr>
          <w:rFonts w:ascii="Times New Roman" w:eastAsia="Arial Unicode MS" w:hAnsi="Times New Roman"/>
          <w:sz w:val="24"/>
          <w:szCs w:val="24"/>
        </w:rPr>
      </w:pPr>
    </w:p>
    <w:p w:rsidR="00795FA1" w:rsidRPr="00EE272F" w:rsidRDefault="00795FA1" w:rsidP="00795FA1">
      <w:pPr>
        <w:widowControl w:val="0"/>
        <w:spacing w:before="100"/>
        <w:ind w:firstLine="567"/>
        <w:jc w:val="both"/>
        <w:rPr>
          <w:rFonts w:ascii="Times New Roman" w:eastAsia="Arial Unicode MS" w:hAnsi="Times New Roman"/>
          <w:sz w:val="24"/>
          <w:szCs w:val="24"/>
        </w:rPr>
      </w:pPr>
      <w:r w:rsidRPr="00EE272F">
        <w:rPr>
          <w:rFonts w:ascii="Times New Roman" w:eastAsia="Arial Unicode MS" w:hAnsi="Times New Roman"/>
          <w:sz w:val="24"/>
          <w:szCs w:val="24"/>
        </w:rPr>
        <w:t xml:space="preserve"> </w:t>
      </w:r>
      <w:r>
        <w:rPr>
          <w:rFonts w:ascii="Times New Roman" w:eastAsia="Arial Unicode MS" w:hAnsi="Times New Roman"/>
          <w:sz w:val="24"/>
          <w:szCs w:val="24"/>
        </w:rPr>
        <w:t>I</w:t>
      </w:r>
      <w:r w:rsidRPr="00EE272F">
        <w:rPr>
          <w:rFonts w:ascii="Times New Roman" w:eastAsia="Arial Unicode MS" w:hAnsi="Times New Roman"/>
          <w:sz w:val="24"/>
          <w:szCs w:val="24"/>
        </w:rPr>
        <w:t xml:space="preserve">II – </w:t>
      </w:r>
      <w:r w:rsidRPr="006A72B4">
        <w:rPr>
          <w:rFonts w:ascii="Times New Roman" w:eastAsia="Calibri" w:hAnsi="Times New Roman"/>
          <w:color w:val="333333"/>
          <w:sz w:val="24"/>
          <w:szCs w:val="24"/>
          <w:lang w:eastAsia="en-US"/>
        </w:rPr>
        <w:t xml:space="preserve">Fator de correção quanto à topografia </w:t>
      </w:r>
      <w:r w:rsidRPr="00EE272F">
        <w:rPr>
          <w:rFonts w:ascii="Times New Roman" w:eastAsia="Arial Unicode MS" w:hAnsi="Times New Roman"/>
          <w:sz w:val="24"/>
          <w:szCs w:val="24"/>
        </w:rPr>
        <w:t>(Kt)</w:t>
      </w:r>
      <w:r>
        <w:rPr>
          <w:rFonts w:ascii="Times New Roman" w:eastAsia="Arial Unicode MS" w:hAnsi="Times New Roman"/>
          <w:sz w:val="24"/>
          <w:szCs w:val="24"/>
        </w:rPr>
        <w:t>:</w:t>
      </w:r>
    </w:p>
    <w:tbl>
      <w:tblPr>
        <w:tblW w:w="0" w:type="auto"/>
        <w:tblInd w:w="1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9"/>
        <w:gridCol w:w="1751"/>
      </w:tblGrid>
      <w:tr w:rsidR="00795FA1" w:rsidRPr="006A72B4" w:rsidTr="002B7162">
        <w:trPr>
          <w:trHeight w:val="284"/>
        </w:trPr>
        <w:tc>
          <w:tcPr>
            <w:tcW w:w="4609" w:type="dxa"/>
            <w:shd w:val="clear" w:color="auto" w:fill="BFBFBF"/>
          </w:tcPr>
          <w:p w:rsidR="00795FA1" w:rsidRPr="00EE272F" w:rsidRDefault="00795FA1" w:rsidP="002B7162">
            <w:pPr>
              <w:widowControl w:val="0"/>
              <w:spacing w:after="0" w:line="240" w:lineRule="auto"/>
              <w:ind w:firstLine="567"/>
              <w:jc w:val="center"/>
              <w:rPr>
                <w:rFonts w:ascii="Times New Roman" w:eastAsia="Arial Unicode MS" w:hAnsi="Times New Roman"/>
                <w:b/>
                <w:sz w:val="24"/>
                <w:szCs w:val="24"/>
              </w:rPr>
            </w:pPr>
            <w:r w:rsidRPr="00EE272F">
              <w:rPr>
                <w:rFonts w:ascii="Times New Roman" w:eastAsia="Arial Unicode MS" w:hAnsi="Times New Roman"/>
                <w:b/>
                <w:sz w:val="24"/>
                <w:szCs w:val="24"/>
              </w:rPr>
              <w:t>TOPOGRAFIA</w:t>
            </w:r>
          </w:p>
        </w:tc>
        <w:tc>
          <w:tcPr>
            <w:tcW w:w="1751" w:type="dxa"/>
            <w:shd w:val="clear" w:color="auto" w:fill="BFBFBF"/>
          </w:tcPr>
          <w:p w:rsidR="00795FA1" w:rsidRPr="00EE272F" w:rsidRDefault="00795FA1" w:rsidP="002B7162">
            <w:pPr>
              <w:widowControl w:val="0"/>
              <w:spacing w:after="0" w:line="240" w:lineRule="auto"/>
              <w:ind w:firstLine="567"/>
              <w:jc w:val="center"/>
              <w:rPr>
                <w:rFonts w:ascii="Times New Roman" w:eastAsia="Arial Unicode MS" w:hAnsi="Times New Roman"/>
                <w:b/>
                <w:sz w:val="24"/>
                <w:szCs w:val="24"/>
              </w:rPr>
            </w:pPr>
            <w:r w:rsidRPr="00EE272F">
              <w:rPr>
                <w:rFonts w:ascii="Times New Roman" w:eastAsia="Arial Unicode MS" w:hAnsi="Times New Roman"/>
                <w:b/>
                <w:sz w:val="24"/>
                <w:szCs w:val="24"/>
              </w:rPr>
              <w:t>ÍNDICE</w:t>
            </w:r>
          </w:p>
        </w:tc>
      </w:tr>
      <w:tr w:rsidR="00795FA1" w:rsidRPr="006A72B4" w:rsidTr="002B7162">
        <w:trPr>
          <w:trHeight w:val="284"/>
        </w:trPr>
        <w:tc>
          <w:tcPr>
            <w:tcW w:w="4609" w:type="dxa"/>
          </w:tcPr>
          <w:p w:rsidR="00795FA1" w:rsidRPr="00EE272F" w:rsidRDefault="00795FA1" w:rsidP="002B7162">
            <w:pPr>
              <w:widowControl w:val="0"/>
              <w:spacing w:after="0" w:line="240" w:lineRule="auto"/>
              <w:ind w:firstLine="567"/>
              <w:rPr>
                <w:rFonts w:ascii="Times New Roman" w:eastAsia="Arial Unicode MS" w:hAnsi="Times New Roman"/>
                <w:sz w:val="24"/>
                <w:szCs w:val="24"/>
              </w:rPr>
            </w:pPr>
            <w:r w:rsidRPr="00EE272F">
              <w:rPr>
                <w:rFonts w:ascii="Times New Roman" w:eastAsia="Arial Unicode MS" w:hAnsi="Times New Roman"/>
                <w:sz w:val="24"/>
                <w:szCs w:val="24"/>
              </w:rPr>
              <w:t xml:space="preserve">a) Plano </w:t>
            </w:r>
          </w:p>
        </w:tc>
        <w:tc>
          <w:tcPr>
            <w:tcW w:w="1751" w:type="dxa"/>
          </w:tcPr>
          <w:p w:rsidR="00795FA1" w:rsidRPr="00EE272F" w:rsidRDefault="00795FA1" w:rsidP="002B7162">
            <w:pPr>
              <w:widowControl w:val="0"/>
              <w:spacing w:after="0" w:line="240" w:lineRule="auto"/>
              <w:ind w:firstLine="567"/>
              <w:rPr>
                <w:rFonts w:ascii="Times New Roman" w:eastAsia="Arial Unicode MS" w:hAnsi="Times New Roman"/>
                <w:sz w:val="24"/>
                <w:szCs w:val="24"/>
              </w:rPr>
            </w:pPr>
            <w:r w:rsidRPr="00EE272F">
              <w:rPr>
                <w:rFonts w:ascii="Times New Roman" w:eastAsia="Arial Unicode MS" w:hAnsi="Times New Roman"/>
                <w:sz w:val="24"/>
                <w:szCs w:val="24"/>
              </w:rPr>
              <w:t>1,0</w:t>
            </w:r>
            <w:r>
              <w:rPr>
                <w:rFonts w:ascii="Times New Roman" w:eastAsia="Arial Unicode MS" w:hAnsi="Times New Roman"/>
                <w:sz w:val="24"/>
                <w:szCs w:val="24"/>
              </w:rPr>
              <w:t>0</w:t>
            </w:r>
          </w:p>
        </w:tc>
      </w:tr>
      <w:tr w:rsidR="00795FA1" w:rsidRPr="006A72B4" w:rsidTr="002B7162">
        <w:trPr>
          <w:trHeight w:val="284"/>
        </w:trPr>
        <w:tc>
          <w:tcPr>
            <w:tcW w:w="4609" w:type="dxa"/>
          </w:tcPr>
          <w:p w:rsidR="00795FA1" w:rsidRPr="00EE272F" w:rsidRDefault="00795FA1" w:rsidP="002B7162">
            <w:pPr>
              <w:widowControl w:val="0"/>
              <w:spacing w:after="0" w:line="240" w:lineRule="auto"/>
              <w:ind w:firstLine="567"/>
              <w:rPr>
                <w:rFonts w:ascii="Times New Roman" w:eastAsia="Arial Unicode MS" w:hAnsi="Times New Roman"/>
                <w:sz w:val="24"/>
                <w:szCs w:val="24"/>
              </w:rPr>
            </w:pPr>
            <w:r w:rsidRPr="00EE272F">
              <w:rPr>
                <w:rFonts w:ascii="Times New Roman" w:eastAsia="Arial Unicode MS" w:hAnsi="Times New Roman"/>
                <w:sz w:val="24"/>
                <w:szCs w:val="24"/>
              </w:rPr>
              <w:t>b) Aclive</w:t>
            </w:r>
          </w:p>
        </w:tc>
        <w:tc>
          <w:tcPr>
            <w:tcW w:w="1751" w:type="dxa"/>
          </w:tcPr>
          <w:p w:rsidR="00795FA1" w:rsidRPr="00EE272F" w:rsidRDefault="00795FA1" w:rsidP="002B7162">
            <w:pPr>
              <w:widowControl w:val="0"/>
              <w:spacing w:after="0" w:line="240" w:lineRule="auto"/>
              <w:ind w:firstLine="567"/>
              <w:rPr>
                <w:rFonts w:ascii="Times New Roman" w:eastAsia="Arial Unicode MS" w:hAnsi="Times New Roman"/>
                <w:sz w:val="24"/>
                <w:szCs w:val="24"/>
              </w:rPr>
            </w:pPr>
            <w:r w:rsidRPr="00EE272F">
              <w:rPr>
                <w:rFonts w:ascii="Times New Roman" w:eastAsia="Arial Unicode MS" w:hAnsi="Times New Roman"/>
                <w:sz w:val="24"/>
                <w:szCs w:val="24"/>
              </w:rPr>
              <w:t>0,9</w:t>
            </w:r>
            <w:r>
              <w:rPr>
                <w:rFonts w:ascii="Times New Roman" w:eastAsia="Arial Unicode MS" w:hAnsi="Times New Roman"/>
                <w:sz w:val="24"/>
                <w:szCs w:val="24"/>
              </w:rPr>
              <w:t>5</w:t>
            </w:r>
          </w:p>
        </w:tc>
      </w:tr>
      <w:tr w:rsidR="00795FA1" w:rsidRPr="006A72B4" w:rsidTr="002B7162">
        <w:trPr>
          <w:trHeight w:val="284"/>
        </w:trPr>
        <w:tc>
          <w:tcPr>
            <w:tcW w:w="4609" w:type="dxa"/>
          </w:tcPr>
          <w:p w:rsidR="00795FA1" w:rsidRPr="00EE272F" w:rsidRDefault="00795FA1" w:rsidP="002B7162">
            <w:pPr>
              <w:widowControl w:val="0"/>
              <w:spacing w:after="0" w:line="240" w:lineRule="auto"/>
              <w:ind w:firstLine="567"/>
              <w:rPr>
                <w:rFonts w:ascii="Times New Roman" w:eastAsia="Arial Unicode MS" w:hAnsi="Times New Roman"/>
                <w:sz w:val="24"/>
                <w:szCs w:val="24"/>
              </w:rPr>
            </w:pPr>
            <w:r w:rsidRPr="00EE272F">
              <w:rPr>
                <w:rFonts w:ascii="Times New Roman" w:eastAsia="Arial Unicode MS" w:hAnsi="Times New Roman"/>
                <w:sz w:val="24"/>
                <w:szCs w:val="24"/>
              </w:rPr>
              <w:t>c) Declive</w:t>
            </w:r>
          </w:p>
        </w:tc>
        <w:tc>
          <w:tcPr>
            <w:tcW w:w="1751" w:type="dxa"/>
          </w:tcPr>
          <w:p w:rsidR="00795FA1" w:rsidRPr="00EE272F" w:rsidRDefault="00795FA1" w:rsidP="002B7162">
            <w:pPr>
              <w:widowControl w:val="0"/>
              <w:spacing w:after="0" w:line="240" w:lineRule="auto"/>
              <w:ind w:firstLine="567"/>
              <w:rPr>
                <w:rFonts w:ascii="Times New Roman" w:eastAsia="Arial Unicode MS" w:hAnsi="Times New Roman"/>
                <w:sz w:val="24"/>
                <w:szCs w:val="24"/>
              </w:rPr>
            </w:pPr>
            <w:r>
              <w:rPr>
                <w:rFonts w:ascii="Times New Roman" w:eastAsia="Arial Unicode MS" w:hAnsi="Times New Roman"/>
                <w:sz w:val="24"/>
                <w:szCs w:val="24"/>
              </w:rPr>
              <w:t>0,95</w:t>
            </w:r>
          </w:p>
        </w:tc>
      </w:tr>
      <w:tr w:rsidR="00795FA1" w:rsidRPr="006A72B4" w:rsidTr="002B7162">
        <w:trPr>
          <w:trHeight w:val="284"/>
        </w:trPr>
        <w:tc>
          <w:tcPr>
            <w:tcW w:w="4609" w:type="dxa"/>
          </w:tcPr>
          <w:p w:rsidR="00795FA1" w:rsidRPr="00EE272F" w:rsidRDefault="00795FA1" w:rsidP="002B7162">
            <w:pPr>
              <w:widowControl w:val="0"/>
              <w:spacing w:after="0" w:line="240" w:lineRule="auto"/>
              <w:ind w:firstLine="567"/>
              <w:rPr>
                <w:rFonts w:ascii="Times New Roman" w:eastAsia="Arial Unicode MS" w:hAnsi="Times New Roman"/>
                <w:sz w:val="24"/>
                <w:szCs w:val="24"/>
              </w:rPr>
            </w:pPr>
            <w:r w:rsidRPr="00EE272F">
              <w:rPr>
                <w:rFonts w:ascii="Times New Roman" w:eastAsia="Arial Unicode MS" w:hAnsi="Times New Roman"/>
                <w:sz w:val="24"/>
                <w:szCs w:val="24"/>
              </w:rPr>
              <w:t>d) Irregular</w:t>
            </w:r>
          </w:p>
        </w:tc>
        <w:tc>
          <w:tcPr>
            <w:tcW w:w="1751" w:type="dxa"/>
          </w:tcPr>
          <w:p w:rsidR="00795FA1" w:rsidRPr="00EE272F" w:rsidRDefault="00795FA1" w:rsidP="002B7162">
            <w:pPr>
              <w:widowControl w:val="0"/>
              <w:spacing w:after="0" w:line="240" w:lineRule="auto"/>
              <w:ind w:firstLine="567"/>
              <w:rPr>
                <w:rFonts w:ascii="Times New Roman" w:eastAsia="Arial Unicode MS" w:hAnsi="Times New Roman"/>
                <w:sz w:val="24"/>
                <w:szCs w:val="24"/>
              </w:rPr>
            </w:pPr>
            <w:r>
              <w:rPr>
                <w:rFonts w:ascii="Times New Roman" w:eastAsia="Arial Unicode MS" w:hAnsi="Times New Roman"/>
                <w:sz w:val="24"/>
                <w:szCs w:val="24"/>
              </w:rPr>
              <w:t>0,90</w:t>
            </w:r>
          </w:p>
        </w:tc>
      </w:tr>
    </w:tbl>
    <w:p w:rsidR="00795FA1" w:rsidRPr="006A72B4" w:rsidRDefault="00795FA1" w:rsidP="00795FA1">
      <w:pPr>
        <w:pStyle w:val="Default"/>
        <w:jc w:val="center"/>
        <w:rPr>
          <w:rFonts w:ascii="Times New Roman" w:hAnsi="Times New Roman" w:cs="Times New Roman"/>
          <w:b/>
          <w:bCs/>
        </w:rPr>
      </w:pPr>
    </w:p>
    <w:p w:rsidR="00795FA1" w:rsidRPr="0094612E" w:rsidRDefault="00795FA1" w:rsidP="00795FA1">
      <w:pPr>
        <w:pStyle w:val="Default"/>
        <w:jc w:val="center"/>
        <w:rPr>
          <w:rFonts w:ascii="Times New Roman" w:hAnsi="Times New Roman" w:cs="Times New Roman"/>
          <w:color w:val="auto"/>
        </w:rPr>
      </w:pPr>
      <w:r w:rsidRPr="0094612E">
        <w:rPr>
          <w:rFonts w:ascii="Times New Roman" w:hAnsi="Times New Roman" w:cs="Times New Roman"/>
          <w:b/>
          <w:bCs/>
          <w:color w:val="auto"/>
        </w:rPr>
        <w:t>TABELA IV</w:t>
      </w:r>
    </w:p>
    <w:p w:rsidR="00795FA1" w:rsidRPr="0094612E" w:rsidRDefault="00795FA1" w:rsidP="00795FA1">
      <w:pPr>
        <w:pStyle w:val="Default"/>
        <w:jc w:val="center"/>
        <w:rPr>
          <w:rFonts w:ascii="Times New Roman" w:hAnsi="Times New Roman" w:cs="Times New Roman"/>
          <w:b/>
          <w:bCs/>
          <w:color w:val="auto"/>
        </w:rPr>
      </w:pPr>
      <w:r w:rsidRPr="0094612E">
        <w:rPr>
          <w:rFonts w:ascii="Times New Roman" w:hAnsi="Times New Roman" w:cs="Times New Roman"/>
          <w:b/>
          <w:bCs/>
          <w:color w:val="auto"/>
        </w:rPr>
        <w:t xml:space="preserve">FATORES DE CORREÇÃO QUANTO À PEDOLOGIA DO </w:t>
      </w:r>
    </w:p>
    <w:p w:rsidR="00795FA1" w:rsidRPr="0094612E" w:rsidRDefault="00795FA1" w:rsidP="00795FA1">
      <w:pPr>
        <w:pStyle w:val="Default"/>
        <w:jc w:val="center"/>
        <w:rPr>
          <w:rFonts w:ascii="Times New Roman" w:hAnsi="Times New Roman" w:cs="Times New Roman"/>
          <w:b/>
          <w:bCs/>
          <w:color w:val="auto"/>
        </w:rPr>
      </w:pPr>
      <w:r w:rsidRPr="0094612E">
        <w:rPr>
          <w:rFonts w:ascii="Times New Roman" w:hAnsi="Times New Roman" w:cs="Times New Roman"/>
          <w:b/>
          <w:bCs/>
          <w:color w:val="auto"/>
        </w:rPr>
        <w:t xml:space="preserve">TERRENO </w:t>
      </w:r>
    </w:p>
    <w:p w:rsidR="00795FA1" w:rsidRPr="0094612E" w:rsidRDefault="00795FA1" w:rsidP="00795FA1">
      <w:pPr>
        <w:widowControl w:val="0"/>
        <w:ind w:firstLine="567"/>
        <w:jc w:val="both"/>
        <w:rPr>
          <w:rFonts w:ascii="Times New Roman" w:eastAsia="Arial Unicode MS" w:hAnsi="Times New Roman"/>
          <w:sz w:val="24"/>
          <w:szCs w:val="24"/>
        </w:rPr>
      </w:pPr>
    </w:p>
    <w:p w:rsidR="00795FA1" w:rsidRPr="0094612E" w:rsidRDefault="00795FA1" w:rsidP="00795FA1">
      <w:pPr>
        <w:widowControl w:val="0"/>
        <w:spacing w:before="100"/>
        <w:ind w:firstLine="567"/>
        <w:jc w:val="both"/>
        <w:rPr>
          <w:rFonts w:ascii="Times New Roman" w:eastAsia="Arial Unicode MS" w:hAnsi="Times New Roman"/>
          <w:sz w:val="24"/>
          <w:szCs w:val="24"/>
        </w:rPr>
      </w:pPr>
      <w:r w:rsidRPr="0094612E">
        <w:rPr>
          <w:rFonts w:ascii="Times New Roman" w:eastAsia="Arial Unicode MS" w:hAnsi="Times New Roman"/>
          <w:sz w:val="24"/>
          <w:szCs w:val="24"/>
        </w:rPr>
        <w:t>I</w:t>
      </w:r>
      <w:r>
        <w:rPr>
          <w:rFonts w:ascii="Times New Roman" w:eastAsia="Arial Unicode MS" w:hAnsi="Times New Roman"/>
          <w:sz w:val="24"/>
          <w:szCs w:val="24"/>
        </w:rPr>
        <w:t>V</w:t>
      </w:r>
      <w:r w:rsidRPr="0094612E">
        <w:rPr>
          <w:rFonts w:ascii="Times New Roman" w:eastAsia="Arial Unicode MS" w:hAnsi="Times New Roman"/>
          <w:sz w:val="24"/>
          <w:szCs w:val="24"/>
        </w:rPr>
        <w:t xml:space="preserve"> – Fator</w:t>
      </w:r>
      <w:r>
        <w:rPr>
          <w:rFonts w:ascii="Times New Roman" w:eastAsia="Arial Unicode MS" w:hAnsi="Times New Roman"/>
          <w:sz w:val="24"/>
          <w:szCs w:val="24"/>
        </w:rPr>
        <w:t xml:space="preserve"> </w:t>
      </w:r>
      <w:r w:rsidRPr="001771C2">
        <w:rPr>
          <w:rFonts w:ascii="Times New Roman" w:eastAsia="Arial Unicode MS" w:hAnsi="Times New Roman"/>
          <w:sz w:val="24"/>
          <w:szCs w:val="24"/>
        </w:rPr>
        <w:t>de correção quanto à pedologia</w:t>
      </w:r>
      <w:r>
        <w:rPr>
          <w:rFonts w:ascii="Times New Roman" w:eastAsia="Arial Unicode MS" w:hAnsi="Times New Roman"/>
          <w:sz w:val="24"/>
          <w:szCs w:val="24"/>
        </w:rPr>
        <w:t xml:space="preserve"> </w:t>
      </w:r>
      <w:r w:rsidRPr="0094612E">
        <w:rPr>
          <w:rFonts w:ascii="Times New Roman" w:eastAsia="Arial Unicode MS" w:hAnsi="Times New Roman"/>
          <w:sz w:val="24"/>
          <w:szCs w:val="24"/>
        </w:rPr>
        <w:t>(Kp)</w:t>
      </w:r>
      <w:r>
        <w:rPr>
          <w:rFonts w:ascii="Times New Roman" w:eastAsia="Arial Unicode MS" w:hAnsi="Times New Roman"/>
          <w:sz w:val="24"/>
          <w:szCs w:val="24"/>
        </w:rPr>
        <w:t>:</w:t>
      </w:r>
    </w:p>
    <w:tbl>
      <w:tblPr>
        <w:tblW w:w="0" w:type="auto"/>
        <w:tblInd w:w="1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9"/>
        <w:gridCol w:w="1751"/>
      </w:tblGrid>
      <w:tr w:rsidR="00795FA1" w:rsidRPr="006A72B4" w:rsidTr="002B7162">
        <w:trPr>
          <w:trHeight w:val="284"/>
        </w:trPr>
        <w:tc>
          <w:tcPr>
            <w:tcW w:w="4609" w:type="dxa"/>
            <w:shd w:val="clear" w:color="auto" w:fill="BFBFBF"/>
            <w:vAlign w:val="center"/>
          </w:tcPr>
          <w:p w:rsidR="00795FA1" w:rsidRPr="0094612E" w:rsidRDefault="00795FA1" w:rsidP="002B7162">
            <w:pPr>
              <w:widowControl w:val="0"/>
              <w:spacing w:after="0" w:line="240" w:lineRule="auto"/>
              <w:ind w:firstLine="567"/>
              <w:jc w:val="center"/>
              <w:rPr>
                <w:rFonts w:ascii="Times New Roman" w:eastAsia="Arial Unicode MS" w:hAnsi="Times New Roman"/>
                <w:b/>
                <w:sz w:val="24"/>
                <w:szCs w:val="24"/>
              </w:rPr>
            </w:pPr>
            <w:r w:rsidRPr="0094612E">
              <w:rPr>
                <w:rFonts w:ascii="Times New Roman" w:eastAsia="Arial Unicode MS" w:hAnsi="Times New Roman"/>
                <w:b/>
                <w:sz w:val="24"/>
                <w:szCs w:val="24"/>
              </w:rPr>
              <w:t>PEDOLOGIA</w:t>
            </w:r>
          </w:p>
        </w:tc>
        <w:tc>
          <w:tcPr>
            <w:tcW w:w="1751" w:type="dxa"/>
            <w:shd w:val="clear" w:color="auto" w:fill="BFBFBF"/>
            <w:vAlign w:val="center"/>
          </w:tcPr>
          <w:p w:rsidR="00795FA1" w:rsidRPr="0094612E" w:rsidRDefault="00795FA1" w:rsidP="002B7162">
            <w:pPr>
              <w:widowControl w:val="0"/>
              <w:spacing w:after="0" w:line="240" w:lineRule="auto"/>
              <w:ind w:firstLine="567"/>
              <w:rPr>
                <w:rFonts w:ascii="Times New Roman" w:eastAsia="Arial Unicode MS" w:hAnsi="Times New Roman"/>
                <w:b/>
                <w:sz w:val="24"/>
                <w:szCs w:val="24"/>
              </w:rPr>
            </w:pPr>
            <w:r w:rsidRPr="0094612E">
              <w:rPr>
                <w:rFonts w:ascii="Times New Roman" w:eastAsia="Arial Unicode MS" w:hAnsi="Times New Roman"/>
                <w:b/>
                <w:sz w:val="24"/>
                <w:szCs w:val="24"/>
              </w:rPr>
              <w:t>ÍNDICE</w:t>
            </w:r>
          </w:p>
        </w:tc>
      </w:tr>
      <w:tr w:rsidR="00795FA1" w:rsidRPr="006A72B4" w:rsidTr="002B7162">
        <w:trPr>
          <w:trHeight w:val="284"/>
        </w:trPr>
        <w:tc>
          <w:tcPr>
            <w:tcW w:w="4609" w:type="dxa"/>
            <w:vAlign w:val="center"/>
          </w:tcPr>
          <w:p w:rsidR="00795FA1" w:rsidRPr="0094612E" w:rsidRDefault="00795FA1" w:rsidP="002B7162">
            <w:pPr>
              <w:widowControl w:val="0"/>
              <w:spacing w:after="0" w:line="240" w:lineRule="auto"/>
              <w:ind w:firstLine="567"/>
              <w:rPr>
                <w:rFonts w:ascii="Times New Roman" w:eastAsia="Arial Unicode MS" w:hAnsi="Times New Roman"/>
                <w:sz w:val="24"/>
                <w:szCs w:val="24"/>
              </w:rPr>
            </w:pPr>
            <w:r w:rsidRPr="0094612E">
              <w:rPr>
                <w:rFonts w:ascii="Times New Roman" w:eastAsia="Arial Unicode MS" w:hAnsi="Times New Roman"/>
                <w:sz w:val="24"/>
                <w:szCs w:val="24"/>
              </w:rPr>
              <w:t>a) Inundável</w:t>
            </w:r>
          </w:p>
        </w:tc>
        <w:tc>
          <w:tcPr>
            <w:tcW w:w="1751" w:type="dxa"/>
            <w:vAlign w:val="center"/>
          </w:tcPr>
          <w:p w:rsidR="00795FA1" w:rsidRPr="0094612E" w:rsidRDefault="00795FA1" w:rsidP="002B7162">
            <w:pPr>
              <w:widowControl w:val="0"/>
              <w:spacing w:after="0" w:line="240" w:lineRule="auto"/>
              <w:ind w:firstLine="567"/>
              <w:jc w:val="center"/>
              <w:rPr>
                <w:rFonts w:ascii="Times New Roman" w:eastAsia="Arial Unicode MS" w:hAnsi="Times New Roman"/>
                <w:sz w:val="24"/>
                <w:szCs w:val="24"/>
              </w:rPr>
            </w:pPr>
            <w:r w:rsidRPr="0094612E">
              <w:rPr>
                <w:rFonts w:ascii="Times New Roman" w:eastAsia="Arial Unicode MS" w:hAnsi="Times New Roman"/>
                <w:sz w:val="24"/>
                <w:szCs w:val="24"/>
              </w:rPr>
              <w:t>1,0</w:t>
            </w:r>
          </w:p>
        </w:tc>
      </w:tr>
      <w:tr w:rsidR="00795FA1" w:rsidRPr="006A72B4" w:rsidTr="002B7162">
        <w:trPr>
          <w:trHeight w:val="284"/>
        </w:trPr>
        <w:tc>
          <w:tcPr>
            <w:tcW w:w="4609" w:type="dxa"/>
            <w:vAlign w:val="center"/>
          </w:tcPr>
          <w:p w:rsidR="00795FA1" w:rsidRPr="0094612E" w:rsidRDefault="00795FA1" w:rsidP="002B7162">
            <w:pPr>
              <w:widowControl w:val="0"/>
              <w:spacing w:after="0" w:line="240" w:lineRule="auto"/>
              <w:ind w:firstLine="567"/>
              <w:rPr>
                <w:rFonts w:ascii="Times New Roman" w:eastAsia="Arial Unicode MS" w:hAnsi="Times New Roman"/>
                <w:sz w:val="24"/>
                <w:szCs w:val="24"/>
              </w:rPr>
            </w:pPr>
            <w:r w:rsidRPr="0094612E">
              <w:rPr>
                <w:rFonts w:ascii="Times New Roman" w:eastAsia="Arial Unicode MS" w:hAnsi="Times New Roman"/>
                <w:sz w:val="24"/>
                <w:szCs w:val="24"/>
              </w:rPr>
              <w:t>b) Firme</w:t>
            </w:r>
          </w:p>
        </w:tc>
        <w:tc>
          <w:tcPr>
            <w:tcW w:w="1751" w:type="dxa"/>
            <w:vAlign w:val="center"/>
          </w:tcPr>
          <w:p w:rsidR="00795FA1" w:rsidRPr="0094612E" w:rsidRDefault="00795FA1" w:rsidP="002B7162">
            <w:pPr>
              <w:widowControl w:val="0"/>
              <w:spacing w:after="0" w:line="240" w:lineRule="auto"/>
              <w:ind w:firstLine="567"/>
              <w:jc w:val="center"/>
              <w:rPr>
                <w:rFonts w:ascii="Times New Roman" w:eastAsia="Arial Unicode MS" w:hAnsi="Times New Roman"/>
                <w:sz w:val="24"/>
                <w:szCs w:val="24"/>
              </w:rPr>
            </w:pPr>
            <w:r w:rsidRPr="0094612E">
              <w:rPr>
                <w:rFonts w:ascii="Times New Roman" w:eastAsia="Arial Unicode MS" w:hAnsi="Times New Roman"/>
                <w:sz w:val="24"/>
                <w:szCs w:val="24"/>
              </w:rPr>
              <w:t>1,0</w:t>
            </w:r>
          </w:p>
        </w:tc>
      </w:tr>
      <w:tr w:rsidR="00795FA1" w:rsidRPr="006A72B4" w:rsidTr="002B7162">
        <w:trPr>
          <w:trHeight w:val="284"/>
        </w:trPr>
        <w:tc>
          <w:tcPr>
            <w:tcW w:w="4609" w:type="dxa"/>
            <w:vAlign w:val="center"/>
          </w:tcPr>
          <w:p w:rsidR="00795FA1" w:rsidRPr="0094612E" w:rsidRDefault="00795FA1" w:rsidP="002B7162">
            <w:pPr>
              <w:widowControl w:val="0"/>
              <w:spacing w:after="0" w:line="240" w:lineRule="auto"/>
              <w:ind w:firstLine="567"/>
              <w:rPr>
                <w:rFonts w:ascii="Times New Roman" w:eastAsia="Arial Unicode MS" w:hAnsi="Times New Roman"/>
                <w:sz w:val="24"/>
                <w:szCs w:val="24"/>
              </w:rPr>
            </w:pPr>
            <w:r w:rsidRPr="0094612E">
              <w:rPr>
                <w:rFonts w:ascii="Times New Roman" w:eastAsia="Arial Unicode MS" w:hAnsi="Times New Roman"/>
                <w:sz w:val="24"/>
                <w:szCs w:val="24"/>
              </w:rPr>
              <w:t>c) Alagado</w:t>
            </w:r>
          </w:p>
        </w:tc>
        <w:tc>
          <w:tcPr>
            <w:tcW w:w="1751" w:type="dxa"/>
            <w:vAlign w:val="center"/>
          </w:tcPr>
          <w:p w:rsidR="00795FA1" w:rsidRPr="0094612E" w:rsidRDefault="00795FA1" w:rsidP="002B7162">
            <w:pPr>
              <w:widowControl w:val="0"/>
              <w:spacing w:after="0" w:line="240" w:lineRule="auto"/>
              <w:ind w:firstLine="567"/>
              <w:jc w:val="center"/>
              <w:rPr>
                <w:rFonts w:ascii="Times New Roman" w:eastAsia="Arial Unicode MS" w:hAnsi="Times New Roman"/>
                <w:sz w:val="24"/>
                <w:szCs w:val="24"/>
              </w:rPr>
            </w:pPr>
            <w:r w:rsidRPr="0094612E">
              <w:rPr>
                <w:rFonts w:ascii="Times New Roman" w:eastAsia="Arial Unicode MS" w:hAnsi="Times New Roman"/>
                <w:sz w:val="24"/>
                <w:szCs w:val="24"/>
              </w:rPr>
              <w:t>1,0</w:t>
            </w:r>
          </w:p>
        </w:tc>
      </w:tr>
      <w:tr w:rsidR="00795FA1" w:rsidRPr="006A72B4" w:rsidTr="002B7162">
        <w:trPr>
          <w:trHeight w:val="284"/>
        </w:trPr>
        <w:tc>
          <w:tcPr>
            <w:tcW w:w="4609" w:type="dxa"/>
            <w:vAlign w:val="center"/>
          </w:tcPr>
          <w:p w:rsidR="00795FA1" w:rsidRPr="0094612E" w:rsidRDefault="00795FA1" w:rsidP="002B7162">
            <w:pPr>
              <w:widowControl w:val="0"/>
              <w:spacing w:after="0" w:line="240" w:lineRule="auto"/>
              <w:ind w:firstLine="567"/>
              <w:rPr>
                <w:rFonts w:ascii="Times New Roman" w:eastAsia="Arial Unicode MS" w:hAnsi="Times New Roman"/>
                <w:sz w:val="24"/>
                <w:szCs w:val="24"/>
              </w:rPr>
            </w:pPr>
            <w:r w:rsidRPr="0094612E">
              <w:rPr>
                <w:rFonts w:ascii="Times New Roman" w:eastAsia="Arial Unicode MS" w:hAnsi="Times New Roman"/>
                <w:sz w:val="24"/>
                <w:szCs w:val="24"/>
              </w:rPr>
              <w:t>d) Arenoso</w:t>
            </w:r>
          </w:p>
        </w:tc>
        <w:tc>
          <w:tcPr>
            <w:tcW w:w="1751" w:type="dxa"/>
            <w:vAlign w:val="center"/>
          </w:tcPr>
          <w:p w:rsidR="00795FA1" w:rsidRPr="0094612E" w:rsidRDefault="00795FA1" w:rsidP="002B7162">
            <w:pPr>
              <w:widowControl w:val="0"/>
              <w:spacing w:after="0" w:line="240" w:lineRule="auto"/>
              <w:ind w:firstLine="567"/>
              <w:jc w:val="center"/>
              <w:rPr>
                <w:rFonts w:ascii="Times New Roman" w:eastAsia="Arial Unicode MS" w:hAnsi="Times New Roman"/>
                <w:sz w:val="24"/>
                <w:szCs w:val="24"/>
              </w:rPr>
            </w:pPr>
            <w:r w:rsidRPr="0094612E">
              <w:rPr>
                <w:rFonts w:ascii="Times New Roman" w:eastAsia="Arial Unicode MS" w:hAnsi="Times New Roman"/>
                <w:sz w:val="24"/>
                <w:szCs w:val="24"/>
              </w:rPr>
              <w:t>1,0</w:t>
            </w:r>
          </w:p>
        </w:tc>
      </w:tr>
      <w:tr w:rsidR="00795FA1" w:rsidRPr="006A72B4" w:rsidTr="002B7162">
        <w:trPr>
          <w:trHeight w:val="284"/>
        </w:trPr>
        <w:tc>
          <w:tcPr>
            <w:tcW w:w="4609" w:type="dxa"/>
            <w:vAlign w:val="center"/>
          </w:tcPr>
          <w:p w:rsidR="00795FA1" w:rsidRPr="0094612E" w:rsidRDefault="00795FA1" w:rsidP="002B7162">
            <w:pPr>
              <w:widowControl w:val="0"/>
              <w:spacing w:after="0" w:line="240" w:lineRule="auto"/>
              <w:ind w:firstLine="567"/>
              <w:rPr>
                <w:rFonts w:ascii="Times New Roman" w:eastAsia="Arial Unicode MS" w:hAnsi="Times New Roman"/>
                <w:sz w:val="24"/>
                <w:szCs w:val="24"/>
              </w:rPr>
            </w:pPr>
            <w:r w:rsidRPr="0094612E">
              <w:rPr>
                <w:rFonts w:ascii="Times New Roman" w:eastAsia="Arial Unicode MS" w:hAnsi="Times New Roman"/>
                <w:sz w:val="24"/>
                <w:szCs w:val="24"/>
              </w:rPr>
              <w:t>e) Rochoso</w:t>
            </w:r>
          </w:p>
        </w:tc>
        <w:tc>
          <w:tcPr>
            <w:tcW w:w="1751" w:type="dxa"/>
            <w:vAlign w:val="center"/>
          </w:tcPr>
          <w:p w:rsidR="00795FA1" w:rsidRPr="0094612E" w:rsidRDefault="00795FA1" w:rsidP="002B7162">
            <w:pPr>
              <w:widowControl w:val="0"/>
              <w:spacing w:after="0" w:line="240" w:lineRule="auto"/>
              <w:ind w:firstLine="567"/>
              <w:jc w:val="center"/>
              <w:rPr>
                <w:rFonts w:ascii="Times New Roman" w:eastAsia="Arial Unicode MS" w:hAnsi="Times New Roman"/>
                <w:sz w:val="24"/>
                <w:szCs w:val="24"/>
              </w:rPr>
            </w:pPr>
            <w:r w:rsidRPr="0094612E">
              <w:rPr>
                <w:rFonts w:ascii="Times New Roman" w:eastAsia="Arial Unicode MS" w:hAnsi="Times New Roman"/>
                <w:sz w:val="24"/>
                <w:szCs w:val="24"/>
              </w:rPr>
              <w:t>1,0</w:t>
            </w:r>
          </w:p>
        </w:tc>
      </w:tr>
    </w:tbl>
    <w:p w:rsidR="00E469AC" w:rsidRDefault="00E469AC" w:rsidP="00795FA1">
      <w:pPr>
        <w:pStyle w:val="Default"/>
        <w:jc w:val="center"/>
        <w:rPr>
          <w:rFonts w:ascii="Times New Roman" w:hAnsi="Times New Roman" w:cs="Times New Roman"/>
          <w:b/>
          <w:bCs/>
        </w:rPr>
      </w:pPr>
    </w:p>
    <w:p w:rsidR="00E469AC" w:rsidRDefault="00E469AC" w:rsidP="00795FA1">
      <w:pPr>
        <w:pStyle w:val="Default"/>
        <w:jc w:val="center"/>
        <w:rPr>
          <w:rFonts w:ascii="Times New Roman" w:hAnsi="Times New Roman" w:cs="Times New Roman"/>
          <w:b/>
          <w:bCs/>
        </w:rPr>
      </w:pPr>
    </w:p>
    <w:p w:rsidR="00795FA1" w:rsidRPr="006A72B4" w:rsidRDefault="00795FA1" w:rsidP="00795FA1">
      <w:pPr>
        <w:pStyle w:val="Default"/>
        <w:jc w:val="center"/>
        <w:rPr>
          <w:rFonts w:ascii="Times New Roman" w:hAnsi="Times New Roman" w:cs="Times New Roman"/>
        </w:rPr>
      </w:pPr>
      <w:r w:rsidRPr="006A72B4">
        <w:rPr>
          <w:rFonts w:ascii="Times New Roman" w:hAnsi="Times New Roman" w:cs="Times New Roman"/>
          <w:b/>
          <w:bCs/>
        </w:rPr>
        <w:t>TABELA V</w:t>
      </w:r>
    </w:p>
    <w:p w:rsidR="00795FA1" w:rsidRPr="006A72B4" w:rsidRDefault="00795FA1" w:rsidP="00795FA1">
      <w:pPr>
        <w:pStyle w:val="Default"/>
        <w:jc w:val="center"/>
        <w:rPr>
          <w:rFonts w:ascii="Times New Roman" w:hAnsi="Times New Roman" w:cs="Times New Roman"/>
          <w:b/>
          <w:bCs/>
        </w:rPr>
      </w:pPr>
      <w:r w:rsidRPr="006A72B4">
        <w:rPr>
          <w:rFonts w:ascii="Times New Roman" w:hAnsi="Times New Roman" w:cs="Times New Roman"/>
          <w:b/>
          <w:bCs/>
        </w:rPr>
        <w:t xml:space="preserve">FATORES DE CORREÇÃO QUANTO À LOCALIZAÇÃO DA EDIFICAÇÃO NO LOTE </w:t>
      </w:r>
    </w:p>
    <w:p w:rsidR="00795FA1" w:rsidRPr="00E469AC" w:rsidRDefault="00795FA1" w:rsidP="00795FA1">
      <w:pPr>
        <w:widowControl w:val="0"/>
        <w:spacing w:after="0"/>
        <w:ind w:firstLine="567"/>
        <w:jc w:val="both"/>
        <w:rPr>
          <w:rFonts w:ascii="Times New Roman" w:eastAsia="Arial Unicode MS" w:hAnsi="Times New Roman"/>
          <w:sz w:val="16"/>
          <w:szCs w:val="16"/>
        </w:rPr>
      </w:pPr>
    </w:p>
    <w:p w:rsidR="00795FA1" w:rsidRPr="00741D7C" w:rsidRDefault="00795FA1" w:rsidP="00795FA1">
      <w:pPr>
        <w:widowControl w:val="0"/>
        <w:spacing w:after="0"/>
        <w:ind w:firstLine="567"/>
        <w:jc w:val="both"/>
        <w:rPr>
          <w:rFonts w:ascii="Times New Roman" w:eastAsia="Arial Unicode MS" w:hAnsi="Times New Roman"/>
          <w:sz w:val="24"/>
          <w:szCs w:val="24"/>
        </w:rPr>
      </w:pPr>
      <w:r w:rsidRPr="00741D7C">
        <w:rPr>
          <w:rFonts w:ascii="Times New Roman" w:eastAsia="Arial Unicode MS" w:hAnsi="Times New Roman"/>
          <w:sz w:val="24"/>
          <w:szCs w:val="24"/>
        </w:rPr>
        <w:t xml:space="preserve">V – </w:t>
      </w:r>
      <w:r w:rsidRPr="006A72B4">
        <w:rPr>
          <w:rFonts w:ascii="Times New Roman" w:eastAsia="Calibri" w:hAnsi="Times New Roman"/>
          <w:color w:val="333333"/>
          <w:sz w:val="24"/>
          <w:szCs w:val="24"/>
          <w:lang w:eastAsia="en-US"/>
        </w:rPr>
        <w:t>Fator de correção quanto à localização da edificação no lote</w:t>
      </w:r>
      <w:r w:rsidRPr="00741D7C">
        <w:rPr>
          <w:rFonts w:ascii="Times New Roman" w:eastAsia="Arial Unicode MS" w:hAnsi="Times New Roman"/>
          <w:sz w:val="24"/>
          <w:szCs w:val="24"/>
        </w:rPr>
        <w:t xml:space="preserve"> (Kl)</w:t>
      </w:r>
      <w:r>
        <w:rPr>
          <w:rFonts w:ascii="Times New Roman" w:eastAsia="Arial Unicode MS" w:hAnsi="Times New Roman"/>
          <w:sz w:val="24"/>
          <w:szCs w:val="24"/>
        </w:rPr>
        <w:t>:</w:t>
      </w:r>
    </w:p>
    <w:tbl>
      <w:tblPr>
        <w:tblW w:w="0" w:type="auto"/>
        <w:tblInd w:w="1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60"/>
        <w:gridCol w:w="1800"/>
      </w:tblGrid>
      <w:tr w:rsidR="00795FA1" w:rsidRPr="006A72B4" w:rsidTr="002B7162">
        <w:trPr>
          <w:trHeight w:hRule="exact" w:val="284"/>
        </w:trPr>
        <w:tc>
          <w:tcPr>
            <w:tcW w:w="4560" w:type="dxa"/>
            <w:shd w:val="clear" w:color="auto" w:fill="BFBFBF"/>
            <w:vAlign w:val="center"/>
          </w:tcPr>
          <w:p w:rsidR="00795FA1" w:rsidRPr="006A72B4" w:rsidRDefault="00795FA1" w:rsidP="002B7162">
            <w:pPr>
              <w:widowControl w:val="0"/>
              <w:spacing w:after="0" w:line="240" w:lineRule="auto"/>
              <w:ind w:firstLine="6"/>
              <w:jc w:val="center"/>
              <w:rPr>
                <w:rFonts w:ascii="Times New Roman" w:eastAsia="Arial Unicode MS" w:hAnsi="Times New Roman"/>
                <w:b/>
                <w:color w:val="000000"/>
                <w:sz w:val="24"/>
                <w:szCs w:val="24"/>
              </w:rPr>
            </w:pPr>
            <w:r w:rsidRPr="006A72B4">
              <w:rPr>
                <w:rFonts w:ascii="Times New Roman" w:eastAsia="Arial Unicode MS" w:hAnsi="Times New Roman"/>
                <w:b/>
                <w:color w:val="000000"/>
                <w:sz w:val="24"/>
                <w:szCs w:val="24"/>
              </w:rPr>
              <w:t xml:space="preserve">APROVEITAMENTO </w:t>
            </w:r>
          </w:p>
        </w:tc>
        <w:tc>
          <w:tcPr>
            <w:tcW w:w="1800" w:type="dxa"/>
            <w:shd w:val="clear" w:color="auto" w:fill="BFBFBF"/>
            <w:vAlign w:val="center"/>
          </w:tcPr>
          <w:p w:rsidR="00795FA1" w:rsidRPr="006A72B4" w:rsidRDefault="00795FA1" w:rsidP="002B7162">
            <w:pPr>
              <w:widowControl w:val="0"/>
              <w:spacing w:after="0" w:line="240" w:lineRule="auto"/>
              <w:ind w:firstLine="6"/>
              <w:jc w:val="center"/>
              <w:rPr>
                <w:rFonts w:ascii="Times New Roman" w:eastAsia="Arial Unicode MS" w:hAnsi="Times New Roman"/>
                <w:b/>
                <w:color w:val="000000"/>
                <w:sz w:val="24"/>
                <w:szCs w:val="24"/>
              </w:rPr>
            </w:pPr>
            <w:r w:rsidRPr="006A72B4">
              <w:rPr>
                <w:rFonts w:ascii="Times New Roman" w:eastAsia="Arial Unicode MS" w:hAnsi="Times New Roman"/>
                <w:b/>
                <w:color w:val="000000"/>
                <w:sz w:val="24"/>
                <w:szCs w:val="24"/>
              </w:rPr>
              <w:t>ÍNDICE</w:t>
            </w:r>
          </w:p>
        </w:tc>
      </w:tr>
      <w:tr w:rsidR="00795FA1" w:rsidRPr="006A72B4" w:rsidTr="002B7162">
        <w:trPr>
          <w:trHeight w:hRule="exact" w:val="284"/>
        </w:trPr>
        <w:tc>
          <w:tcPr>
            <w:tcW w:w="4560" w:type="dxa"/>
            <w:vAlign w:val="center"/>
          </w:tcPr>
          <w:p w:rsidR="00795FA1" w:rsidRPr="00741D7C" w:rsidRDefault="00795FA1" w:rsidP="002B7162">
            <w:pPr>
              <w:widowControl w:val="0"/>
              <w:spacing w:after="0" w:line="240" w:lineRule="auto"/>
              <w:ind w:firstLine="573"/>
              <w:rPr>
                <w:rFonts w:ascii="Times New Roman" w:eastAsia="Arial Unicode MS" w:hAnsi="Times New Roman"/>
                <w:sz w:val="24"/>
                <w:szCs w:val="24"/>
              </w:rPr>
            </w:pPr>
            <w:r w:rsidRPr="00741D7C">
              <w:rPr>
                <w:rFonts w:ascii="Times New Roman" w:eastAsia="Arial Unicode MS" w:hAnsi="Times New Roman"/>
                <w:sz w:val="24"/>
                <w:szCs w:val="24"/>
              </w:rPr>
              <w:t>a) Frente</w:t>
            </w:r>
          </w:p>
        </w:tc>
        <w:tc>
          <w:tcPr>
            <w:tcW w:w="1800" w:type="dxa"/>
            <w:vAlign w:val="center"/>
          </w:tcPr>
          <w:p w:rsidR="00795FA1" w:rsidRPr="00741D7C" w:rsidRDefault="00795FA1" w:rsidP="002B7162">
            <w:pPr>
              <w:widowControl w:val="0"/>
              <w:spacing w:after="0" w:line="240" w:lineRule="auto"/>
              <w:ind w:firstLine="6"/>
              <w:jc w:val="center"/>
              <w:rPr>
                <w:rFonts w:ascii="Times New Roman" w:eastAsia="Arial Unicode MS" w:hAnsi="Times New Roman"/>
                <w:sz w:val="24"/>
                <w:szCs w:val="24"/>
              </w:rPr>
            </w:pPr>
            <w:r w:rsidRPr="00741D7C">
              <w:rPr>
                <w:rFonts w:ascii="Times New Roman" w:eastAsia="Arial Unicode MS" w:hAnsi="Times New Roman"/>
                <w:sz w:val="24"/>
                <w:szCs w:val="24"/>
              </w:rPr>
              <w:t>1,0</w:t>
            </w:r>
          </w:p>
        </w:tc>
      </w:tr>
      <w:tr w:rsidR="00795FA1" w:rsidRPr="006A72B4" w:rsidTr="002B7162">
        <w:trPr>
          <w:trHeight w:hRule="exact" w:val="284"/>
        </w:trPr>
        <w:tc>
          <w:tcPr>
            <w:tcW w:w="4560" w:type="dxa"/>
            <w:vAlign w:val="center"/>
          </w:tcPr>
          <w:p w:rsidR="00795FA1" w:rsidRPr="00741D7C" w:rsidRDefault="00795FA1" w:rsidP="002B7162">
            <w:pPr>
              <w:widowControl w:val="0"/>
              <w:spacing w:after="0" w:line="240" w:lineRule="auto"/>
              <w:ind w:firstLine="573"/>
              <w:rPr>
                <w:rFonts w:ascii="Times New Roman" w:eastAsia="Arial Unicode MS" w:hAnsi="Times New Roman"/>
                <w:sz w:val="24"/>
                <w:szCs w:val="24"/>
              </w:rPr>
            </w:pPr>
            <w:r w:rsidRPr="00741D7C">
              <w:rPr>
                <w:rFonts w:ascii="Times New Roman" w:eastAsia="Arial Unicode MS" w:hAnsi="Times New Roman"/>
                <w:sz w:val="24"/>
                <w:szCs w:val="24"/>
              </w:rPr>
              <w:t>b) Fundos</w:t>
            </w:r>
          </w:p>
        </w:tc>
        <w:tc>
          <w:tcPr>
            <w:tcW w:w="1800" w:type="dxa"/>
            <w:vAlign w:val="center"/>
          </w:tcPr>
          <w:p w:rsidR="00795FA1" w:rsidRPr="00741D7C" w:rsidRDefault="00795FA1" w:rsidP="002B7162">
            <w:pPr>
              <w:widowControl w:val="0"/>
              <w:spacing w:after="0" w:line="240" w:lineRule="auto"/>
              <w:ind w:firstLine="6"/>
              <w:jc w:val="center"/>
              <w:rPr>
                <w:rFonts w:ascii="Times New Roman" w:eastAsia="Arial Unicode MS" w:hAnsi="Times New Roman"/>
                <w:sz w:val="24"/>
                <w:szCs w:val="24"/>
              </w:rPr>
            </w:pPr>
            <w:r w:rsidRPr="00741D7C">
              <w:rPr>
                <w:rFonts w:ascii="Times New Roman" w:eastAsia="Arial Unicode MS" w:hAnsi="Times New Roman"/>
                <w:sz w:val="24"/>
                <w:szCs w:val="24"/>
              </w:rPr>
              <w:t>0,9</w:t>
            </w:r>
          </w:p>
        </w:tc>
      </w:tr>
    </w:tbl>
    <w:p w:rsidR="00795FA1" w:rsidRDefault="00795FA1" w:rsidP="00795FA1">
      <w:pPr>
        <w:widowControl w:val="0"/>
        <w:spacing w:after="0"/>
        <w:ind w:firstLine="567"/>
        <w:jc w:val="both"/>
        <w:rPr>
          <w:rFonts w:eastAsia="Arial Unicode MS"/>
          <w:szCs w:val="20"/>
        </w:rPr>
      </w:pPr>
    </w:p>
    <w:p w:rsidR="00795FA1" w:rsidRPr="006A72B4" w:rsidRDefault="00795FA1" w:rsidP="00795FA1">
      <w:pPr>
        <w:pStyle w:val="Default"/>
        <w:jc w:val="center"/>
        <w:rPr>
          <w:rFonts w:ascii="Times New Roman" w:hAnsi="Times New Roman" w:cs="Times New Roman"/>
        </w:rPr>
      </w:pPr>
      <w:r w:rsidRPr="006A72B4">
        <w:rPr>
          <w:rFonts w:ascii="Times New Roman" w:hAnsi="Times New Roman" w:cs="Times New Roman"/>
          <w:b/>
          <w:bCs/>
        </w:rPr>
        <w:t>TABELA VI</w:t>
      </w:r>
    </w:p>
    <w:p w:rsidR="00795FA1" w:rsidRPr="006A72B4" w:rsidRDefault="00795FA1" w:rsidP="00795FA1">
      <w:pPr>
        <w:pStyle w:val="Default"/>
        <w:jc w:val="center"/>
        <w:rPr>
          <w:rFonts w:ascii="Times New Roman" w:hAnsi="Times New Roman" w:cs="Times New Roman"/>
          <w:b/>
          <w:bCs/>
        </w:rPr>
      </w:pPr>
      <w:r w:rsidRPr="006A72B4">
        <w:rPr>
          <w:rFonts w:ascii="Times New Roman" w:hAnsi="Times New Roman" w:cs="Times New Roman"/>
          <w:b/>
          <w:bCs/>
        </w:rPr>
        <w:t>FATORES DE CORREÇÃO QUANTO AO ALINHAMENTO DA EDIFICAÇÃO</w:t>
      </w:r>
    </w:p>
    <w:p w:rsidR="00795FA1" w:rsidRPr="00741D7C" w:rsidRDefault="00795FA1" w:rsidP="00795FA1">
      <w:pPr>
        <w:widowControl w:val="0"/>
        <w:spacing w:after="0"/>
        <w:ind w:firstLine="567"/>
        <w:jc w:val="both"/>
        <w:rPr>
          <w:rFonts w:eastAsia="Arial Unicode MS"/>
          <w:szCs w:val="20"/>
        </w:rPr>
      </w:pPr>
    </w:p>
    <w:p w:rsidR="00795FA1" w:rsidRPr="00741D7C" w:rsidRDefault="00795FA1" w:rsidP="00795FA1">
      <w:pPr>
        <w:widowControl w:val="0"/>
        <w:spacing w:after="0"/>
        <w:ind w:firstLine="567"/>
        <w:jc w:val="both"/>
        <w:rPr>
          <w:rFonts w:ascii="Times New Roman" w:eastAsia="Arial Unicode MS" w:hAnsi="Times New Roman"/>
          <w:sz w:val="24"/>
          <w:szCs w:val="24"/>
        </w:rPr>
      </w:pPr>
      <w:r w:rsidRPr="00741D7C">
        <w:rPr>
          <w:rFonts w:ascii="Times New Roman" w:eastAsia="Arial Unicode MS" w:hAnsi="Times New Roman"/>
          <w:sz w:val="24"/>
          <w:szCs w:val="24"/>
        </w:rPr>
        <w:t xml:space="preserve">VI – </w:t>
      </w:r>
      <w:r w:rsidRPr="006A72B4">
        <w:rPr>
          <w:rFonts w:ascii="Times New Roman" w:eastAsia="Calibri" w:hAnsi="Times New Roman"/>
          <w:color w:val="333333"/>
          <w:sz w:val="24"/>
          <w:szCs w:val="24"/>
          <w:lang w:eastAsia="en-US"/>
        </w:rPr>
        <w:t xml:space="preserve">Fator de correção quanto ao alinhamento da edificação </w:t>
      </w:r>
      <w:r w:rsidRPr="00741D7C">
        <w:rPr>
          <w:rFonts w:ascii="Times New Roman" w:eastAsia="Arial Unicode MS" w:hAnsi="Times New Roman"/>
          <w:sz w:val="24"/>
          <w:szCs w:val="24"/>
        </w:rPr>
        <w:t>(Ka)</w:t>
      </w:r>
      <w:r>
        <w:rPr>
          <w:rFonts w:ascii="Times New Roman" w:eastAsia="Arial Unicode MS" w:hAnsi="Times New Roman"/>
          <w:sz w:val="24"/>
          <w:szCs w:val="24"/>
        </w:rPr>
        <w:t>:</w:t>
      </w:r>
    </w:p>
    <w:tbl>
      <w:tblPr>
        <w:tblW w:w="0" w:type="auto"/>
        <w:tblInd w:w="1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60"/>
        <w:gridCol w:w="1800"/>
      </w:tblGrid>
      <w:tr w:rsidR="00795FA1" w:rsidRPr="006A72B4" w:rsidTr="002B7162">
        <w:trPr>
          <w:trHeight w:hRule="exact" w:val="284"/>
        </w:trPr>
        <w:tc>
          <w:tcPr>
            <w:tcW w:w="4560" w:type="dxa"/>
            <w:shd w:val="clear" w:color="auto" w:fill="BFBFBF"/>
            <w:vAlign w:val="center"/>
          </w:tcPr>
          <w:p w:rsidR="00795FA1" w:rsidRPr="006A72B4" w:rsidRDefault="00795FA1" w:rsidP="002B7162">
            <w:pPr>
              <w:widowControl w:val="0"/>
              <w:spacing w:after="0" w:line="240" w:lineRule="auto"/>
              <w:ind w:firstLine="6"/>
              <w:jc w:val="center"/>
              <w:rPr>
                <w:rFonts w:ascii="Times New Roman" w:eastAsia="Arial Unicode MS" w:hAnsi="Times New Roman"/>
                <w:b/>
                <w:color w:val="000000"/>
                <w:sz w:val="24"/>
                <w:szCs w:val="24"/>
              </w:rPr>
            </w:pPr>
            <w:r w:rsidRPr="006A72B4">
              <w:rPr>
                <w:rFonts w:ascii="Times New Roman" w:eastAsia="Arial Unicode MS" w:hAnsi="Times New Roman"/>
                <w:b/>
                <w:color w:val="000000"/>
                <w:sz w:val="24"/>
                <w:szCs w:val="24"/>
              </w:rPr>
              <w:t xml:space="preserve">APROVEITAMENTO </w:t>
            </w:r>
          </w:p>
        </w:tc>
        <w:tc>
          <w:tcPr>
            <w:tcW w:w="1800" w:type="dxa"/>
            <w:shd w:val="clear" w:color="auto" w:fill="BFBFBF"/>
            <w:vAlign w:val="center"/>
          </w:tcPr>
          <w:p w:rsidR="00795FA1" w:rsidRPr="006A72B4" w:rsidRDefault="00795FA1" w:rsidP="002B7162">
            <w:pPr>
              <w:widowControl w:val="0"/>
              <w:spacing w:after="0" w:line="240" w:lineRule="auto"/>
              <w:ind w:firstLine="6"/>
              <w:jc w:val="center"/>
              <w:rPr>
                <w:rFonts w:ascii="Times New Roman" w:eastAsia="Arial Unicode MS" w:hAnsi="Times New Roman"/>
                <w:b/>
                <w:color w:val="000000"/>
                <w:sz w:val="24"/>
                <w:szCs w:val="24"/>
              </w:rPr>
            </w:pPr>
            <w:r w:rsidRPr="006A72B4">
              <w:rPr>
                <w:rFonts w:ascii="Times New Roman" w:eastAsia="Arial Unicode MS" w:hAnsi="Times New Roman"/>
                <w:b/>
                <w:color w:val="000000"/>
                <w:sz w:val="24"/>
                <w:szCs w:val="24"/>
              </w:rPr>
              <w:t>ÍNDICE</w:t>
            </w:r>
          </w:p>
        </w:tc>
      </w:tr>
      <w:tr w:rsidR="00795FA1" w:rsidRPr="006A72B4" w:rsidTr="002B7162">
        <w:trPr>
          <w:trHeight w:hRule="exact" w:val="284"/>
        </w:trPr>
        <w:tc>
          <w:tcPr>
            <w:tcW w:w="4560" w:type="dxa"/>
            <w:vAlign w:val="center"/>
          </w:tcPr>
          <w:p w:rsidR="00795FA1" w:rsidRPr="00EB4F78" w:rsidRDefault="00795FA1" w:rsidP="002B7162">
            <w:pPr>
              <w:widowControl w:val="0"/>
              <w:spacing w:after="0" w:line="240" w:lineRule="auto"/>
              <w:ind w:firstLine="573"/>
              <w:rPr>
                <w:rFonts w:ascii="Times New Roman" w:eastAsia="Arial Unicode MS" w:hAnsi="Times New Roman"/>
                <w:sz w:val="24"/>
                <w:szCs w:val="24"/>
              </w:rPr>
            </w:pPr>
            <w:r>
              <w:rPr>
                <w:rFonts w:ascii="Times New Roman" w:eastAsia="Arial Unicode MS" w:hAnsi="Times New Roman"/>
                <w:sz w:val="24"/>
                <w:szCs w:val="24"/>
              </w:rPr>
              <w:t xml:space="preserve">a) </w:t>
            </w:r>
            <w:r w:rsidRPr="006A72B4">
              <w:rPr>
                <w:rFonts w:ascii="Times New Roman" w:hAnsi="Times New Roman"/>
                <w:sz w:val="24"/>
                <w:szCs w:val="24"/>
              </w:rPr>
              <w:t>Alinhado</w:t>
            </w:r>
          </w:p>
        </w:tc>
        <w:tc>
          <w:tcPr>
            <w:tcW w:w="1800" w:type="dxa"/>
            <w:vAlign w:val="center"/>
          </w:tcPr>
          <w:p w:rsidR="00795FA1" w:rsidRPr="00EB4F78" w:rsidRDefault="00795FA1" w:rsidP="002B7162">
            <w:pPr>
              <w:widowControl w:val="0"/>
              <w:spacing w:after="0" w:line="240" w:lineRule="auto"/>
              <w:ind w:firstLine="6"/>
              <w:jc w:val="center"/>
              <w:rPr>
                <w:rFonts w:ascii="Times New Roman" w:eastAsia="Arial Unicode MS" w:hAnsi="Times New Roman"/>
                <w:sz w:val="24"/>
                <w:szCs w:val="24"/>
              </w:rPr>
            </w:pPr>
            <w:r>
              <w:rPr>
                <w:rFonts w:ascii="Times New Roman" w:eastAsia="Arial Unicode MS" w:hAnsi="Times New Roman"/>
                <w:sz w:val="24"/>
                <w:szCs w:val="24"/>
              </w:rPr>
              <w:t>1</w:t>
            </w:r>
            <w:r w:rsidRPr="00EB4F78">
              <w:rPr>
                <w:rFonts w:ascii="Times New Roman" w:eastAsia="Arial Unicode MS" w:hAnsi="Times New Roman"/>
                <w:sz w:val="24"/>
                <w:szCs w:val="24"/>
              </w:rPr>
              <w:t>,</w:t>
            </w:r>
            <w:r>
              <w:rPr>
                <w:rFonts w:ascii="Times New Roman" w:eastAsia="Arial Unicode MS" w:hAnsi="Times New Roman"/>
                <w:sz w:val="24"/>
                <w:szCs w:val="24"/>
              </w:rPr>
              <w:t>10</w:t>
            </w:r>
          </w:p>
        </w:tc>
      </w:tr>
      <w:tr w:rsidR="00795FA1" w:rsidRPr="006A72B4" w:rsidTr="002B7162">
        <w:trPr>
          <w:trHeight w:hRule="exact" w:val="284"/>
        </w:trPr>
        <w:tc>
          <w:tcPr>
            <w:tcW w:w="4560" w:type="dxa"/>
            <w:vAlign w:val="center"/>
          </w:tcPr>
          <w:p w:rsidR="00795FA1" w:rsidRPr="00EB4F78" w:rsidRDefault="00795FA1" w:rsidP="002B7162">
            <w:pPr>
              <w:widowControl w:val="0"/>
              <w:spacing w:after="0" w:line="240" w:lineRule="auto"/>
              <w:ind w:firstLine="573"/>
              <w:rPr>
                <w:rFonts w:ascii="Times New Roman" w:eastAsia="Arial Unicode MS" w:hAnsi="Times New Roman"/>
                <w:sz w:val="24"/>
                <w:szCs w:val="24"/>
              </w:rPr>
            </w:pPr>
            <w:r>
              <w:rPr>
                <w:rFonts w:ascii="Times New Roman" w:eastAsia="Arial Unicode MS" w:hAnsi="Times New Roman"/>
                <w:sz w:val="24"/>
                <w:szCs w:val="24"/>
              </w:rPr>
              <w:t xml:space="preserve">b) </w:t>
            </w:r>
            <w:r w:rsidRPr="006A72B4">
              <w:rPr>
                <w:rFonts w:ascii="Times New Roman" w:hAnsi="Times New Roman"/>
                <w:sz w:val="24"/>
                <w:szCs w:val="24"/>
              </w:rPr>
              <w:t>Recuado</w:t>
            </w:r>
          </w:p>
        </w:tc>
        <w:tc>
          <w:tcPr>
            <w:tcW w:w="1800" w:type="dxa"/>
            <w:vAlign w:val="center"/>
          </w:tcPr>
          <w:p w:rsidR="00795FA1" w:rsidRDefault="00795FA1" w:rsidP="002B7162">
            <w:pPr>
              <w:widowControl w:val="0"/>
              <w:spacing w:after="0" w:line="240" w:lineRule="auto"/>
              <w:ind w:firstLine="6"/>
              <w:jc w:val="center"/>
              <w:rPr>
                <w:rFonts w:ascii="Times New Roman" w:eastAsia="Arial Unicode MS" w:hAnsi="Times New Roman"/>
                <w:sz w:val="24"/>
                <w:szCs w:val="24"/>
              </w:rPr>
            </w:pPr>
            <w:r>
              <w:rPr>
                <w:rFonts w:ascii="Times New Roman" w:eastAsia="Arial Unicode MS" w:hAnsi="Times New Roman"/>
                <w:sz w:val="24"/>
                <w:szCs w:val="24"/>
              </w:rPr>
              <w:t>1</w:t>
            </w:r>
            <w:r w:rsidRPr="00EB4F78">
              <w:rPr>
                <w:rFonts w:ascii="Times New Roman" w:eastAsia="Arial Unicode MS" w:hAnsi="Times New Roman"/>
                <w:sz w:val="24"/>
                <w:szCs w:val="24"/>
              </w:rPr>
              <w:t>,</w:t>
            </w:r>
            <w:r>
              <w:rPr>
                <w:rFonts w:ascii="Times New Roman" w:eastAsia="Arial Unicode MS" w:hAnsi="Times New Roman"/>
                <w:sz w:val="24"/>
                <w:szCs w:val="24"/>
              </w:rPr>
              <w:t>00</w:t>
            </w:r>
          </w:p>
          <w:p w:rsidR="00795FA1" w:rsidRPr="00EB4F78" w:rsidRDefault="00795FA1" w:rsidP="002B7162">
            <w:pPr>
              <w:widowControl w:val="0"/>
              <w:spacing w:after="0" w:line="240" w:lineRule="auto"/>
              <w:ind w:firstLine="6"/>
              <w:jc w:val="center"/>
              <w:rPr>
                <w:rFonts w:ascii="Times New Roman" w:eastAsia="Arial Unicode MS" w:hAnsi="Times New Roman"/>
                <w:sz w:val="24"/>
                <w:szCs w:val="24"/>
              </w:rPr>
            </w:pPr>
          </w:p>
        </w:tc>
      </w:tr>
    </w:tbl>
    <w:p w:rsidR="00795FA1" w:rsidRPr="00E469AC" w:rsidRDefault="00795FA1" w:rsidP="00795FA1">
      <w:pPr>
        <w:widowControl w:val="0"/>
        <w:spacing w:after="0"/>
        <w:ind w:firstLine="567"/>
        <w:jc w:val="both"/>
        <w:rPr>
          <w:rFonts w:eastAsia="Arial Unicode MS"/>
          <w:sz w:val="16"/>
          <w:szCs w:val="16"/>
        </w:rPr>
      </w:pPr>
    </w:p>
    <w:p w:rsidR="00795FA1" w:rsidRPr="006A72B4" w:rsidRDefault="00795FA1" w:rsidP="00795FA1">
      <w:pPr>
        <w:pStyle w:val="Default"/>
        <w:jc w:val="center"/>
        <w:rPr>
          <w:rFonts w:ascii="Times New Roman" w:hAnsi="Times New Roman" w:cs="Times New Roman"/>
        </w:rPr>
      </w:pPr>
      <w:r w:rsidRPr="006A72B4">
        <w:rPr>
          <w:rFonts w:ascii="Times New Roman" w:hAnsi="Times New Roman" w:cs="Times New Roman"/>
          <w:b/>
          <w:bCs/>
        </w:rPr>
        <w:t>TABELA VII</w:t>
      </w:r>
    </w:p>
    <w:p w:rsidR="00795FA1" w:rsidRPr="006A72B4" w:rsidRDefault="00795FA1" w:rsidP="00795FA1">
      <w:pPr>
        <w:pStyle w:val="Default"/>
        <w:jc w:val="center"/>
        <w:rPr>
          <w:rFonts w:ascii="Times New Roman" w:hAnsi="Times New Roman" w:cs="Times New Roman"/>
          <w:b/>
          <w:bCs/>
        </w:rPr>
      </w:pPr>
      <w:r w:rsidRPr="006A72B4">
        <w:rPr>
          <w:rFonts w:ascii="Times New Roman" w:hAnsi="Times New Roman" w:cs="Times New Roman"/>
          <w:b/>
          <w:bCs/>
        </w:rPr>
        <w:t xml:space="preserve">FATORES DE CORREÇÃO QUANTO À ESTRUTURA DA </w:t>
      </w:r>
    </w:p>
    <w:p w:rsidR="00795FA1" w:rsidRPr="006A72B4" w:rsidRDefault="00795FA1" w:rsidP="00795FA1">
      <w:pPr>
        <w:pStyle w:val="Default"/>
        <w:jc w:val="center"/>
        <w:rPr>
          <w:rFonts w:ascii="Times New Roman" w:hAnsi="Times New Roman" w:cs="Times New Roman"/>
          <w:b/>
          <w:bCs/>
        </w:rPr>
      </w:pPr>
      <w:r w:rsidRPr="006A72B4">
        <w:rPr>
          <w:rFonts w:ascii="Times New Roman" w:hAnsi="Times New Roman" w:cs="Times New Roman"/>
          <w:b/>
          <w:bCs/>
        </w:rPr>
        <w:t xml:space="preserve">EDIFICAÇÃO </w:t>
      </w:r>
    </w:p>
    <w:p w:rsidR="00795FA1" w:rsidRDefault="00795FA1" w:rsidP="00795FA1">
      <w:pPr>
        <w:widowControl w:val="0"/>
        <w:tabs>
          <w:tab w:val="left" w:pos="284"/>
        </w:tabs>
        <w:spacing w:after="0"/>
        <w:ind w:firstLine="567"/>
      </w:pPr>
    </w:p>
    <w:p w:rsidR="00795FA1" w:rsidRPr="002C4C34" w:rsidRDefault="00795FA1" w:rsidP="00795FA1">
      <w:pPr>
        <w:tabs>
          <w:tab w:val="left" w:pos="1584"/>
          <w:tab w:val="left" w:pos="2304"/>
          <w:tab w:val="left" w:pos="3024"/>
          <w:tab w:val="left" w:pos="3744"/>
          <w:tab w:val="left" w:pos="4464"/>
          <w:tab w:val="left" w:pos="5184"/>
          <w:tab w:val="left" w:pos="5904"/>
          <w:tab w:val="left" w:pos="6624"/>
        </w:tabs>
        <w:spacing w:after="0"/>
        <w:ind w:firstLine="567"/>
        <w:jc w:val="both"/>
        <w:rPr>
          <w:rFonts w:ascii="Times New Roman" w:hAnsi="Times New Roman"/>
          <w:sz w:val="24"/>
          <w:szCs w:val="24"/>
        </w:rPr>
      </w:pPr>
      <w:r w:rsidRPr="002C4C34">
        <w:rPr>
          <w:rFonts w:ascii="Times New Roman" w:hAnsi="Times New Roman"/>
          <w:sz w:val="24"/>
          <w:szCs w:val="24"/>
        </w:rPr>
        <w:t>V</w:t>
      </w:r>
      <w:r>
        <w:rPr>
          <w:rFonts w:ascii="Times New Roman" w:hAnsi="Times New Roman"/>
          <w:sz w:val="24"/>
          <w:szCs w:val="24"/>
        </w:rPr>
        <w:t>II</w:t>
      </w:r>
      <w:r w:rsidRPr="002C4C34">
        <w:rPr>
          <w:rFonts w:ascii="Times New Roman" w:hAnsi="Times New Roman"/>
          <w:sz w:val="24"/>
          <w:szCs w:val="24"/>
        </w:rPr>
        <w:t xml:space="preserve"> – </w:t>
      </w:r>
      <w:r w:rsidRPr="006A72B4">
        <w:rPr>
          <w:rFonts w:ascii="Times New Roman" w:eastAsia="Calibri" w:hAnsi="Times New Roman"/>
          <w:color w:val="333333"/>
          <w:sz w:val="24"/>
          <w:szCs w:val="24"/>
          <w:lang w:eastAsia="en-US"/>
        </w:rPr>
        <w:t xml:space="preserve">Fator de correção quanto à estrutura da edificação </w:t>
      </w:r>
      <w:r w:rsidRPr="002C4C34">
        <w:rPr>
          <w:rFonts w:ascii="Times New Roman" w:hAnsi="Times New Roman"/>
          <w:sz w:val="24"/>
          <w:szCs w:val="24"/>
        </w:rPr>
        <w:t>(K</w:t>
      </w:r>
      <w:r>
        <w:rPr>
          <w:rFonts w:ascii="Times New Roman" w:hAnsi="Times New Roman"/>
          <w:sz w:val="24"/>
          <w:szCs w:val="24"/>
        </w:rPr>
        <w:t>e</w:t>
      </w:r>
      <w:r w:rsidRPr="002C4C34">
        <w:rPr>
          <w:rFonts w:ascii="Times New Roman" w:hAnsi="Times New Roman"/>
          <w:sz w:val="24"/>
          <w:szCs w:val="24"/>
        </w:rPr>
        <w:t>)</w:t>
      </w:r>
      <w:r>
        <w:rPr>
          <w:rFonts w:ascii="Times New Roman" w:hAnsi="Times New Roman"/>
          <w:sz w:val="24"/>
          <w:szCs w:val="24"/>
        </w:rPr>
        <w:t>:</w:t>
      </w:r>
    </w:p>
    <w:tbl>
      <w:tblPr>
        <w:tblW w:w="0" w:type="auto"/>
        <w:tblInd w:w="1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12"/>
        <w:gridCol w:w="1748"/>
      </w:tblGrid>
      <w:tr w:rsidR="00795FA1" w:rsidRPr="006A72B4" w:rsidTr="002B7162">
        <w:trPr>
          <w:trHeight w:hRule="exact" w:val="284"/>
        </w:trPr>
        <w:tc>
          <w:tcPr>
            <w:tcW w:w="4612" w:type="dxa"/>
            <w:shd w:val="clear" w:color="auto" w:fill="BFBFBF"/>
            <w:vAlign w:val="center"/>
          </w:tcPr>
          <w:p w:rsidR="00795FA1" w:rsidRPr="006A72B4" w:rsidRDefault="00795FA1" w:rsidP="002B7162">
            <w:pPr>
              <w:widowControl w:val="0"/>
              <w:spacing w:after="0" w:line="240" w:lineRule="auto"/>
              <w:ind w:firstLine="6"/>
              <w:jc w:val="center"/>
              <w:rPr>
                <w:rFonts w:ascii="Times New Roman" w:eastAsia="Arial Unicode MS" w:hAnsi="Times New Roman"/>
                <w:b/>
                <w:color w:val="000000"/>
                <w:sz w:val="24"/>
                <w:szCs w:val="24"/>
              </w:rPr>
            </w:pPr>
            <w:r w:rsidRPr="006A72B4">
              <w:rPr>
                <w:rFonts w:ascii="Times New Roman" w:eastAsia="Arial Unicode MS" w:hAnsi="Times New Roman"/>
                <w:b/>
                <w:color w:val="000000"/>
                <w:sz w:val="24"/>
                <w:szCs w:val="24"/>
              </w:rPr>
              <w:t>ESTRUTURA</w:t>
            </w:r>
          </w:p>
        </w:tc>
        <w:tc>
          <w:tcPr>
            <w:tcW w:w="1748" w:type="dxa"/>
            <w:shd w:val="clear" w:color="auto" w:fill="BFBFBF"/>
            <w:vAlign w:val="center"/>
          </w:tcPr>
          <w:p w:rsidR="00795FA1" w:rsidRPr="006A72B4" w:rsidRDefault="00795FA1" w:rsidP="002B7162">
            <w:pPr>
              <w:widowControl w:val="0"/>
              <w:spacing w:after="0" w:line="240" w:lineRule="auto"/>
              <w:ind w:firstLine="6"/>
              <w:jc w:val="center"/>
              <w:rPr>
                <w:rFonts w:ascii="Times New Roman" w:eastAsia="Arial Unicode MS" w:hAnsi="Times New Roman"/>
                <w:b/>
                <w:color w:val="000000"/>
                <w:sz w:val="24"/>
                <w:szCs w:val="24"/>
              </w:rPr>
            </w:pPr>
            <w:r w:rsidRPr="006A72B4">
              <w:rPr>
                <w:rFonts w:ascii="Times New Roman" w:eastAsia="Arial Unicode MS" w:hAnsi="Times New Roman"/>
                <w:b/>
                <w:color w:val="000000"/>
                <w:sz w:val="24"/>
                <w:szCs w:val="24"/>
              </w:rPr>
              <w:t>ÍNDICE</w:t>
            </w:r>
          </w:p>
        </w:tc>
      </w:tr>
      <w:tr w:rsidR="00795FA1" w:rsidRPr="006A72B4" w:rsidTr="002B7162">
        <w:trPr>
          <w:trHeight w:hRule="exact" w:val="284"/>
        </w:trPr>
        <w:tc>
          <w:tcPr>
            <w:tcW w:w="4612" w:type="dxa"/>
            <w:vAlign w:val="center"/>
          </w:tcPr>
          <w:p w:rsidR="00795FA1" w:rsidRPr="006A72B4" w:rsidRDefault="00795FA1" w:rsidP="002B7162">
            <w:pPr>
              <w:widowControl w:val="0"/>
              <w:ind w:firstLine="567"/>
              <w:rPr>
                <w:rFonts w:ascii="Times New Roman" w:hAnsi="Times New Roman"/>
                <w:sz w:val="24"/>
                <w:szCs w:val="24"/>
              </w:rPr>
            </w:pPr>
            <w:r w:rsidRPr="006A72B4">
              <w:rPr>
                <w:rFonts w:ascii="Times New Roman" w:hAnsi="Times New Roman"/>
                <w:sz w:val="24"/>
                <w:szCs w:val="24"/>
              </w:rPr>
              <w:t>a) Madeira</w:t>
            </w:r>
          </w:p>
        </w:tc>
        <w:tc>
          <w:tcPr>
            <w:tcW w:w="1748" w:type="dxa"/>
            <w:vAlign w:val="center"/>
          </w:tcPr>
          <w:p w:rsidR="00795FA1" w:rsidRPr="006A72B4" w:rsidRDefault="00795FA1" w:rsidP="002B7162">
            <w:pPr>
              <w:widowControl w:val="0"/>
              <w:jc w:val="center"/>
              <w:rPr>
                <w:rFonts w:ascii="Times New Roman" w:hAnsi="Times New Roman"/>
                <w:sz w:val="24"/>
                <w:szCs w:val="24"/>
              </w:rPr>
            </w:pPr>
            <w:r w:rsidRPr="006A72B4">
              <w:rPr>
                <w:rFonts w:ascii="Times New Roman" w:hAnsi="Times New Roman"/>
                <w:sz w:val="24"/>
                <w:szCs w:val="24"/>
              </w:rPr>
              <w:t>0,80</w:t>
            </w:r>
          </w:p>
        </w:tc>
      </w:tr>
      <w:tr w:rsidR="00795FA1" w:rsidRPr="006A72B4" w:rsidTr="002B7162">
        <w:trPr>
          <w:trHeight w:hRule="exact" w:val="284"/>
        </w:trPr>
        <w:tc>
          <w:tcPr>
            <w:tcW w:w="4612" w:type="dxa"/>
            <w:vAlign w:val="center"/>
          </w:tcPr>
          <w:p w:rsidR="00795FA1" w:rsidRPr="006A72B4" w:rsidRDefault="00795FA1" w:rsidP="002B7162">
            <w:pPr>
              <w:widowControl w:val="0"/>
              <w:ind w:firstLine="567"/>
              <w:rPr>
                <w:rFonts w:ascii="Times New Roman" w:hAnsi="Times New Roman"/>
                <w:sz w:val="24"/>
                <w:szCs w:val="24"/>
              </w:rPr>
            </w:pPr>
            <w:r w:rsidRPr="006A72B4">
              <w:rPr>
                <w:rFonts w:ascii="Times New Roman" w:hAnsi="Times New Roman"/>
                <w:sz w:val="24"/>
                <w:szCs w:val="24"/>
              </w:rPr>
              <w:t>b) Metálica</w:t>
            </w:r>
          </w:p>
        </w:tc>
        <w:tc>
          <w:tcPr>
            <w:tcW w:w="1748" w:type="dxa"/>
            <w:vAlign w:val="center"/>
          </w:tcPr>
          <w:p w:rsidR="00795FA1" w:rsidRPr="006A72B4" w:rsidRDefault="00795FA1" w:rsidP="002B7162">
            <w:pPr>
              <w:widowControl w:val="0"/>
              <w:jc w:val="center"/>
              <w:rPr>
                <w:rFonts w:ascii="Times New Roman" w:hAnsi="Times New Roman"/>
                <w:sz w:val="24"/>
                <w:szCs w:val="24"/>
              </w:rPr>
            </w:pPr>
            <w:r w:rsidRPr="006A72B4">
              <w:rPr>
                <w:rFonts w:ascii="Times New Roman" w:hAnsi="Times New Roman"/>
                <w:sz w:val="24"/>
                <w:szCs w:val="24"/>
              </w:rPr>
              <w:t>1,00</w:t>
            </w:r>
          </w:p>
        </w:tc>
      </w:tr>
      <w:tr w:rsidR="00795FA1" w:rsidRPr="006A72B4" w:rsidTr="002B7162">
        <w:trPr>
          <w:trHeight w:hRule="exact" w:val="284"/>
        </w:trPr>
        <w:tc>
          <w:tcPr>
            <w:tcW w:w="4612" w:type="dxa"/>
            <w:vAlign w:val="center"/>
          </w:tcPr>
          <w:p w:rsidR="00795FA1" w:rsidRPr="006A72B4" w:rsidRDefault="00795FA1" w:rsidP="002B7162">
            <w:pPr>
              <w:widowControl w:val="0"/>
              <w:ind w:firstLine="567"/>
              <w:rPr>
                <w:rFonts w:ascii="Times New Roman" w:hAnsi="Times New Roman"/>
                <w:sz w:val="24"/>
                <w:szCs w:val="24"/>
              </w:rPr>
            </w:pPr>
            <w:r w:rsidRPr="006A72B4">
              <w:rPr>
                <w:rFonts w:ascii="Times New Roman" w:hAnsi="Times New Roman"/>
                <w:sz w:val="24"/>
                <w:szCs w:val="24"/>
              </w:rPr>
              <w:t>c) Alvenaria / Concreto</w:t>
            </w:r>
          </w:p>
        </w:tc>
        <w:tc>
          <w:tcPr>
            <w:tcW w:w="1748" w:type="dxa"/>
            <w:vAlign w:val="center"/>
          </w:tcPr>
          <w:p w:rsidR="00795FA1" w:rsidRPr="006A72B4" w:rsidRDefault="00795FA1" w:rsidP="002B7162">
            <w:pPr>
              <w:widowControl w:val="0"/>
              <w:jc w:val="center"/>
              <w:rPr>
                <w:rFonts w:ascii="Times New Roman" w:hAnsi="Times New Roman"/>
                <w:sz w:val="24"/>
                <w:szCs w:val="24"/>
              </w:rPr>
            </w:pPr>
            <w:r w:rsidRPr="006A72B4">
              <w:rPr>
                <w:rFonts w:ascii="Times New Roman" w:hAnsi="Times New Roman"/>
                <w:sz w:val="24"/>
                <w:szCs w:val="24"/>
              </w:rPr>
              <w:t>1,00</w:t>
            </w:r>
          </w:p>
        </w:tc>
      </w:tr>
      <w:tr w:rsidR="00795FA1" w:rsidRPr="006A72B4" w:rsidTr="002B7162">
        <w:trPr>
          <w:trHeight w:hRule="exact" w:val="284"/>
        </w:trPr>
        <w:tc>
          <w:tcPr>
            <w:tcW w:w="4612" w:type="dxa"/>
            <w:vAlign w:val="center"/>
          </w:tcPr>
          <w:p w:rsidR="00795FA1" w:rsidRPr="006A72B4" w:rsidRDefault="00795FA1" w:rsidP="002B7162">
            <w:pPr>
              <w:widowControl w:val="0"/>
              <w:ind w:firstLine="567"/>
              <w:rPr>
                <w:rFonts w:ascii="Times New Roman" w:hAnsi="Times New Roman"/>
                <w:sz w:val="24"/>
                <w:szCs w:val="24"/>
              </w:rPr>
            </w:pPr>
            <w:r w:rsidRPr="006A72B4">
              <w:rPr>
                <w:rFonts w:ascii="Times New Roman" w:hAnsi="Times New Roman"/>
                <w:sz w:val="24"/>
                <w:szCs w:val="24"/>
              </w:rPr>
              <w:t>d) Mista</w:t>
            </w:r>
          </w:p>
        </w:tc>
        <w:tc>
          <w:tcPr>
            <w:tcW w:w="1748" w:type="dxa"/>
            <w:vAlign w:val="center"/>
          </w:tcPr>
          <w:p w:rsidR="00795FA1" w:rsidRPr="006A72B4" w:rsidRDefault="00795FA1" w:rsidP="002B7162">
            <w:pPr>
              <w:widowControl w:val="0"/>
              <w:jc w:val="center"/>
              <w:rPr>
                <w:rFonts w:ascii="Times New Roman" w:hAnsi="Times New Roman"/>
                <w:sz w:val="24"/>
                <w:szCs w:val="24"/>
              </w:rPr>
            </w:pPr>
            <w:r w:rsidRPr="006A72B4">
              <w:rPr>
                <w:rFonts w:ascii="Times New Roman" w:hAnsi="Times New Roman"/>
                <w:sz w:val="24"/>
                <w:szCs w:val="24"/>
              </w:rPr>
              <w:t>0,90</w:t>
            </w:r>
          </w:p>
        </w:tc>
      </w:tr>
      <w:tr w:rsidR="00795FA1" w:rsidRPr="006A72B4" w:rsidTr="002B7162">
        <w:trPr>
          <w:trHeight w:hRule="exact" w:val="284"/>
        </w:trPr>
        <w:tc>
          <w:tcPr>
            <w:tcW w:w="4612" w:type="dxa"/>
            <w:vAlign w:val="center"/>
          </w:tcPr>
          <w:p w:rsidR="00795FA1" w:rsidRPr="006A72B4" w:rsidRDefault="00795FA1" w:rsidP="002B7162">
            <w:pPr>
              <w:widowControl w:val="0"/>
              <w:ind w:firstLine="567"/>
              <w:rPr>
                <w:rFonts w:ascii="Times New Roman" w:hAnsi="Times New Roman"/>
                <w:sz w:val="24"/>
                <w:szCs w:val="24"/>
              </w:rPr>
            </w:pPr>
            <w:r w:rsidRPr="006A72B4">
              <w:rPr>
                <w:rFonts w:ascii="Times New Roman" w:hAnsi="Times New Roman"/>
                <w:sz w:val="24"/>
                <w:szCs w:val="24"/>
              </w:rPr>
              <w:t xml:space="preserve">e) Outros </w:t>
            </w:r>
          </w:p>
        </w:tc>
        <w:tc>
          <w:tcPr>
            <w:tcW w:w="1748" w:type="dxa"/>
            <w:vAlign w:val="center"/>
          </w:tcPr>
          <w:p w:rsidR="00795FA1" w:rsidRPr="006A72B4" w:rsidRDefault="00795FA1" w:rsidP="002B7162">
            <w:pPr>
              <w:widowControl w:val="0"/>
              <w:jc w:val="center"/>
              <w:rPr>
                <w:rFonts w:ascii="Times New Roman" w:hAnsi="Times New Roman"/>
                <w:sz w:val="24"/>
                <w:szCs w:val="24"/>
              </w:rPr>
            </w:pPr>
            <w:r w:rsidRPr="006A72B4">
              <w:rPr>
                <w:rFonts w:ascii="Times New Roman" w:hAnsi="Times New Roman"/>
                <w:sz w:val="24"/>
                <w:szCs w:val="24"/>
              </w:rPr>
              <w:t>0,85</w:t>
            </w:r>
          </w:p>
        </w:tc>
      </w:tr>
    </w:tbl>
    <w:p w:rsidR="00795FA1" w:rsidRPr="00E469AC" w:rsidRDefault="00795FA1" w:rsidP="00795FA1">
      <w:pPr>
        <w:widowControl w:val="0"/>
        <w:spacing w:after="0"/>
        <w:jc w:val="both"/>
        <w:rPr>
          <w:rFonts w:ascii="Times New Roman" w:hAnsi="Times New Roman"/>
          <w:sz w:val="16"/>
          <w:szCs w:val="16"/>
        </w:rPr>
      </w:pPr>
    </w:p>
    <w:p w:rsidR="00795FA1" w:rsidRPr="006A72B4" w:rsidRDefault="00795FA1" w:rsidP="00795FA1">
      <w:pPr>
        <w:pStyle w:val="Default"/>
        <w:jc w:val="center"/>
        <w:rPr>
          <w:rFonts w:ascii="Times New Roman" w:hAnsi="Times New Roman" w:cs="Times New Roman"/>
        </w:rPr>
      </w:pPr>
      <w:r w:rsidRPr="006A72B4">
        <w:rPr>
          <w:rFonts w:ascii="Times New Roman" w:hAnsi="Times New Roman" w:cs="Times New Roman"/>
          <w:b/>
          <w:bCs/>
        </w:rPr>
        <w:t>TABELA VIII</w:t>
      </w:r>
    </w:p>
    <w:p w:rsidR="00795FA1" w:rsidRPr="006A72B4" w:rsidRDefault="00795FA1" w:rsidP="00795FA1">
      <w:pPr>
        <w:pStyle w:val="Default"/>
        <w:jc w:val="center"/>
        <w:rPr>
          <w:rFonts w:ascii="Times New Roman" w:hAnsi="Times New Roman" w:cs="Times New Roman"/>
          <w:b/>
          <w:bCs/>
        </w:rPr>
      </w:pPr>
      <w:r w:rsidRPr="006A72B4">
        <w:rPr>
          <w:rFonts w:ascii="Times New Roman" w:hAnsi="Times New Roman" w:cs="Times New Roman"/>
          <w:b/>
          <w:bCs/>
        </w:rPr>
        <w:t xml:space="preserve">FATORES DE CORREÇÃO QUANTO A DEPRECIAÇÃO DA EDIFICAÇÃO </w:t>
      </w:r>
    </w:p>
    <w:p w:rsidR="00795FA1" w:rsidRPr="00E469AC" w:rsidRDefault="00795FA1" w:rsidP="00795FA1">
      <w:pPr>
        <w:widowControl w:val="0"/>
        <w:ind w:firstLine="567"/>
        <w:jc w:val="both"/>
        <w:rPr>
          <w:rFonts w:ascii="Times New Roman" w:hAnsi="Times New Roman"/>
          <w:sz w:val="16"/>
          <w:szCs w:val="16"/>
        </w:rPr>
      </w:pPr>
    </w:p>
    <w:p w:rsidR="00795FA1" w:rsidRPr="002C4C34" w:rsidRDefault="00795FA1" w:rsidP="00795FA1">
      <w:pPr>
        <w:widowControl w:val="0"/>
        <w:ind w:firstLine="567"/>
        <w:jc w:val="both"/>
        <w:rPr>
          <w:rFonts w:ascii="Times New Roman" w:hAnsi="Times New Roman"/>
          <w:sz w:val="24"/>
          <w:szCs w:val="24"/>
        </w:rPr>
      </w:pPr>
      <w:r w:rsidRPr="002C4C34">
        <w:rPr>
          <w:rFonts w:ascii="Times New Roman" w:hAnsi="Times New Roman"/>
          <w:sz w:val="24"/>
          <w:szCs w:val="24"/>
        </w:rPr>
        <w:t>V</w:t>
      </w:r>
      <w:r>
        <w:rPr>
          <w:rFonts w:ascii="Times New Roman" w:hAnsi="Times New Roman"/>
          <w:sz w:val="24"/>
          <w:szCs w:val="24"/>
        </w:rPr>
        <w:t>III</w:t>
      </w:r>
      <w:r w:rsidRPr="002C4C34">
        <w:rPr>
          <w:rFonts w:ascii="Times New Roman" w:hAnsi="Times New Roman"/>
          <w:sz w:val="24"/>
          <w:szCs w:val="24"/>
        </w:rPr>
        <w:t xml:space="preserve"> – </w:t>
      </w:r>
      <w:r w:rsidRPr="006A72B4">
        <w:rPr>
          <w:rFonts w:ascii="Times New Roman" w:eastAsia="Calibri" w:hAnsi="Times New Roman"/>
          <w:color w:val="333333"/>
          <w:sz w:val="24"/>
          <w:szCs w:val="24"/>
          <w:lang w:eastAsia="en-US"/>
        </w:rPr>
        <w:t xml:space="preserve">Fator de correção quanto à depreciação da edificação </w:t>
      </w:r>
      <w:r w:rsidRPr="002C4C34">
        <w:rPr>
          <w:rFonts w:ascii="Times New Roman" w:hAnsi="Times New Roman"/>
          <w:sz w:val="24"/>
          <w:szCs w:val="24"/>
        </w:rPr>
        <w:t>(K</w:t>
      </w:r>
      <w:r>
        <w:rPr>
          <w:rFonts w:ascii="Times New Roman" w:hAnsi="Times New Roman"/>
          <w:sz w:val="24"/>
          <w:szCs w:val="24"/>
        </w:rPr>
        <w:t>d</w:t>
      </w:r>
      <w:r w:rsidRPr="002C4C34">
        <w:rPr>
          <w:rFonts w:ascii="Times New Roman" w:hAnsi="Times New Roman"/>
          <w:sz w:val="24"/>
          <w:szCs w:val="24"/>
        </w:rPr>
        <w:t>):</w:t>
      </w:r>
    </w:p>
    <w:tbl>
      <w:tblPr>
        <w:tblW w:w="0" w:type="auto"/>
        <w:tblInd w:w="1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03"/>
        <w:gridCol w:w="2457"/>
      </w:tblGrid>
      <w:tr w:rsidR="00795FA1" w:rsidRPr="006A72B4" w:rsidTr="002B7162">
        <w:trPr>
          <w:trHeight w:hRule="exact" w:val="284"/>
        </w:trPr>
        <w:tc>
          <w:tcPr>
            <w:tcW w:w="3903" w:type="dxa"/>
            <w:shd w:val="clear" w:color="auto" w:fill="BFBFBF"/>
            <w:vAlign w:val="center"/>
          </w:tcPr>
          <w:p w:rsidR="00795FA1" w:rsidRPr="006A72B4" w:rsidRDefault="00795FA1" w:rsidP="002B7162">
            <w:pPr>
              <w:widowControl w:val="0"/>
              <w:ind w:firstLine="567"/>
              <w:jc w:val="center"/>
              <w:rPr>
                <w:rFonts w:ascii="Times New Roman" w:hAnsi="Times New Roman"/>
                <w:b/>
                <w:sz w:val="24"/>
                <w:szCs w:val="24"/>
              </w:rPr>
            </w:pPr>
            <w:r w:rsidRPr="006A72B4">
              <w:rPr>
                <w:rFonts w:ascii="Times New Roman" w:hAnsi="Times New Roman"/>
                <w:b/>
                <w:sz w:val="24"/>
                <w:szCs w:val="24"/>
              </w:rPr>
              <w:t>IDADE</w:t>
            </w:r>
          </w:p>
        </w:tc>
        <w:tc>
          <w:tcPr>
            <w:tcW w:w="2457" w:type="dxa"/>
            <w:shd w:val="clear" w:color="auto" w:fill="BFBFBF"/>
            <w:vAlign w:val="center"/>
          </w:tcPr>
          <w:p w:rsidR="00795FA1" w:rsidRPr="006A72B4" w:rsidRDefault="00795FA1" w:rsidP="002B7162">
            <w:pPr>
              <w:widowControl w:val="0"/>
              <w:ind w:firstLine="567"/>
              <w:jc w:val="center"/>
              <w:rPr>
                <w:rFonts w:ascii="Times New Roman" w:hAnsi="Times New Roman"/>
                <w:b/>
                <w:sz w:val="24"/>
                <w:szCs w:val="24"/>
              </w:rPr>
            </w:pPr>
            <w:r w:rsidRPr="006A72B4">
              <w:rPr>
                <w:rFonts w:ascii="Times New Roman" w:hAnsi="Times New Roman"/>
                <w:b/>
                <w:sz w:val="24"/>
                <w:szCs w:val="24"/>
              </w:rPr>
              <w:t>ÍNDICE</w:t>
            </w:r>
          </w:p>
        </w:tc>
      </w:tr>
      <w:tr w:rsidR="00795FA1" w:rsidRPr="006A72B4" w:rsidTr="002B7162">
        <w:trPr>
          <w:trHeight w:hRule="exact" w:val="284"/>
        </w:trPr>
        <w:tc>
          <w:tcPr>
            <w:tcW w:w="3903" w:type="dxa"/>
            <w:vAlign w:val="center"/>
          </w:tcPr>
          <w:p w:rsidR="00795FA1" w:rsidRPr="006A72B4" w:rsidRDefault="00795FA1" w:rsidP="002B7162">
            <w:pPr>
              <w:widowControl w:val="0"/>
              <w:ind w:firstLine="567"/>
              <w:rPr>
                <w:rFonts w:ascii="Times New Roman" w:hAnsi="Times New Roman"/>
                <w:sz w:val="24"/>
                <w:szCs w:val="24"/>
              </w:rPr>
            </w:pPr>
            <w:r w:rsidRPr="006A72B4">
              <w:rPr>
                <w:rFonts w:ascii="Times New Roman" w:hAnsi="Times New Roman"/>
                <w:sz w:val="24"/>
                <w:szCs w:val="24"/>
              </w:rPr>
              <w:t>a) Até 02 anos</w:t>
            </w:r>
          </w:p>
        </w:tc>
        <w:tc>
          <w:tcPr>
            <w:tcW w:w="2457" w:type="dxa"/>
            <w:vAlign w:val="center"/>
          </w:tcPr>
          <w:p w:rsidR="00795FA1" w:rsidRPr="006A72B4" w:rsidRDefault="00795FA1" w:rsidP="002B7162">
            <w:pPr>
              <w:widowControl w:val="0"/>
              <w:ind w:firstLine="567"/>
              <w:jc w:val="center"/>
              <w:rPr>
                <w:rFonts w:ascii="Times New Roman" w:hAnsi="Times New Roman"/>
                <w:sz w:val="24"/>
                <w:szCs w:val="24"/>
              </w:rPr>
            </w:pPr>
            <w:r w:rsidRPr="006A72B4">
              <w:rPr>
                <w:rFonts w:ascii="Times New Roman" w:hAnsi="Times New Roman"/>
                <w:sz w:val="24"/>
                <w:szCs w:val="24"/>
              </w:rPr>
              <w:t>1,00</w:t>
            </w:r>
          </w:p>
        </w:tc>
      </w:tr>
      <w:tr w:rsidR="00795FA1" w:rsidRPr="006A72B4" w:rsidTr="002B7162">
        <w:trPr>
          <w:trHeight w:hRule="exact" w:val="284"/>
        </w:trPr>
        <w:tc>
          <w:tcPr>
            <w:tcW w:w="3903" w:type="dxa"/>
            <w:vAlign w:val="center"/>
          </w:tcPr>
          <w:p w:rsidR="00795FA1" w:rsidRPr="006A72B4" w:rsidRDefault="00795FA1" w:rsidP="002B7162">
            <w:pPr>
              <w:widowControl w:val="0"/>
              <w:ind w:firstLine="567"/>
              <w:rPr>
                <w:rFonts w:ascii="Times New Roman" w:hAnsi="Times New Roman"/>
                <w:sz w:val="24"/>
                <w:szCs w:val="24"/>
              </w:rPr>
            </w:pPr>
            <w:r w:rsidRPr="006A72B4">
              <w:rPr>
                <w:rFonts w:ascii="Times New Roman" w:hAnsi="Times New Roman"/>
                <w:sz w:val="24"/>
                <w:szCs w:val="24"/>
              </w:rPr>
              <w:t>b) Acima de 02 até 03 anos</w:t>
            </w:r>
          </w:p>
        </w:tc>
        <w:tc>
          <w:tcPr>
            <w:tcW w:w="2457" w:type="dxa"/>
            <w:vAlign w:val="center"/>
          </w:tcPr>
          <w:p w:rsidR="00795FA1" w:rsidRPr="006A72B4" w:rsidRDefault="00795FA1" w:rsidP="002B7162">
            <w:pPr>
              <w:widowControl w:val="0"/>
              <w:ind w:firstLine="567"/>
              <w:jc w:val="center"/>
              <w:rPr>
                <w:rFonts w:ascii="Times New Roman" w:hAnsi="Times New Roman"/>
                <w:sz w:val="24"/>
                <w:szCs w:val="24"/>
              </w:rPr>
            </w:pPr>
            <w:r w:rsidRPr="006A72B4">
              <w:rPr>
                <w:rFonts w:ascii="Times New Roman" w:hAnsi="Times New Roman"/>
                <w:sz w:val="24"/>
                <w:szCs w:val="24"/>
              </w:rPr>
              <w:t>0,98</w:t>
            </w:r>
          </w:p>
        </w:tc>
      </w:tr>
      <w:tr w:rsidR="00795FA1" w:rsidRPr="006A72B4" w:rsidTr="002B7162">
        <w:trPr>
          <w:trHeight w:hRule="exact" w:val="284"/>
        </w:trPr>
        <w:tc>
          <w:tcPr>
            <w:tcW w:w="3903" w:type="dxa"/>
            <w:vAlign w:val="center"/>
          </w:tcPr>
          <w:p w:rsidR="00795FA1" w:rsidRPr="006A72B4" w:rsidRDefault="00795FA1" w:rsidP="002B7162">
            <w:pPr>
              <w:widowControl w:val="0"/>
              <w:ind w:firstLine="567"/>
              <w:rPr>
                <w:rFonts w:ascii="Times New Roman" w:hAnsi="Times New Roman"/>
                <w:sz w:val="24"/>
                <w:szCs w:val="24"/>
              </w:rPr>
            </w:pPr>
            <w:r w:rsidRPr="006A72B4">
              <w:rPr>
                <w:rFonts w:ascii="Times New Roman" w:hAnsi="Times New Roman"/>
                <w:sz w:val="24"/>
                <w:szCs w:val="24"/>
              </w:rPr>
              <w:t>c) Acima de 03 até 04 anos</w:t>
            </w:r>
          </w:p>
        </w:tc>
        <w:tc>
          <w:tcPr>
            <w:tcW w:w="2457" w:type="dxa"/>
            <w:vAlign w:val="center"/>
          </w:tcPr>
          <w:p w:rsidR="00795FA1" w:rsidRPr="006A72B4" w:rsidRDefault="00795FA1" w:rsidP="002B7162">
            <w:pPr>
              <w:widowControl w:val="0"/>
              <w:ind w:firstLine="567"/>
              <w:jc w:val="center"/>
              <w:rPr>
                <w:rFonts w:ascii="Times New Roman" w:hAnsi="Times New Roman"/>
                <w:sz w:val="24"/>
                <w:szCs w:val="24"/>
              </w:rPr>
            </w:pPr>
            <w:r w:rsidRPr="006A72B4">
              <w:rPr>
                <w:rFonts w:ascii="Times New Roman" w:hAnsi="Times New Roman"/>
                <w:sz w:val="24"/>
                <w:szCs w:val="24"/>
              </w:rPr>
              <w:t>0,96</w:t>
            </w:r>
          </w:p>
        </w:tc>
      </w:tr>
      <w:tr w:rsidR="00795FA1" w:rsidRPr="006A72B4" w:rsidTr="002B7162">
        <w:trPr>
          <w:trHeight w:hRule="exact" w:val="284"/>
        </w:trPr>
        <w:tc>
          <w:tcPr>
            <w:tcW w:w="3903" w:type="dxa"/>
            <w:vAlign w:val="center"/>
          </w:tcPr>
          <w:p w:rsidR="00795FA1" w:rsidRPr="006A72B4" w:rsidRDefault="00795FA1" w:rsidP="002B7162">
            <w:pPr>
              <w:widowControl w:val="0"/>
              <w:ind w:firstLine="567"/>
              <w:rPr>
                <w:rFonts w:ascii="Times New Roman" w:hAnsi="Times New Roman"/>
                <w:sz w:val="24"/>
                <w:szCs w:val="24"/>
              </w:rPr>
            </w:pPr>
            <w:r w:rsidRPr="006A72B4">
              <w:rPr>
                <w:rFonts w:ascii="Times New Roman" w:hAnsi="Times New Roman"/>
                <w:sz w:val="24"/>
                <w:szCs w:val="24"/>
              </w:rPr>
              <w:t>d) Acima de 04 até 05 anos</w:t>
            </w:r>
          </w:p>
        </w:tc>
        <w:tc>
          <w:tcPr>
            <w:tcW w:w="2457" w:type="dxa"/>
            <w:vAlign w:val="center"/>
          </w:tcPr>
          <w:p w:rsidR="00795FA1" w:rsidRPr="006A72B4" w:rsidRDefault="00795FA1" w:rsidP="002B7162">
            <w:pPr>
              <w:widowControl w:val="0"/>
              <w:ind w:firstLine="567"/>
              <w:jc w:val="center"/>
              <w:rPr>
                <w:rFonts w:ascii="Times New Roman" w:hAnsi="Times New Roman"/>
                <w:sz w:val="24"/>
                <w:szCs w:val="24"/>
              </w:rPr>
            </w:pPr>
            <w:r w:rsidRPr="006A72B4">
              <w:rPr>
                <w:rFonts w:ascii="Times New Roman" w:hAnsi="Times New Roman"/>
                <w:sz w:val="24"/>
                <w:szCs w:val="24"/>
              </w:rPr>
              <w:t>0,94</w:t>
            </w:r>
          </w:p>
        </w:tc>
      </w:tr>
      <w:tr w:rsidR="00795FA1" w:rsidRPr="006A72B4" w:rsidTr="002B7162">
        <w:trPr>
          <w:trHeight w:hRule="exact" w:val="284"/>
        </w:trPr>
        <w:tc>
          <w:tcPr>
            <w:tcW w:w="3903" w:type="dxa"/>
            <w:vAlign w:val="center"/>
          </w:tcPr>
          <w:p w:rsidR="00795FA1" w:rsidRPr="006A72B4" w:rsidRDefault="00795FA1" w:rsidP="002B7162">
            <w:pPr>
              <w:widowControl w:val="0"/>
              <w:ind w:firstLine="567"/>
              <w:rPr>
                <w:rFonts w:ascii="Times New Roman" w:hAnsi="Times New Roman"/>
                <w:sz w:val="24"/>
                <w:szCs w:val="24"/>
              </w:rPr>
            </w:pPr>
            <w:r w:rsidRPr="006A72B4">
              <w:rPr>
                <w:rFonts w:ascii="Times New Roman" w:hAnsi="Times New Roman"/>
                <w:sz w:val="24"/>
                <w:szCs w:val="24"/>
              </w:rPr>
              <w:t>e) Acima de 05 até 06 anos</w:t>
            </w:r>
          </w:p>
        </w:tc>
        <w:tc>
          <w:tcPr>
            <w:tcW w:w="2457" w:type="dxa"/>
            <w:vAlign w:val="center"/>
          </w:tcPr>
          <w:p w:rsidR="00795FA1" w:rsidRPr="006A72B4" w:rsidRDefault="00795FA1" w:rsidP="002B7162">
            <w:pPr>
              <w:widowControl w:val="0"/>
              <w:ind w:firstLine="567"/>
              <w:jc w:val="center"/>
              <w:rPr>
                <w:rFonts w:ascii="Times New Roman" w:hAnsi="Times New Roman"/>
                <w:sz w:val="24"/>
                <w:szCs w:val="24"/>
              </w:rPr>
            </w:pPr>
            <w:r w:rsidRPr="006A72B4">
              <w:rPr>
                <w:rFonts w:ascii="Times New Roman" w:hAnsi="Times New Roman"/>
                <w:sz w:val="24"/>
                <w:szCs w:val="24"/>
              </w:rPr>
              <w:t>0,92</w:t>
            </w:r>
          </w:p>
        </w:tc>
      </w:tr>
      <w:tr w:rsidR="00795FA1" w:rsidRPr="006A72B4" w:rsidTr="002B7162">
        <w:trPr>
          <w:trHeight w:hRule="exact" w:val="284"/>
        </w:trPr>
        <w:tc>
          <w:tcPr>
            <w:tcW w:w="3903" w:type="dxa"/>
            <w:vAlign w:val="center"/>
          </w:tcPr>
          <w:p w:rsidR="00795FA1" w:rsidRPr="006A72B4" w:rsidRDefault="00795FA1" w:rsidP="002B7162">
            <w:pPr>
              <w:widowControl w:val="0"/>
              <w:ind w:firstLine="567"/>
              <w:rPr>
                <w:rFonts w:ascii="Times New Roman" w:hAnsi="Times New Roman"/>
                <w:sz w:val="24"/>
                <w:szCs w:val="24"/>
              </w:rPr>
            </w:pPr>
            <w:r w:rsidRPr="006A72B4">
              <w:rPr>
                <w:rFonts w:ascii="Times New Roman" w:hAnsi="Times New Roman"/>
                <w:sz w:val="24"/>
                <w:szCs w:val="24"/>
              </w:rPr>
              <w:t>f) Acima de 06 até 08 anos</w:t>
            </w:r>
          </w:p>
        </w:tc>
        <w:tc>
          <w:tcPr>
            <w:tcW w:w="2457" w:type="dxa"/>
            <w:vAlign w:val="center"/>
          </w:tcPr>
          <w:p w:rsidR="00795FA1" w:rsidRPr="006A72B4" w:rsidRDefault="00795FA1" w:rsidP="002B7162">
            <w:pPr>
              <w:widowControl w:val="0"/>
              <w:ind w:firstLine="567"/>
              <w:jc w:val="center"/>
              <w:rPr>
                <w:rFonts w:ascii="Times New Roman" w:hAnsi="Times New Roman"/>
                <w:sz w:val="24"/>
                <w:szCs w:val="24"/>
              </w:rPr>
            </w:pPr>
            <w:r w:rsidRPr="006A72B4">
              <w:rPr>
                <w:rFonts w:ascii="Times New Roman" w:hAnsi="Times New Roman"/>
                <w:sz w:val="24"/>
                <w:szCs w:val="24"/>
              </w:rPr>
              <w:t>0,88</w:t>
            </w:r>
          </w:p>
        </w:tc>
      </w:tr>
      <w:tr w:rsidR="00795FA1" w:rsidRPr="006A72B4" w:rsidTr="002B7162">
        <w:trPr>
          <w:trHeight w:hRule="exact" w:val="284"/>
        </w:trPr>
        <w:tc>
          <w:tcPr>
            <w:tcW w:w="3903" w:type="dxa"/>
            <w:vAlign w:val="center"/>
          </w:tcPr>
          <w:p w:rsidR="00795FA1" w:rsidRPr="006A72B4" w:rsidRDefault="00795FA1" w:rsidP="002B7162">
            <w:pPr>
              <w:widowControl w:val="0"/>
              <w:ind w:firstLine="567"/>
              <w:rPr>
                <w:rFonts w:ascii="Times New Roman" w:hAnsi="Times New Roman"/>
                <w:sz w:val="24"/>
                <w:szCs w:val="24"/>
              </w:rPr>
            </w:pPr>
            <w:r w:rsidRPr="006A72B4">
              <w:rPr>
                <w:rFonts w:ascii="Times New Roman" w:hAnsi="Times New Roman"/>
                <w:sz w:val="24"/>
                <w:szCs w:val="24"/>
              </w:rPr>
              <w:t>g) Acima de 08 até 10 anos</w:t>
            </w:r>
          </w:p>
        </w:tc>
        <w:tc>
          <w:tcPr>
            <w:tcW w:w="2457" w:type="dxa"/>
            <w:vAlign w:val="center"/>
          </w:tcPr>
          <w:p w:rsidR="00795FA1" w:rsidRPr="006A72B4" w:rsidRDefault="00795FA1" w:rsidP="002B7162">
            <w:pPr>
              <w:widowControl w:val="0"/>
              <w:ind w:firstLine="567"/>
              <w:jc w:val="center"/>
              <w:rPr>
                <w:rFonts w:ascii="Times New Roman" w:hAnsi="Times New Roman"/>
                <w:sz w:val="24"/>
                <w:szCs w:val="24"/>
              </w:rPr>
            </w:pPr>
            <w:r w:rsidRPr="006A72B4">
              <w:rPr>
                <w:rFonts w:ascii="Times New Roman" w:hAnsi="Times New Roman"/>
                <w:sz w:val="24"/>
                <w:szCs w:val="24"/>
              </w:rPr>
              <w:t>0,86</w:t>
            </w:r>
          </w:p>
        </w:tc>
      </w:tr>
      <w:tr w:rsidR="00795FA1" w:rsidRPr="006A72B4" w:rsidTr="002B7162">
        <w:trPr>
          <w:trHeight w:hRule="exact" w:val="284"/>
        </w:trPr>
        <w:tc>
          <w:tcPr>
            <w:tcW w:w="3903" w:type="dxa"/>
            <w:vAlign w:val="center"/>
          </w:tcPr>
          <w:p w:rsidR="00795FA1" w:rsidRPr="006A72B4" w:rsidRDefault="00795FA1" w:rsidP="002B7162">
            <w:pPr>
              <w:widowControl w:val="0"/>
              <w:ind w:firstLine="567"/>
              <w:rPr>
                <w:rFonts w:ascii="Times New Roman" w:hAnsi="Times New Roman"/>
                <w:sz w:val="24"/>
                <w:szCs w:val="24"/>
              </w:rPr>
            </w:pPr>
            <w:r w:rsidRPr="006A72B4">
              <w:rPr>
                <w:rFonts w:ascii="Times New Roman" w:hAnsi="Times New Roman"/>
                <w:sz w:val="24"/>
                <w:szCs w:val="24"/>
              </w:rPr>
              <w:t>h) Acima de 10 até 15 anos</w:t>
            </w:r>
          </w:p>
        </w:tc>
        <w:tc>
          <w:tcPr>
            <w:tcW w:w="2457" w:type="dxa"/>
            <w:vAlign w:val="center"/>
          </w:tcPr>
          <w:p w:rsidR="00795FA1" w:rsidRPr="006A72B4" w:rsidRDefault="00795FA1" w:rsidP="002B7162">
            <w:pPr>
              <w:widowControl w:val="0"/>
              <w:ind w:firstLine="567"/>
              <w:jc w:val="center"/>
              <w:rPr>
                <w:rFonts w:ascii="Times New Roman" w:hAnsi="Times New Roman"/>
                <w:sz w:val="24"/>
                <w:szCs w:val="24"/>
              </w:rPr>
            </w:pPr>
            <w:r w:rsidRPr="006A72B4">
              <w:rPr>
                <w:rFonts w:ascii="Times New Roman" w:hAnsi="Times New Roman"/>
                <w:sz w:val="24"/>
                <w:szCs w:val="24"/>
              </w:rPr>
              <w:t>0,84</w:t>
            </w:r>
          </w:p>
        </w:tc>
      </w:tr>
      <w:tr w:rsidR="00795FA1" w:rsidRPr="006A72B4" w:rsidTr="002B7162">
        <w:trPr>
          <w:trHeight w:hRule="exact" w:val="284"/>
        </w:trPr>
        <w:tc>
          <w:tcPr>
            <w:tcW w:w="3903" w:type="dxa"/>
            <w:vAlign w:val="center"/>
          </w:tcPr>
          <w:p w:rsidR="00795FA1" w:rsidRPr="006A72B4" w:rsidRDefault="00795FA1" w:rsidP="002B7162">
            <w:pPr>
              <w:widowControl w:val="0"/>
              <w:ind w:firstLine="567"/>
              <w:rPr>
                <w:rFonts w:ascii="Times New Roman" w:hAnsi="Times New Roman"/>
                <w:sz w:val="24"/>
                <w:szCs w:val="24"/>
              </w:rPr>
            </w:pPr>
            <w:r w:rsidRPr="006A72B4">
              <w:rPr>
                <w:rFonts w:ascii="Times New Roman" w:hAnsi="Times New Roman"/>
                <w:sz w:val="24"/>
                <w:szCs w:val="24"/>
              </w:rPr>
              <w:t>i) Acima de 15 até 20 anos</w:t>
            </w:r>
          </w:p>
        </w:tc>
        <w:tc>
          <w:tcPr>
            <w:tcW w:w="2457" w:type="dxa"/>
            <w:vAlign w:val="center"/>
          </w:tcPr>
          <w:p w:rsidR="00795FA1" w:rsidRPr="006A72B4" w:rsidRDefault="00795FA1" w:rsidP="002B7162">
            <w:pPr>
              <w:widowControl w:val="0"/>
              <w:ind w:firstLine="567"/>
              <w:jc w:val="center"/>
              <w:rPr>
                <w:rFonts w:ascii="Times New Roman" w:hAnsi="Times New Roman"/>
                <w:sz w:val="24"/>
                <w:szCs w:val="24"/>
              </w:rPr>
            </w:pPr>
            <w:r w:rsidRPr="006A72B4">
              <w:rPr>
                <w:rFonts w:ascii="Times New Roman" w:hAnsi="Times New Roman"/>
                <w:sz w:val="24"/>
                <w:szCs w:val="24"/>
              </w:rPr>
              <w:t>0,82</w:t>
            </w:r>
          </w:p>
        </w:tc>
      </w:tr>
      <w:tr w:rsidR="00795FA1" w:rsidRPr="006A72B4" w:rsidTr="002B7162">
        <w:trPr>
          <w:trHeight w:hRule="exact" w:val="284"/>
        </w:trPr>
        <w:tc>
          <w:tcPr>
            <w:tcW w:w="3903" w:type="dxa"/>
            <w:vAlign w:val="center"/>
          </w:tcPr>
          <w:p w:rsidR="00795FA1" w:rsidRPr="006A72B4" w:rsidRDefault="00795FA1" w:rsidP="002B7162">
            <w:pPr>
              <w:widowControl w:val="0"/>
              <w:ind w:firstLine="567"/>
              <w:rPr>
                <w:rFonts w:ascii="Times New Roman" w:hAnsi="Times New Roman"/>
                <w:sz w:val="24"/>
                <w:szCs w:val="24"/>
              </w:rPr>
            </w:pPr>
            <w:r w:rsidRPr="006A72B4">
              <w:rPr>
                <w:rFonts w:ascii="Times New Roman" w:hAnsi="Times New Roman"/>
                <w:sz w:val="24"/>
                <w:szCs w:val="24"/>
              </w:rPr>
              <w:t>j) h) Acima de 20 até 25 anos</w:t>
            </w:r>
          </w:p>
        </w:tc>
        <w:tc>
          <w:tcPr>
            <w:tcW w:w="2457" w:type="dxa"/>
            <w:vAlign w:val="center"/>
          </w:tcPr>
          <w:p w:rsidR="00795FA1" w:rsidRPr="006A72B4" w:rsidRDefault="00795FA1" w:rsidP="002B7162">
            <w:pPr>
              <w:widowControl w:val="0"/>
              <w:ind w:firstLine="567"/>
              <w:jc w:val="center"/>
              <w:rPr>
                <w:rFonts w:ascii="Times New Roman" w:hAnsi="Times New Roman"/>
                <w:sz w:val="24"/>
                <w:szCs w:val="24"/>
              </w:rPr>
            </w:pPr>
            <w:r w:rsidRPr="006A72B4">
              <w:rPr>
                <w:rFonts w:ascii="Times New Roman" w:hAnsi="Times New Roman"/>
                <w:sz w:val="24"/>
                <w:szCs w:val="24"/>
              </w:rPr>
              <w:t>0,80</w:t>
            </w:r>
          </w:p>
        </w:tc>
      </w:tr>
      <w:tr w:rsidR="00795FA1" w:rsidRPr="006A72B4" w:rsidTr="002B7162">
        <w:trPr>
          <w:trHeight w:hRule="exact" w:val="284"/>
        </w:trPr>
        <w:tc>
          <w:tcPr>
            <w:tcW w:w="3903" w:type="dxa"/>
            <w:vAlign w:val="center"/>
          </w:tcPr>
          <w:p w:rsidR="00795FA1" w:rsidRPr="006A72B4" w:rsidRDefault="00795FA1" w:rsidP="002B7162">
            <w:pPr>
              <w:widowControl w:val="0"/>
              <w:ind w:firstLine="567"/>
              <w:rPr>
                <w:rFonts w:ascii="Times New Roman" w:hAnsi="Times New Roman"/>
                <w:sz w:val="24"/>
                <w:szCs w:val="24"/>
              </w:rPr>
            </w:pPr>
            <w:r w:rsidRPr="006A72B4">
              <w:rPr>
                <w:rFonts w:ascii="Times New Roman" w:hAnsi="Times New Roman"/>
                <w:sz w:val="24"/>
                <w:szCs w:val="24"/>
              </w:rPr>
              <w:t>k) Acima de 25 até 35 anos</w:t>
            </w:r>
          </w:p>
        </w:tc>
        <w:tc>
          <w:tcPr>
            <w:tcW w:w="2457" w:type="dxa"/>
            <w:vAlign w:val="center"/>
          </w:tcPr>
          <w:p w:rsidR="00795FA1" w:rsidRPr="006A72B4" w:rsidRDefault="00795FA1" w:rsidP="002B7162">
            <w:pPr>
              <w:widowControl w:val="0"/>
              <w:ind w:firstLine="567"/>
              <w:jc w:val="center"/>
              <w:rPr>
                <w:rFonts w:ascii="Times New Roman" w:hAnsi="Times New Roman"/>
                <w:sz w:val="24"/>
                <w:szCs w:val="24"/>
              </w:rPr>
            </w:pPr>
            <w:r w:rsidRPr="006A72B4">
              <w:rPr>
                <w:rFonts w:ascii="Times New Roman" w:hAnsi="Times New Roman"/>
                <w:sz w:val="24"/>
                <w:szCs w:val="24"/>
              </w:rPr>
              <w:t>0,75</w:t>
            </w:r>
          </w:p>
        </w:tc>
      </w:tr>
      <w:tr w:rsidR="00795FA1" w:rsidRPr="006A72B4" w:rsidTr="002B7162">
        <w:trPr>
          <w:trHeight w:hRule="exact" w:val="284"/>
        </w:trPr>
        <w:tc>
          <w:tcPr>
            <w:tcW w:w="3903" w:type="dxa"/>
            <w:vAlign w:val="center"/>
          </w:tcPr>
          <w:p w:rsidR="00795FA1" w:rsidRPr="006A72B4" w:rsidRDefault="00795FA1" w:rsidP="002B7162">
            <w:pPr>
              <w:widowControl w:val="0"/>
              <w:ind w:firstLine="567"/>
              <w:rPr>
                <w:rFonts w:ascii="Times New Roman" w:hAnsi="Times New Roman"/>
                <w:sz w:val="24"/>
                <w:szCs w:val="24"/>
              </w:rPr>
            </w:pPr>
            <w:r w:rsidRPr="006A72B4">
              <w:rPr>
                <w:rFonts w:ascii="Times New Roman" w:hAnsi="Times New Roman"/>
                <w:sz w:val="24"/>
                <w:szCs w:val="24"/>
              </w:rPr>
              <w:t>l) Acima de 35 anos</w:t>
            </w:r>
          </w:p>
        </w:tc>
        <w:tc>
          <w:tcPr>
            <w:tcW w:w="2457" w:type="dxa"/>
            <w:vAlign w:val="center"/>
          </w:tcPr>
          <w:p w:rsidR="00795FA1" w:rsidRPr="006A72B4" w:rsidRDefault="00795FA1" w:rsidP="002B7162">
            <w:pPr>
              <w:widowControl w:val="0"/>
              <w:ind w:firstLine="567"/>
              <w:jc w:val="center"/>
              <w:rPr>
                <w:rFonts w:ascii="Times New Roman" w:hAnsi="Times New Roman"/>
                <w:sz w:val="24"/>
                <w:szCs w:val="24"/>
              </w:rPr>
            </w:pPr>
            <w:r w:rsidRPr="006A72B4">
              <w:rPr>
                <w:rFonts w:ascii="Times New Roman" w:hAnsi="Times New Roman"/>
                <w:sz w:val="24"/>
                <w:szCs w:val="24"/>
              </w:rPr>
              <w:t>0,70</w:t>
            </w:r>
          </w:p>
        </w:tc>
      </w:tr>
    </w:tbl>
    <w:p w:rsidR="00795FA1" w:rsidRPr="006A72B4" w:rsidRDefault="00795FA1" w:rsidP="00795FA1">
      <w:pPr>
        <w:pStyle w:val="Default"/>
        <w:jc w:val="center"/>
        <w:rPr>
          <w:rFonts w:ascii="Times New Roman" w:hAnsi="Times New Roman" w:cs="Times New Roman"/>
        </w:rPr>
      </w:pPr>
      <w:r w:rsidRPr="006A72B4">
        <w:rPr>
          <w:rFonts w:ascii="Times New Roman" w:hAnsi="Times New Roman" w:cs="Times New Roman"/>
          <w:b/>
          <w:bCs/>
        </w:rPr>
        <w:t>TABELA IX</w:t>
      </w:r>
    </w:p>
    <w:p w:rsidR="00795FA1" w:rsidRDefault="00795FA1" w:rsidP="00795FA1">
      <w:pPr>
        <w:pStyle w:val="Default"/>
        <w:jc w:val="center"/>
        <w:rPr>
          <w:rFonts w:ascii="Times New Roman" w:hAnsi="Times New Roman" w:cs="Times New Roman"/>
          <w:b/>
          <w:bCs/>
        </w:rPr>
      </w:pPr>
      <w:r w:rsidRPr="006A72B4">
        <w:rPr>
          <w:rFonts w:ascii="Times New Roman" w:hAnsi="Times New Roman" w:cs="Times New Roman"/>
          <w:b/>
          <w:bCs/>
        </w:rPr>
        <w:t>FATORES DE CORREÇÃO QUANTO AOS COMPONENTES DE CONSTRUÇÃO DA EDIFICAÇÃO</w:t>
      </w:r>
    </w:p>
    <w:p w:rsidR="00795FA1" w:rsidRDefault="00795FA1" w:rsidP="00795FA1">
      <w:pPr>
        <w:pStyle w:val="Default"/>
        <w:jc w:val="center"/>
      </w:pPr>
    </w:p>
    <w:p w:rsidR="00795FA1" w:rsidRDefault="00795FA1" w:rsidP="00795FA1">
      <w:pPr>
        <w:widowControl w:val="0"/>
        <w:tabs>
          <w:tab w:val="left" w:pos="284"/>
        </w:tabs>
        <w:spacing w:before="120"/>
        <w:rPr>
          <w:rFonts w:ascii="Times New Roman" w:hAnsi="Times New Roman"/>
          <w:sz w:val="24"/>
          <w:szCs w:val="24"/>
        </w:rPr>
      </w:pPr>
      <w:r>
        <w:rPr>
          <w:rFonts w:ascii="Times New Roman" w:hAnsi="Times New Roman"/>
          <w:sz w:val="24"/>
          <w:szCs w:val="24"/>
        </w:rPr>
        <w:t>IX</w:t>
      </w:r>
      <w:r w:rsidRPr="00FE6D0E">
        <w:rPr>
          <w:rFonts w:ascii="Times New Roman" w:hAnsi="Times New Roman"/>
          <w:sz w:val="24"/>
          <w:szCs w:val="24"/>
        </w:rPr>
        <w:t xml:space="preserve"> – </w:t>
      </w:r>
      <w:r w:rsidRPr="006A72B4">
        <w:rPr>
          <w:rFonts w:ascii="Times New Roman" w:eastAsia="Calibri" w:hAnsi="Times New Roman"/>
          <w:color w:val="333333"/>
          <w:sz w:val="24"/>
          <w:szCs w:val="24"/>
          <w:lang w:eastAsia="en-US"/>
        </w:rPr>
        <w:t xml:space="preserve">Fator de correção quanto aos componentes da edificação </w:t>
      </w:r>
      <w:r w:rsidRPr="00FE6D0E">
        <w:rPr>
          <w:rFonts w:ascii="Times New Roman" w:hAnsi="Times New Roman"/>
          <w:sz w:val="24"/>
          <w:szCs w:val="24"/>
        </w:rPr>
        <w:t>(K</w:t>
      </w:r>
      <w:r>
        <w:rPr>
          <w:rFonts w:ascii="Times New Roman" w:hAnsi="Times New Roman"/>
          <w:sz w:val="24"/>
          <w:szCs w:val="24"/>
        </w:rPr>
        <w:t>c</w:t>
      </w:r>
      <w:r w:rsidRPr="00FE6D0E">
        <w:rPr>
          <w:rFonts w:ascii="Times New Roman" w:hAnsi="Times New Roman"/>
          <w:sz w:val="24"/>
          <w:szCs w:val="24"/>
        </w:rPr>
        <w:t>):</w:t>
      </w: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3"/>
        <w:gridCol w:w="709"/>
        <w:gridCol w:w="709"/>
        <w:gridCol w:w="708"/>
        <w:gridCol w:w="709"/>
        <w:gridCol w:w="851"/>
        <w:gridCol w:w="850"/>
        <w:gridCol w:w="851"/>
        <w:gridCol w:w="850"/>
        <w:gridCol w:w="851"/>
      </w:tblGrid>
      <w:tr w:rsidR="00795FA1" w:rsidRPr="006A72B4" w:rsidTr="002B7162">
        <w:trPr>
          <w:cantSplit/>
          <w:trHeight w:val="1191"/>
        </w:trPr>
        <w:tc>
          <w:tcPr>
            <w:tcW w:w="1913" w:type="dxa"/>
            <w:shd w:val="clear" w:color="auto" w:fill="BFBFBF"/>
            <w:vAlign w:val="center"/>
          </w:tcPr>
          <w:p w:rsidR="00795FA1" w:rsidRPr="006A72B4" w:rsidRDefault="00795FA1" w:rsidP="002B7162">
            <w:pPr>
              <w:keepNext/>
              <w:jc w:val="center"/>
              <w:outlineLvl w:val="0"/>
              <w:rPr>
                <w:rFonts w:ascii="Times New Roman" w:hAnsi="Times New Roman"/>
                <w:b/>
                <w:sz w:val="24"/>
                <w:szCs w:val="24"/>
              </w:rPr>
            </w:pPr>
            <w:r w:rsidRPr="006A72B4">
              <w:rPr>
                <w:rFonts w:ascii="Times New Roman" w:hAnsi="Times New Roman"/>
                <w:b/>
                <w:sz w:val="24"/>
                <w:szCs w:val="24"/>
              </w:rPr>
              <w:t>Especificação</w:t>
            </w:r>
          </w:p>
        </w:tc>
        <w:tc>
          <w:tcPr>
            <w:tcW w:w="709" w:type="dxa"/>
            <w:shd w:val="clear" w:color="auto" w:fill="BFBFBF"/>
            <w:textDirection w:val="btLr"/>
            <w:vAlign w:val="center"/>
          </w:tcPr>
          <w:p w:rsidR="00795FA1" w:rsidRPr="006A72B4" w:rsidRDefault="00795FA1" w:rsidP="002B7162">
            <w:pPr>
              <w:keepNext/>
              <w:ind w:left="113" w:right="113"/>
              <w:jc w:val="center"/>
              <w:outlineLvl w:val="0"/>
              <w:rPr>
                <w:rFonts w:ascii="Times New Roman" w:hAnsi="Times New Roman"/>
                <w:b/>
                <w:sz w:val="24"/>
                <w:szCs w:val="24"/>
              </w:rPr>
            </w:pPr>
            <w:r w:rsidRPr="006A72B4">
              <w:rPr>
                <w:rFonts w:ascii="Times New Roman" w:hAnsi="Times New Roman"/>
                <w:b/>
                <w:sz w:val="24"/>
                <w:szCs w:val="24"/>
              </w:rPr>
              <w:t>Casa</w:t>
            </w:r>
          </w:p>
        </w:tc>
        <w:tc>
          <w:tcPr>
            <w:tcW w:w="709" w:type="dxa"/>
            <w:shd w:val="clear" w:color="auto" w:fill="BFBFBF"/>
            <w:textDirection w:val="btLr"/>
            <w:vAlign w:val="center"/>
          </w:tcPr>
          <w:p w:rsidR="00795FA1" w:rsidRPr="006A72B4" w:rsidRDefault="00795FA1" w:rsidP="002B7162">
            <w:pPr>
              <w:keepNext/>
              <w:ind w:left="113" w:right="113"/>
              <w:jc w:val="center"/>
              <w:outlineLvl w:val="0"/>
              <w:rPr>
                <w:rFonts w:ascii="Times New Roman" w:hAnsi="Times New Roman"/>
                <w:b/>
                <w:sz w:val="24"/>
                <w:szCs w:val="24"/>
              </w:rPr>
            </w:pPr>
            <w:r w:rsidRPr="006A72B4">
              <w:rPr>
                <w:rFonts w:ascii="Times New Roman" w:hAnsi="Times New Roman"/>
                <w:b/>
                <w:sz w:val="24"/>
                <w:szCs w:val="24"/>
              </w:rPr>
              <w:t>Apto</w:t>
            </w:r>
          </w:p>
        </w:tc>
        <w:tc>
          <w:tcPr>
            <w:tcW w:w="708" w:type="dxa"/>
            <w:shd w:val="clear" w:color="auto" w:fill="BFBFBF"/>
            <w:textDirection w:val="btLr"/>
            <w:vAlign w:val="center"/>
          </w:tcPr>
          <w:p w:rsidR="00795FA1" w:rsidRPr="006A72B4"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ind w:left="113" w:right="113"/>
              <w:jc w:val="center"/>
              <w:rPr>
                <w:rFonts w:ascii="Times New Roman" w:hAnsi="Times New Roman"/>
                <w:b/>
                <w:sz w:val="24"/>
                <w:szCs w:val="24"/>
              </w:rPr>
            </w:pPr>
            <w:r w:rsidRPr="006A72B4">
              <w:rPr>
                <w:rFonts w:ascii="Times New Roman" w:hAnsi="Times New Roman"/>
                <w:b/>
                <w:sz w:val="24"/>
                <w:szCs w:val="24"/>
              </w:rPr>
              <w:t>Sala /  Loja</w:t>
            </w:r>
          </w:p>
        </w:tc>
        <w:tc>
          <w:tcPr>
            <w:tcW w:w="709" w:type="dxa"/>
            <w:shd w:val="clear" w:color="auto" w:fill="BFBFBF"/>
            <w:textDirection w:val="btLr"/>
            <w:vAlign w:val="center"/>
          </w:tcPr>
          <w:p w:rsidR="00795FA1" w:rsidRPr="006A72B4"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ind w:left="113" w:right="113"/>
              <w:jc w:val="center"/>
              <w:rPr>
                <w:rFonts w:ascii="Times New Roman" w:hAnsi="Times New Roman"/>
                <w:b/>
                <w:sz w:val="24"/>
                <w:szCs w:val="24"/>
              </w:rPr>
            </w:pPr>
            <w:r w:rsidRPr="006A72B4">
              <w:rPr>
                <w:rFonts w:ascii="Times New Roman" w:hAnsi="Times New Roman"/>
                <w:b/>
                <w:sz w:val="24"/>
                <w:szCs w:val="24"/>
              </w:rPr>
              <w:t>Garagem</w:t>
            </w:r>
          </w:p>
        </w:tc>
        <w:tc>
          <w:tcPr>
            <w:tcW w:w="851" w:type="dxa"/>
            <w:shd w:val="clear" w:color="auto" w:fill="BFBFBF"/>
            <w:textDirection w:val="btLr"/>
            <w:vAlign w:val="center"/>
          </w:tcPr>
          <w:p w:rsidR="00795FA1" w:rsidRPr="006A72B4"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ind w:left="113" w:right="113"/>
              <w:jc w:val="center"/>
              <w:rPr>
                <w:rFonts w:ascii="Times New Roman" w:hAnsi="Times New Roman"/>
                <w:b/>
                <w:sz w:val="24"/>
                <w:szCs w:val="24"/>
              </w:rPr>
            </w:pPr>
            <w:r w:rsidRPr="006A72B4">
              <w:rPr>
                <w:rFonts w:ascii="Times New Roman" w:hAnsi="Times New Roman"/>
                <w:b/>
                <w:sz w:val="24"/>
                <w:szCs w:val="24"/>
              </w:rPr>
              <w:t>Galpão</w:t>
            </w:r>
          </w:p>
        </w:tc>
        <w:tc>
          <w:tcPr>
            <w:tcW w:w="850" w:type="dxa"/>
            <w:shd w:val="clear" w:color="auto" w:fill="BFBFBF"/>
            <w:textDirection w:val="btLr"/>
            <w:vAlign w:val="center"/>
          </w:tcPr>
          <w:p w:rsidR="00795FA1" w:rsidRPr="006A72B4"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ind w:left="113" w:right="113"/>
              <w:jc w:val="center"/>
              <w:rPr>
                <w:rFonts w:ascii="Times New Roman" w:hAnsi="Times New Roman"/>
                <w:b/>
                <w:sz w:val="24"/>
                <w:szCs w:val="24"/>
              </w:rPr>
            </w:pPr>
            <w:r w:rsidRPr="006A72B4">
              <w:rPr>
                <w:rFonts w:ascii="Times New Roman" w:hAnsi="Times New Roman"/>
                <w:b/>
                <w:sz w:val="24"/>
                <w:szCs w:val="24"/>
              </w:rPr>
              <w:t>Telheiro</w:t>
            </w:r>
          </w:p>
        </w:tc>
        <w:tc>
          <w:tcPr>
            <w:tcW w:w="851" w:type="dxa"/>
            <w:shd w:val="clear" w:color="auto" w:fill="BFBFBF"/>
            <w:textDirection w:val="btLr"/>
            <w:vAlign w:val="center"/>
          </w:tcPr>
          <w:p w:rsidR="00795FA1" w:rsidRPr="006A72B4"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ind w:left="113" w:right="113"/>
              <w:jc w:val="center"/>
              <w:rPr>
                <w:rFonts w:ascii="Times New Roman" w:hAnsi="Times New Roman"/>
                <w:b/>
                <w:sz w:val="24"/>
                <w:szCs w:val="24"/>
              </w:rPr>
            </w:pPr>
            <w:r w:rsidRPr="006A72B4">
              <w:rPr>
                <w:rFonts w:ascii="Times New Roman" w:hAnsi="Times New Roman"/>
                <w:b/>
                <w:sz w:val="24"/>
                <w:szCs w:val="24"/>
              </w:rPr>
              <w:t>Edícula</w:t>
            </w:r>
          </w:p>
        </w:tc>
        <w:tc>
          <w:tcPr>
            <w:tcW w:w="850" w:type="dxa"/>
            <w:shd w:val="clear" w:color="auto" w:fill="BFBFBF"/>
            <w:textDirection w:val="btLr"/>
            <w:vAlign w:val="center"/>
          </w:tcPr>
          <w:p w:rsidR="00795FA1" w:rsidRPr="006A72B4"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ind w:left="113" w:right="113"/>
              <w:jc w:val="center"/>
              <w:rPr>
                <w:rFonts w:ascii="Times New Roman" w:hAnsi="Times New Roman"/>
                <w:b/>
                <w:sz w:val="24"/>
                <w:szCs w:val="24"/>
              </w:rPr>
            </w:pPr>
            <w:r w:rsidRPr="006A72B4">
              <w:rPr>
                <w:rFonts w:ascii="Times New Roman" w:hAnsi="Times New Roman"/>
                <w:b/>
                <w:sz w:val="24"/>
                <w:szCs w:val="24"/>
              </w:rPr>
              <w:t>Prédio Público</w:t>
            </w:r>
          </w:p>
        </w:tc>
        <w:tc>
          <w:tcPr>
            <w:tcW w:w="851" w:type="dxa"/>
            <w:shd w:val="clear" w:color="auto" w:fill="BFBFBF"/>
            <w:textDirection w:val="btLr"/>
            <w:vAlign w:val="center"/>
          </w:tcPr>
          <w:p w:rsidR="00795FA1" w:rsidRPr="006A72B4"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ind w:left="113" w:right="113"/>
              <w:jc w:val="center"/>
              <w:rPr>
                <w:rFonts w:ascii="Times New Roman" w:hAnsi="Times New Roman"/>
                <w:b/>
                <w:sz w:val="24"/>
                <w:szCs w:val="24"/>
              </w:rPr>
            </w:pPr>
            <w:r w:rsidRPr="006A72B4">
              <w:rPr>
                <w:rFonts w:ascii="Times New Roman" w:hAnsi="Times New Roman"/>
                <w:b/>
                <w:sz w:val="24"/>
                <w:szCs w:val="24"/>
              </w:rPr>
              <w:t>Templo</w:t>
            </w:r>
          </w:p>
        </w:tc>
      </w:tr>
      <w:tr w:rsidR="00795FA1" w:rsidRPr="006A72B4" w:rsidTr="002B7162">
        <w:trPr>
          <w:cantSplit/>
          <w:trHeight w:val="227"/>
        </w:trPr>
        <w:tc>
          <w:tcPr>
            <w:tcW w:w="9001" w:type="dxa"/>
            <w:gridSpan w:val="10"/>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both"/>
              <w:rPr>
                <w:rFonts w:ascii="Times New Roman" w:hAnsi="Times New Roman"/>
                <w:b/>
                <w:sz w:val="24"/>
                <w:szCs w:val="24"/>
              </w:rPr>
            </w:pPr>
            <w:r w:rsidRPr="00E469AC">
              <w:rPr>
                <w:rFonts w:ascii="Times New Roman" w:hAnsi="Times New Roman"/>
                <w:b/>
                <w:sz w:val="24"/>
                <w:szCs w:val="24"/>
              </w:rPr>
              <w:t>POSICIONAMENTO</w:t>
            </w:r>
          </w:p>
        </w:tc>
      </w:tr>
      <w:tr w:rsidR="00795FA1" w:rsidRPr="006A72B4" w:rsidTr="002B7162">
        <w:trPr>
          <w:cantSplit/>
          <w:trHeight w:val="284"/>
        </w:trPr>
        <w:tc>
          <w:tcPr>
            <w:tcW w:w="1913" w:type="dxa"/>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both"/>
              <w:rPr>
                <w:rFonts w:ascii="Times New Roman" w:hAnsi="Times New Roman"/>
                <w:sz w:val="24"/>
                <w:szCs w:val="24"/>
              </w:rPr>
            </w:pPr>
            <w:r w:rsidRPr="00E469AC">
              <w:rPr>
                <w:rFonts w:ascii="Times New Roman" w:hAnsi="Times New Roman"/>
                <w:sz w:val="24"/>
                <w:szCs w:val="24"/>
              </w:rPr>
              <w:t>Isolada</w:t>
            </w:r>
          </w:p>
        </w:tc>
        <w:tc>
          <w:tcPr>
            <w:tcW w:w="709" w:type="dxa"/>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25</w:t>
            </w:r>
          </w:p>
        </w:tc>
        <w:tc>
          <w:tcPr>
            <w:tcW w:w="709" w:type="dxa"/>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25</w:t>
            </w:r>
          </w:p>
        </w:tc>
        <w:tc>
          <w:tcPr>
            <w:tcW w:w="708" w:type="dxa"/>
            <w:vAlign w:val="center"/>
          </w:tcPr>
          <w:p w:rsidR="00795FA1" w:rsidRPr="00E469AC" w:rsidRDefault="00795FA1" w:rsidP="002B7162">
            <w:pPr>
              <w:spacing w:after="0" w:line="240" w:lineRule="auto"/>
              <w:jc w:val="center"/>
              <w:rPr>
                <w:rFonts w:ascii="Times New Roman" w:hAnsi="Times New Roman"/>
                <w:sz w:val="24"/>
                <w:szCs w:val="24"/>
              </w:rPr>
            </w:pPr>
            <w:r w:rsidRPr="00E469AC">
              <w:rPr>
                <w:rFonts w:ascii="Times New Roman" w:hAnsi="Times New Roman"/>
                <w:sz w:val="24"/>
                <w:szCs w:val="24"/>
              </w:rPr>
              <w:t>25</w:t>
            </w:r>
          </w:p>
        </w:tc>
        <w:tc>
          <w:tcPr>
            <w:tcW w:w="709" w:type="dxa"/>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10</w:t>
            </w:r>
          </w:p>
        </w:tc>
        <w:tc>
          <w:tcPr>
            <w:tcW w:w="851" w:type="dxa"/>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05</w:t>
            </w:r>
          </w:p>
        </w:tc>
        <w:tc>
          <w:tcPr>
            <w:tcW w:w="850" w:type="dxa"/>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00</w:t>
            </w:r>
          </w:p>
        </w:tc>
        <w:tc>
          <w:tcPr>
            <w:tcW w:w="851" w:type="dxa"/>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25</w:t>
            </w:r>
          </w:p>
        </w:tc>
        <w:tc>
          <w:tcPr>
            <w:tcW w:w="850" w:type="dxa"/>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25</w:t>
            </w:r>
          </w:p>
        </w:tc>
        <w:tc>
          <w:tcPr>
            <w:tcW w:w="851" w:type="dxa"/>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25</w:t>
            </w:r>
          </w:p>
        </w:tc>
      </w:tr>
      <w:tr w:rsidR="00795FA1" w:rsidRPr="006A72B4" w:rsidTr="002B7162">
        <w:trPr>
          <w:cantSplit/>
          <w:trHeight w:val="284"/>
        </w:trPr>
        <w:tc>
          <w:tcPr>
            <w:tcW w:w="1913" w:type="dxa"/>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both"/>
              <w:rPr>
                <w:rFonts w:ascii="Times New Roman" w:hAnsi="Times New Roman"/>
                <w:sz w:val="24"/>
                <w:szCs w:val="24"/>
              </w:rPr>
            </w:pPr>
            <w:r w:rsidRPr="00E469AC">
              <w:rPr>
                <w:rFonts w:ascii="Times New Roman" w:hAnsi="Times New Roman"/>
                <w:sz w:val="24"/>
                <w:szCs w:val="24"/>
              </w:rPr>
              <w:t>Conjugada</w:t>
            </w:r>
          </w:p>
        </w:tc>
        <w:tc>
          <w:tcPr>
            <w:tcW w:w="709" w:type="dxa"/>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10</w:t>
            </w:r>
          </w:p>
        </w:tc>
        <w:tc>
          <w:tcPr>
            <w:tcW w:w="709" w:type="dxa"/>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10</w:t>
            </w:r>
          </w:p>
        </w:tc>
        <w:tc>
          <w:tcPr>
            <w:tcW w:w="708" w:type="dxa"/>
            <w:vAlign w:val="center"/>
          </w:tcPr>
          <w:p w:rsidR="00795FA1" w:rsidRPr="00E469AC" w:rsidRDefault="00795FA1" w:rsidP="002B7162">
            <w:pPr>
              <w:spacing w:after="0" w:line="240" w:lineRule="auto"/>
              <w:jc w:val="center"/>
              <w:rPr>
                <w:rFonts w:ascii="Times New Roman" w:hAnsi="Times New Roman"/>
                <w:sz w:val="24"/>
                <w:szCs w:val="24"/>
              </w:rPr>
            </w:pPr>
            <w:r w:rsidRPr="00E469AC">
              <w:rPr>
                <w:rFonts w:ascii="Times New Roman" w:hAnsi="Times New Roman"/>
                <w:sz w:val="24"/>
                <w:szCs w:val="24"/>
              </w:rPr>
              <w:t>25</w:t>
            </w:r>
          </w:p>
        </w:tc>
        <w:tc>
          <w:tcPr>
            <w:tcW w:w="709" w:type="dxa"/>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08</w:t>
            </w:r>
          </w:p>
        </w:tc>
        <w:tc>
          <w:tcPr>
            <w:tcW w:w="851" w:type="dxa"/>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00</w:t>
            </w:r>
          </w:p>
        </w:tc>
        <w:tc>
          <w:tcPr>
            <w:tcW w:w="850" w:type="dxa"/>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00</w:t>
            </w:r>
          </w:p>
        </w:tc>
        <w:tc>
          <w:tcPr>
            <w:tcW w:w="851" w:type="dxa"/>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10</w:t>
            </w:r>
          </w:p>
        </w:tc>
        <w:tc>
          <w:tcPr>
            <w:tcW w:w="850" w:type="dxa"/>
            <w:vAlign w:val="center"/>
          </w:tcPr>
          <w:p w:rsidR="00795FA1" w:rsidRPr="00E469AC" w:rsidRDefault="00795FA1" w:rsidP="002B7162">
            <w:pPr>
              <w:spacing w:after="0" w:line="240" w:lineRule="auto"/>
              <w:jc w:val="center"/>
              <w:rPr>
                <w:rFonts w:ascii="Times New Roman" w:hAnsi="Times New Roman"/>
                <w:sz w:val="24"/>
                <w:szCs w:val="24"/>
              </w:rPr>
            </w:pPr>
            <w:r w:rsidRPr="00E469AC">
              <w:rPr>
                <w:rFonts w:ascii="Times New Roman" w:hAnsi="Times New Roman"/>
                <w:sz w:val="24"/>
                <w:szCs w:val="24"/>
              </w:rPr>
              <w:t>25</w:t>
            </w:r>
          </w:p>
        </w:tc>
        <w:tc>
          <w:tcPr>
            <w:tcW w:w="851" w:type="dxa"/>
            <w:vAlign w:val="center"/>
          </w:tcPr>
          <w:p w:rsidR="00795FA1" w:rsidRPr="00E469AC" w:rsidRDefault="00795FA1" w:rsidP="002B7162">
            <w:pPr>
              <w:spacing w:after="0" w:line="240" w:lineRule="auto"/>
              <w:jc w:val="center"/>
              <w:rPr>
                <w:rFonts w:ascii="Times New Roman" w:hAnsi="Times New Roman"/>
                <w:sz w:val="24"/>
                <w:szCs w:val="24"/>
              </w:rPr>
            </w:pPr>
            <w:r w:rsidRPr="00E469AC">
              <w:rPr>
                <w:rFonts w:ascii="Times New Roman" w:hAnsi="Times New Roman"/>
                <w:sz w:val="24"/>
                <w:szCs w:val="24"/>
              </w:rPr>
              <w:t>25</w:t>
            </w:r>
          </w:p>
        </w:tc>
      </w:tr>
      <w:tr w:rsidR="00795FA1" w:rsidRPr="006A72B4" w:rsidTr="002B7162">
        <w:trPr>
          <w:cantSplit/>
          <w:trHeight w:val="284"/>
        </w:trPr>
        <w:tc>
          <w:tcPr>
            <w:tcW w:w="1913" w:type="dxa"/>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both"/>
              <w:rPr>
                <w:rFonts w:ascii="Times New Roman" w:hAnsi="Times New Roman"/>
                <w:sz w:val="24"/>
                <w:szCs w:val="24"/>
              </w:rPr>
            </w:pPr>
            <w:r w:rsidRPr="00E469AC">
              <w:rPr>
                <w:rFonts w:ascii="Times New Roman" w:hAnsi="Times New Roman"/>
                <w:sz w:val="24"/>
                <w:szCs w:val="24"/>
              </w:rPr>
              <w:t>Geminada</w:t>
            </w:r>
          </w:p>
        </w:tc>
        <w:tc>
          <w:tcPr>
            <w:tcW w:w="709" w:type="dxa"/>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08</w:t>
            </w:r>
          </w:p>
        </w:tc>
        <w:tc>
          <w:tcPr>
            <w:tcW w:w="709" w:type="dxa"/>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08</w:t>
            </w:r>
          </w:p>
        </w:tc>
        <w:tc>
          <w:tcPr>
            <w:tcW w:w="708" w:type="dxa"/>
            <w:vAlign w:val="center"/>
          </w:tcPr>
          <w:p w:rsidR="00795FA1" w:rsidRPr="00E469AC" w:rsidRDefault="00795FA1" w:rsidP="002B7162">
            <w:pPr>
              <w:spacing w:after="0" w:line="240" w:lineRule="auto"/>
              <w:jc w:val="center"/>
              <w:rPr>
                <w:rFonts w:ascii="Times New Roman" w:hAnsi="Times New Roman"/>
                <w:sz w:val="24"/>
                <w:szCs w:val="24"/>
              </w:rPr>
            </w:pPr>
            <w:r w:rsidRPr="00E469AC">
              <w:rPr>
                <w:rFonts w:ascii="Times New Roman" w:hAnsi="Times New Roman"/>
                <w:sz w:val="24"/>
                <w:szCs w:val="24"/>
              </w:rPr>
              <w:t>25</w:t>
            </w:r>
          </w:p>
        </w:tc>
        <w:tc>
          <w:tcPr>
            <w:tcW w:w="709" w:type="dxa"/>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06</w:t>
            </w:r>
          </w:p>
        </w:tc>
        <w:tc>
          <w:tcPr>
            <w:tcW w:w="851" w:type="dxa"/>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00</w:t>
            </w:r>
          </w:p>
        </w:tc>
        <w:tc>
          <w:tcPr>
            <w:tcW w:w="850" w:type="dxa"/>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00</w:t>
            </w:r>
          </w:p>
        </w:tc>
        <w:tc>
          <w:tcPr>
            <w:tcW w:w="851" w:type="dxa"/>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08</w:t>
            </w:r>
          </w:p>
        </w:tc>
        <w:tc>
          <w:tcPr>
            <w:tcW w:w="850" w:type="dxa"/>
            <w:vAlign w:val="center"/>
          </w:tcPr>
          <w:p w:rsidR="00795FA1" w:rsidRPr="00E469AC" w:rsidRDefault="00795FA1" w:rsidP="002B7162">
            <w:pPr>
              <w:spacing w:after="0" w:line="240" w:lineRule="auto"/>
              <w:jc w:val="center"/>
              <w:rPr>
                <w:rFonts w:ascii="Times New Roman" w:hAnsi="Times New Roman"/>
                <w:sz w:val="24"/>
                <w:szCs w:val="24"/>
              </w:rPr>
            </w:pPr>
            <w:r w:rsidRPr="00E469AC">
              <w:rPr>
                <w:rFonts w:ascii="Times New Roman" w:hAnsi="Times New Roman"/>
                <w:sz w:val="24"/>
                <w:szCs w:val="24"/>
              </w:rPr>
              <w:t>25</w:t>
            </w:r>
          </w:p>
        </w:tc>
        <w:tc>
          <w:tcPr>
            <w:tcW w:w="851" w:type="dxa"/>
            <w:vAlign w:val="center"/>
          </w:tcPr>
          <w:p w:rsidR="00795FA1" w:rsidRPr="00E469AC" w:rsidRDefault="00795FA1" w:rsidP="002B7162">
            <w:pPr>
              <w:spacing w:after="0" w:line="240" w:lineRule="auto"/>
              <w:jc w:val="center"/>
              <w:rPr>
                <w:rFonts w:ascii="Times New Roman" w:hAnsi="Times New Roman"/>
                <w:sz w:val="24"/>
                <w:szCs w:val="24"/>
              </w:rPr>
            </w:pPr>
            <w:r w:rsidRPr="00E469AC">
              <w:rPr>
                <w:rFonts w:ascii="Times New Roman" w:hAnsi="Times New Roman"/>
                <w:sz w:val="24"/>
                <w:szCs w:val="24"/>
              </w:rPr>
              <w:t>25</w:t>
            </w:r>
          </w:p>
        </w:tc>
      </w:tr>
      <w:tr w:rsidR="00795FA1" w:rsidRPr="006A72B4" w:rsidTr="002B7162">
        <w:trPr>
          <w:cantSplit/>
          <w:trHeight w:val="284"/>
        </w:trPr>
        <w:tc>
          <w:tcPr>
            <w:tcW w:w="9001" w:type="dxa"/>
            <w:gridSpan w:val="10"/>
          </w:tcPr>
          <w:p w:rsidR="00795FA1" w:rsidRPr="00E469AC" w:rsidRDefault="00795FA1" w:rsidP="002B7162">
            <w:pPr>
              <w:keepNext/>
              <w:spacing w:after="0" w:line="240" w:lineRule="auto"/>
              <w:jc w:val="both"/>
              <w:outlineLvl w:val="3"/>
              <w:rPr>
                <w:rFonts w:ascii="Times New Roman" w:hAnsi="Times New Roman"/>
                <w:b/>
                <w:bCs/>
                <w:sz w:val="24"/>
                <w:szCs w:val="24"/>
              </w:rPr>
            </w:pPr>
            <w:r w:rsidRPr="00E469AC">
              <w:rPr>
                <w:rFonts w:ascii="Times New Roman" w:hAnsi="Times New Roman"/>
                <w:b/>
                <w:bCs/>
                <w:sz w:val="24"/>
                <w:szCs w:val="24"/>
              </w:rPr>
              <w:t>COBERTURA</w:t>
            </w:r>
          </w:p>
        </w:tc>
      </w:tr>
      <w:tr w:rsidR="00795FA1" w:rsidRPr="006A72B4" w:rsidTr="002B7162">
        <w:trPr>
          <w:cantSplit/>
          <w:trHeight w:val="284"/>
        </w:trPr>
        <w:tc>
          <w:tcPr>
            <w:tcW w:w="1913"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both"/>
              <w:rPr>
                <w:rFonts w:ascii="Times New Roman" w:hAnsi="Times New Roman"/>
                <w:sz w:val="24"/>
                <w:szCs w:val="24"/>
              </w:rPr>
            </w:pPr>
            <w:r w:rsidRPr="00E469AC">
              <w:rPr>
                <w:rFonts w:ascii="Times New Roman" w:hAnsi="Times New Roman"/>
                <w:sz w:val="24"/>
                <w:szCs w:val="24"/>
              </w:rPr>
              <w:t>Zinco/Metálica</w:t>
            </w:r>
          </w:p>
        </w:tc>
        <w:tc>
          <w:tcPr>
            <w:tcW w:w="709"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20</w:t>
            </w:r>
          </w:p>
        </w:tc>
        <w:tc>
          <w:tcPr>
            <w:tcW w:w="709"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25</w:t>
            </w:r>
          </w:p>
        </w:tc>
        <w:tc>
          <w:tcPr>
            <w:tcW w:w="708"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20</w:t>
            </w:r>
          </w:p>
        </w:tc>
        <w:tc>
          <w:tcPr>
            <w:tcW w:w="709"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20</w:t>
            </w:r>
          </w:p>
        </w:tc>
        <w:tc>
          <w:tcPr>
            <w:tcW w:w="851" w:type="dxa"/>
            <w:shd w:val="clear" w:color="auto" w:fill="auto"/>
            <w:vAlign w:val="center"/>
          </w:tcPr>
          <w:p w:rsidR="00795FA1" w:rsidRPr="00E469AC" w:rsidRDefault="00795FA1" w:rsidP="002B7162">
            <w:pPr>
              <w:tabs>
                <w:tab w:val="left" w:pos="144"/>
                <w:tab w:val="left" w:pos="217"/>
                <w:tab w:val="center" w:pos="355"/>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20</w:t>
            </w:r>
          </w:p>
        </w:tc>
        <w:tc>
          <w:tcPr>
            <w:tcW w:w="850"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20</w:t>
            </w:r>
          </w:p>
        </w:tc>
        <w:tc>
          <w:tcPr>
            <w:tcW w:w="851" w:type="dxa"/>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10</w:t>
            </w:r>
          </w:p>
        </w:tc>
        <w:tc>
          <w:tcPr>
            <w:tcW w:w="850" w:type="dxa"/>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25</w:t>
            </w:r>
          </w:p>
        </w:tc>
        <w:tc>
          <w:tcPr>
            <w:tcW w:w="851"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25</w:t>
            </w:r>
          </w:p>
        </w:tc>
      </w:tr>
      <w:tr w:rsidR="00795FA1" w:rsidRPr="006A72B4" w:rsidTr="002B7162">
        <w:trPr>
          <w:cantSplit/>
          <w:trHeight w:val="284"/>
        </w:trPr>
        <w:tc>
          <w:tcPr>
            <w:tcW w:w="1913"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both"/>
              <w:rPr>
                <w:rFonts w:ascii="Times New Roman" w:hAnsi="Times New Roman"/>
                <w:sz w:val="24"/>
                <w:szCs w:val="24"/>
              </w:rPr>
            </w:pPr>
            <w:r w:rsidRPr="00E469AC">
              <w:rPr>
                <w:rFonts w:ascii="Times New Roman" w:hAnsi="Times New Roman"/>
                <w:sz w:val="24"/>
                <w:szCs w:val="24"/>
              </w:rPr>
              <w:t>Telha de Fibrocimento</w:t>
            </w:r>
          </w:p>
        </w:tc>
        <w:tc>
          <w:tcPr>
            <w:tcW w:w="709"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15</w:t>
            </w:r>
          </w:p>
        </w:tc>
        <w:tc>
          <w:tcPr>
            <w:tcW w:w="709" w:type="dxa"/>
            <w:shd w:val="clear" w:color="auto" w:fill="auto"/>
            <w:vAlign w:val="center"/>
          </w:tcPr>
          <w:p w:rsidR="00795FA1" w:rsidRPr="00E469AC" w:rsidRDefault="00795FA1" w:rsidP="002B7162">
            <w:pPr>
              <w:spacing w:after="0" w:line="240" w:lineRule="auto"/>
              <w:jc w:val="center"/>
              <w:rPr>
                <w:rFonts w:ascii="Times New Roman" w:hAnsi="Times New Roman"/>
                <w:sz w:val="24"/>
                <w:szCs w:val="24"/>
              </w:rPr>
            </w:pPr>
            <w:r w:rsidRPr="00E469AC">
              <w:rPr>
                <w:rFonts w:ascii="Times New Roman" w:hAnsi="Times New Roman"/>
                <w:sz w:val="24"/>
                <w:szCs w:val="24"/>
              </w:rPr>
              <w:t>25</w:t>
            </w:r>
          </w:p>
        </w:tc>
        <w:tc>
          <w:tcPr>
            <w:tcW w:w="708"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15</w:t>
            </w:r>
          </w:p>
        </w:tc>
        <w:tc>
          <w:tcPr>
            <w:tcW w:w="709"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15</w:t>
            </w:r>
          </w:p>
        </w:tc>
        <w:tc>
          <w:tcPr>
            <w:tcW w:w="851"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10</w:t>
            </w:r>
          </w:p>
        </w:tc>
        <w:tc>
          <w:tcPr>
            <w:tcW w:w="850"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10</w:t>
            </w:r>
          </w:p>
        </w:tc>
        <w:tc>
          <w:tcPr>
            <w:tcW w:w="851" w:type="dxa"/>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05</w:t>
            </w:r>
          </w:p>
        </w:tc>
        <w:tc>
          <w:tcPr>
            <w:tcW w:w="850" w:type="dxa"/>
            <w:vAlign w:val="center"/>
          </w:tcPr>
          <w:p w:rsidR="00795FA1" w:rsidRPr="00E469AC" w:rsidRDefault="00795FA1" w:rsidP="002B7162">
            <w:pPr>
              <w:spacing w:after="0" w:line="240" w:lineRule="auto"/>
              <w:jc w:val="center"/>
              <w:rPr>
                <w:rFonts w:ascii="Times New Roman" w:hAnsi="Times New Roman"/>
                <w:sz w:val="24"/>
                <w:szCs w:val="24"/>
              </w:rPr>
            </w:pPr>
            <w:r w:rsidRPr="00E469AC">
              <w:rPr>
                <w:rFonts w:ascii="Times New Roman" w:hAnsi="Times New Roman"/>
                <w:sz w:val="24"/>
                <w:szCs w:val="24"/>
              </w:rPr>
              <w:t>25</w:t>
            </w:r>
          </w:p>
        </w:tc>
        <w:tc>
          <w:tcPr>
            <w:tcW w:w="851" w:type="dxa"/>
            <w:shd w:val="clear" w:color="auto" w:fill="auto"/>
            <w:vAlign w:val="center"/>
          </w:tcPr>
          <w:p w:rsidR="00795FA1" w:rsidRPr="00E469AC" w:rsidRDefault="00795FA1" w:rsidP="002B7162">
            <w:pPr>
              <w:spacing w:after="0" w:line="240" w:lineRule="auto"/>
              <w:jc w:val="center"/>
              <w:rPr>
                <w:rFonts w:ascii="Times New Roman" w:hAnsi="Times New Roman"/>
                <w:sz w:val="24"/>
                <w:szCs w:val="24"/>
              </w:rPr>
            </w:pPr>
            <w:r w:rsidRPr="00E469AC">
              <w:rPr>
                <w:rFonts w:ascii="Times New Roman" w:hAnsi="Times New Roman"/>
                <w:sz w:val="24"/>
                <w:szCs w:val="24"/>
              </w:rPr>
              <w:t>25</w:t>
            </w:r>
          </w:p>
        </w:tc>
      </w:tr>
      <w:tr w:rsidR="00795FA1" w:rsidRPr="006A72B4" w:rsidTr="002B7162">
        <w:trPr>
          <w:cantSplit/>
          <w:trHeight w:val="284"/>
        </w:trPr>
        <w:tc>
          <w:tcPr>
            <w:tcW w:w="1913"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both"/>
              <w:rPr>
                <w:rFonts w:ascii="Times New Roman" w:hAnsi="Times New Roman"/>
                <w:sz w:val="24"/>
                <w:szCs w:val="24"/>
              </w:rPr>
            </w:pPr>
            <w:r w:rsidRPr="00E469AC">
              <w:rPr>
                <w:rFonts w:ascii="Times New Roman" w:hAnsi="Times New Roman"/>
                <w:sz w:val="24"/>
                <w:szCs w:val="24"/>
              </w:rPr>
              <w:t>Telha de Barro</w:t>
            </w:r>
          </w:p>
        </w:tc>
        <w:tc>
          <w:tcPr>
            <w:tcW w:w="709"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18</w:t>
            </w:r>
          </w:p>
        </w:tc>
        <w:tc>
          <w:tcPr>
            <w:tcW w:w="709" w:type="dxa"/>
            <w:shd w:val="clear" w:color="auto" w:fill="auto"/>
            <w:vAlign w:val="center"/>
          </w:tcPr>
          <w:p w:rsidR="00795FA1" w:rsidRPr="00E469AC" w:rsidRDefault="00795FA1" w:rsidP="002B7162">
            <w:pPr>
              <w:spacing w:after="0" w:line="240" w:lineRule="auto"/>
              <w:jc w:val="center"/>
              <w:rPr>
                <w:rFonts w:ascii="Times New Roman" w:hAnsi="Times New Roman"/>
                <w:sz w:val="24"/>
                <w:szCs w:val="24"/>
              </w:rPr>
            </w:pPr>
            <w:r w:rsidRPr="00E469AC">
              <w:rPr>
                <w:rFonts w:ascii="Times New Roman" w:hAnsi="Times New Roman"/>
                <w:sz w:val="24"/>
                <w:szCs w:val="24"/>
              </w:rPr>
              <w:t>25</w:t>
            </w:r>
          </w:p>
        </w:tc>
        <w:tc>
          <w:tcPr>
            <w:tcW w:w="708"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18</w:t>
            </w:r>
          </w:p>
        </w:tc>
        <w:tc>
          <w:tcPr>
            <w:tcW w:w="709"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18</w:t>
            </w:r>
          </w:p>
        </w:tc>
        <w:tc>
          <w:tcPr>
            <w:tcW w:w="851"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15</w:t>
            </w:r>
          </w:p>
        </w:tc>
        <w:tc>
          <w:tcPr>
            <w:tcW w:w="850"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15</w:t>
            </w:r>
          </w:p>
        </w:tc>
        <w:tc>
          <w:tcPr>
            <w:tcW w:w="851" w:type="dxa"/>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18</w:t>
            </w:r>
          </w:p>
        </w:tc>
        <w:tc>
          <w:tcPr>
            <w:tcW w:w="850" w:type="dxa"/>
            <w:vAlign w:val="center"/>
          </w:tcPr>
          <w:p w:rsidR="00795FA1" w:rsidRPr="00E469AC" w:rsidRDefault="00795FA1" w:rsidP="002B7162">
            <w:pPr>
              <w:spacing w:after="0" w:line="240" w:lineRule="auto"/>
              <w:jc w:val="center"/>
              <w:rPr>
                <w:rFonts w:ascii="Times New Roman" w:hAnsi="Times New Roman"/>
                <w:sz w:val="24"/>
                <w:szCs w:val="24"/>
              </w:rPr>
            </w:pPr>
            <w:r w:rsidRPr="00E469AC">
              <w:rPr>
                <w:rFonts w:ascii="Times New Roman" w:hAnsi="Times New Roman"/>
                <w:sz w:val="24"/>
                <w:szCs w:val="24"/>
              </w:rPr>
              <w:t>25</w:t>
            </w:r>
          </w:p>
        </w:tc>
        <w:tc>
          <w:tcPr>
            <w:tcW w:w="851" w:type="dxa"/>
            <w:shd w:val="clear" w:color="auto" w:fill="auto"/>
            <w:vAlign w:val="center"/>
          </w:tcPr>
          <w:p w:rsidR="00795FA1" w:rsidRPr="00E469AC" w:rsidRDefault="00795FA1" w:rsidP="002B7162">
            <w:pPr>
              <w:spacing w:after="0" w:line="240" w:lineRule="auto"/>
              <w:jc w:val="center"/>
              <w:rPr>
                <w:rFonts w:ascii="Times New Roman" w:hAnsi="Times New Roman"/>
                <w:sz w:val="24"/>
                <w:szCs w:val="24"/>
              </w:rPr>
            </w:pPr>
            <w:r w:rsidRPr="00E469AC">
              <w:rPr>
                <w:rFonts w:ascii="Times New Roman" w:hAnsi="Times New Roman"/>
                <w:sz w:val="24"/>
                <w:szCs w:val="24"/>
              </w:rPr>
              <w:t>25</w:t>
            </w:r>
          </w:p>
        </w:tc>
      </w:tr>
      <w:tr w:rsidR="00795FA1" w:rsidRPr="006A72B4" w:rsidTr="002B7162">
        <w:trPr>
          <w:cantSplit/>
          <w:trHeight w:val="284"/>
        </w:trPr>
        <w:tc>
          <w:tcPr>
            <w:tcW w:w="1913"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both"/>
              <w:rPr>
                <w:rFonts w:ascii="Times New Roman" w:hAnsi="Times New Roman"/>
                <w:sz w:val="24"/>
                <w:szCs w:val="24"/>
              </w:rPr>
            </w:pPr>
            <w:r w:rsidRPr="00E469AC">
              <w:rPr>
                <w:rFonts w:ascii="Times New Roman" w:hAnsi="Times New Roman"/>
                <w:sz w:val="24"/>
                <w:szCs w:val="24"/>
              </w:rPr>
              <w:t>Laje</w:t>
            </w:r>
          </w:p>
        </w:tc>
        <w:tc>
          <w:tcPr>
            <w:tcW w:w="709"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25</w:t>
            </w:r>
          </w:p>
        </w:tc>
        <w:tc>
          <w:tcPr>
            <w:tcW w:w="709" w:type="dxa"/>
            <w:shd w:val="clear" w:color="auto" w:fill="auto"/>
            <w:vAlign w:val="center"/>
          </w:tcPr>
          <w:p w:rsidR="00795FA1" w:rsidRPr="00E469AC" w:rsidRDefault="00795FA1" w:rsidP="002B7162">
            <w:pPr>
              <w:spacing w:after="0" w:line="240" w:lineRule="auto"/>
              <w:jc w:val="center"/>
              <w:rPr>
                <w:rFonts w:ascii="Times New Roman" w:hAnsi="Times New Roman"/>
                <w:sz w:val="24"/>
                <w:szCs w:val="24"/>
              </w:rPr>
            </w:pPr>
            <w:r w:rsidRPr="00E469AC">
              <w:rPr>
                <w:rFonts w:ascii="Times New Roman" w:hAnsi="Times New Roman"/>
                <w:sz w:val="24"/>
                <w:szCs w:val="24"/>
              </w:rPr>
              <w:t>25</w:t>
            </w:r>
          </w:p>
        </w:tc>
        <w:tc>
          <w:tcPr>
            <w:tcW w:w="708"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25</w:t>
            </w:r>
          </w:p>
        </w:tc>
        <w:tc>
          <w:tcPr>
            <w:tcW w:w="709"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25</w:t>
            </w:r>
          </w:p>
        </w:tc>
        <w:tc>
          <w:tcPr>
            <w:tcW w:w="851"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20</w:t>
            </w:r>
          </w:p>
        </w:tc>
        <w:tc>
          <w:tcPr>
            <w:tcW w:w="850"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20</w:t>
            </w:r>
          </w:p>
        </w:tc>
        <w:tc>
          <w:tcPr>
            <w:tcW w:w="851" w:type="dxa"/>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20</w:t>
            </w:r>
          </w:p>
        </w:tc>
        <w:tc>
          <w:tcPr>
            <w:tcW w:w="850" w:type="dxa"/>
            <w:vAlign w:val="center"/>
          </w:tcPr>
          <w:p w:rsidR="00795FA1" w:rsidRPr="00E469AC" w:rsidRDefault="00795FA1" w:rsidP="002B7162">
            <w:pPr>
              <w:spacing w:after="0" w:line="240" w:lineRule="auto"/>
              <w:jc w:val="center"/>
              <w:rPr>
                <w:rFonts w:ascii="Times New Roman" w:hAnsi="Times New Roman"/>
                <w:sz w:val="24"/>
                <w:szCs w:val="24"/>
              </w:rPr>
            </w:pPr>
            <w:r w:rsidRPr="00E469AC">
              <w:rPr>
                <w:rFonts w:ascii="Times New Roman" w:hAnsi="Times New Roman"/>
                <w:sz w:val="24"/>
                <w:szCs w:val="24"/>
              </w:rPr>
              <w:t>25</w:t>
            </w:r>
          </w:p>
        </w:tc>
        <w:tc>
          <w:tcPr>
            <w:tcW w:w="851" w:type="dxa"/>
            <w:shd w:val="clear" w:color="auto" w:fill="auto"/>
            <w:vAlign w:val="center"/>
          </w:tcPr>
          <w:p w:rsidR="00795FA1" w:rsidRPr="00E469AC" w:rsidRDefault="00795FA1" w:rsidP="002B7162">
            <w:pPr>
              <w:spacing w:after="0" w:line="240" w:lineRule="auto"/>
              <w:jc w:val="center"/>
              <w:rPr>
                <w:rFonts w:ascii="Times New Roman" w:hAnsi="Times New Roman"/>
                <w:sz w:val="24"/>
                <w:szCs w:val="24"/>
              </w:rPr>
            </w:pPr>
            <w:r w:rsidRPr="00E469AC">
              <w:rPr>
                <w:rFonts w:ascii="Times New Roman" w:hAnsi="Times New Roman"/>
                <w:sz w:val="24"/>
                <w:szCs w:val="24"/>
              </w:rPr>
              <w:t>25</w:t>
            </w:r>
          </w:p>
        </w:tc>
      </w:tr>
      <w:tr w:rsidR="00795FA1" w:rsidRPr="006A72B4" w:rsidTr="002B7162">
        <w:trPr>
          <w:cantSplit/>
          <w:trHeight w:val="284"/>
        </w:trPr>
        <w:tc>
          <w:tcPr>
            <w:tcW w:w="1913"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both"/>
              <w:rPr>
                <w:rFonts w:ascii="Times New Roman" w:hAnsi="Times New Roman"/>
                <w:sz w:val="24"/>
                <w:szCs w:val="24"/>
              </w:rPr>
            </w:pPr>
            <w:r w:rsidRPr="00E469AC">
              <w:rPr>
                <w:rFonts w:ascii="Times New Roman" w:hAnsi="Times New Roman"/>
                <w:sz w:val="24"/>
                <w:szCs w:val="24"/>
              </w:rPr>
              <w:t>Telha de Concreto</w:t>
            </w:r>
          </w:p>
        </w:tc>
        <w:tc>
          <w:tcPr>
            <w:tcW w:w="709"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25</w:t>
            </w:r>
          </w:p>
        </w:tc>
        <w:tc>
          <w:tcPr>
            <w:tcW w:w="709" w:type="dxa"/>
            <w:shd w:val="clear" w:color="auto" w:fill="auto"/>
            <w:vAlign w:val="center"/>
          </w:tcPr>
          <w:p w:rsidR="00795FA1" w:rsidRPr="00E469AC" w:rsidRDefault="00795FA1" w:rsidP="002B7162">
            <w:pPr>
              <w:spacing w:after="0" w:line="240" w:lineRule="auto"/>
              <w:jc w:val="center"/>
              <w:rPr>
                <w:rFonts w:ascii="Times New Roman" w:hAnsi="Times New Roman"/>
                <w:sz w:val="24"/>
                <w:szCs w:val="24"/>
              </w:rPr>
            </w:pPr>
            <w:r w:rsidRPr="00E469AC">
              <w:rPr>
                <w:rFonts w:ascii="Times New Roman" w:hAnsi="Times New Roman"/>
                <w:sz w:val="24"/>
                <w:szCs w:val="24"/>
              </w:rPr>
              <w:t>25</w:t>
            </w:r>
          </w:p>
        </w:tc>
        <w:tc>
          <w:tcPr>
            <w:tcW w:w="708"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25</w:t>
            </w:r>
          </w:p>
        </w:tc>
        <w:tc>
          <w:tcPr>
            <w:tcW w:w="709"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25</w:t>
            </w:r>
          </w:p>
        </w:tc>
        <w:tc>
          <w:tcPr>
            <w:tcW w:w="851"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25</w:t>
            </w:r>
          </w:p>
        </w:tc>
        <w:tc>
          <w:tcPr>
            <w:tcW w:w="850"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25</w:t>
            </w:r>
          </w:p>
        </w:tc>
        <w:tc>
          <w:tcPr>
            <w:tcW w:w="851" w:type="dxa"/>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25</w:t>
            </w:r>
          </w:p>
        </w:tc>
        <w:tc>
          <w:tcPr>
            <w:tcW w:w="850" w:type="dxa"/>
            <w:vAlign w:val="center"/>
          </w:tcPr>
          <w:p w:rsidR="00795FA1" w:rsidRPr="00E469AC" w:rsidRDefault="00795FA1" w:rsidP="002B7162">
            <w:pPr>
              <w:spacing w:after="0" w:line="240" w:lineRule="auto"/>
              <w:jc w:val="center"/>
              <w:rPr>
                <w:rFonts w:ascii="Times New Roman" w:hAnsi="Times New Roman"/>
                <w:sz w:val="24"/>
                <w:szCs w:val="24"/>
              </w:rPr>
            </w:pPr>
            <w:r w:rsidRPr="00E469AC">
              <w:rPr>
                <w:rFonts w:ascii="Times New Roman" w:hAnsi="Times New Roman"/>
                <w:sz w:val="24"/>
                <w:szCs w:val="24"/>
              </w:rPr>
              <w:t>25</w:t>
            </w:r>
          </w:p>
        </w:tc>
        <w:tc>
          <w:tcPr>
            <w:tcW w:w="851" w:type="dxa"/>
            <w:shd w:val="clear" w:color="auto" w:fill="auto"/>
            <w:vAlign w:val="center"/>
          </w:tcPr>
          <w:p w:rsidR="00795FA1" w:rsidRPr="00E469AC" w:rsidRDefault="00795FA1" w:rsidP="002B7162">
            <w:pPr>
              <w:spacing w:after="0" w:line="240" w:lineRule="auto"/>
              <w:jc w:val="center"/>
              <w:rPr>
                <w:rFonts w:ascii="Times New Roman" w:hAnsi="Times New Roman"/>
                <w:sz w:val="24"/>
                <w:szCs w:val="24"/>
              </w:rPr>
            </w:pPr>
            <w:r w:rsidRPr="00E469AC">
              <w:rPr>
                <w:rFonts w:ascii="Times New Roman" w:hAnsi="Times New Roman"/>
                <w:sz w:val="24"/>
                <w:szCs w:val="24"/>
              </w:rPr>
              <w:t>25</w:t>
            </w:r>
          </w:p>
        </w:tc>
      </w:tr>
      <w:tr w:rsidR="00795FA1" w:rsidRPr="006A72B4" w:rsidTr="002B7162">
        <w:trPr>
          <w:cantSplit/>
          <w:trHeight w:val="284"/>
        </w:trPr>
        <w:tc>
          <w:tcPr>
            <w:tcW w:w="1913"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both"/>
              <w:rPr>
                <w:rFonts w:ascii="Times New Roman" w:hAnsi="Times New Roman"/>
                <w:sz w:val="24"/>
                <w:szCs w:val="24"/>
              </w:rPr>
            </w:pPr>
            <w:r w:rsidRPr="00E469AC">
              <w:rPr>
                <w:rFonts w:ascii="Times New Roman" w:hAnsi="Times New Roman"/>
                <w:sz w:val="24"/>
                <w:szCs w:val="24"/>
              </w:rPr>
              <w:t>Telha de Barro Esmaltada</w:t>
            </w:r>
          </w:p>
        </w:tc>
        <w:tc>
          <w:tcPr>
            <w:tcW w:w="709"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25</w:t>
            </w:r>
          </w:p>
        </w:tc>
        <w:tc>
          <w:tcPr>
            <w:tcW w:w="709" w:type="dxa"/>
            <w:shd w:val="clear" w:color="auto" w:fill="auto"/>
            <w:vAlign w:val="center"/>
          </w:tcPr>
          <w:p w:rsidR="00795FA1" w:rsidRPr="00E469AC" w:rsidRDefault="00795FA1" w:rsidP="002B7162">
            <w:pPr>
              <w:spacing w:after="0" w:line="240" w:lineRule="auto"/>
              <w:jc w:val="center"/>
              <w:rPr>
                <w:rFonts w:ascii="Times New Roman" w:hAnsi="Times New Roman"/>
                <w:sz w:val="24"/>
                <w:szCs w:val="24"/>
              </w:rPr>
            </w:pPr>
            <w:r w:rsidRPr="00E469AC">
              <w:rPr>
                <w:rFonts w:ascii="Times New Roman" w:hAnsi="Times New Roman"/>
                <w:sz w:val="24"/>
                <w:szCs w:val="24"/>
              </w:rPr>
              <w:t>25</w:t>
            </w:r>
          </w:p>
        </w:tc>
        <w:tc>
          <w:tcPr>
            <w:tcW w:w="708"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25</w:t>
            </w:r>
          </w:p>
        </w:tc>
        <w:tc>
          <w:tcPr>
            <w:tcW w:w="709"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25</w:t>
            </w:r>
          </w:p>
        </w:tc>
        <w:tc>
          <w:tcPr>
            <w:tcW w:w="851"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20</w:t>
            </w:r>
          </w:p>
        </w:tc>
        <w:tc>
          <w:tcPr>
            <w:tcW w:w="850"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25</w:t>
            </w:r>
          </w:p>
        </w:tc>
        <w:tc>
          <w:tcPr>
            <w:tcW w:w="851" w:type="dxa"/>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25</w:t>
            </w:r>
          </w:p>
        </w:tc>
        <w:tc>
          <w:tcPr>
            <w:tcW w:w="850" w:type="dxa"/>
            <w:vAlign w:val="center"/>
          </w:tcPr>
          <w:p w:rsidR="00795FA1" w:rsidRPr="00E469AC" w:rsidRDefault="00795FA1" w:rsidP="002B7162">
            <w:pPr>
              <w:spacing w:after="0" w:line="240" w:lineRule="auto"/>
              <w:jc w:val="center"/>
              <w:rPr>
                <w:rFonts w:ascii="Times New Roman" w:hAnsi="Times New Roman"/>
                <w:sz w:val="24"/>
                <w:szCs w:val="24"/>
              </w:rPr>
            </w:pPr>
            <w:r w:rsidRPr="00E469AC">
              <w:rPr>
                <w:rFonts w:ascii="Times New Roman" w:hAnsi="Times New Roman"/>
                <w:sz w:val="24"/>
                <w:szCs w:val="24"/>
              </w:rPr>
              <w:t>25</w:t>
            </w:r>
          </w:p>
        </w:tc>
        <w:tc>
          <w:tcPr>
            <w:tcW w:w="851" w:type="dxa"/>
            <w:shd w:val="clear" w:color="auto" w:fill="auto"/>
            <w:vAlign w:val="center"/>
          </w:tcPr>
          <w:p w:rsidR="00795FA1" w:rsidRPr="00E469AC" w:rsidRDefault="00795FA1" w:rsidP="002B7162">
            <w:pPr>
              <w:spacing w:after="0" w:line="240" w:lineRule="auto"/>
              <w:jc w:val="center"/>
              <w:rPr>
                <w:rFonts w:ascii="Times New Roman" w:hAnsi="Times New Roman"/>
                <w:sz w:val="24"/>
                <w:szCs w:val="24"/>
              </w:rPr>
            </w:pPr>
            <w:r w:rsidRPr="00E469AC">
              <w:rPr>
                <w:rFonts w:ascii="Times New Roman" w:hAnsi="Times New Roman"/>
                <w:sz w:val="24"/>
                <w:szCs w:val="24"/>
              </w:rPr>
              <w:t>25</w:t>
            </w:r>
          </w:p>
        </w:tc>
      </w:tr>
      <w:tr w:rsidR="00795FA1" w:rsidRPr="006A72B4" w:rsidTr="002B7162">
        <w:trPr>
          <w:cantSplit/>
          <w:trHeight w:val="284"/>
        </w:trPr>
        <w:tc>
          <w:tcPr>
            <w:tcW w:w="1913"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both"/>
              <w:rPr>
                <w:rFonts w:ascii="Times New Roman" w:hAnsi="Times New Roman"/>
                <w:sz w:val="24"/>
                <w:szCs w:val="24"/>
              </w:rPr>
            </w:pPr>
            <w:r w:rsidRPr="00E469AC">
              <w:rPr>
                <w:rFonts w:ascii="Times New Roman" w:hAnsi="Times New Roman"/>
                <w:sz w:val="24"/>
                <w:szCs w:val="24"/>
              </w:rPr>
              <w:t>Outros</w:t>
            </w:r>
          </w:p>
        </w:tc>
        <w:tc>
          <w:tcPr>
            <w:tcW w:w="709"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20</w:t>
            </w:r>
          </w:p>
        </w:tc>
        <w:tc>
          <w:tcPr>
            <w:tcW w:w="709" w:type="dxa"/>
            <w:shd w:val="clear" w:color="auto" w:fill="auto"/>
            <w:vAlign w:val="center"/>
          </w:tcPr>
          <w:p w:rsidR="00795FA1" w:rsidRPr="00E469AC" w:rsidRDefault="00795FA1" w:rsidP="002B7162">
            <w:pPr>
              <w:spacing w:after="0" w:line="240" w:lineRule="auto"/>
              <w:jc w:val="center"/>
              <w:rPr>
                <w:rFonts w:ascii="Times New Roman" w:hAnsi="Times New Roman"/>
                <w:sz w:val="24"/>
                <w:szCs w:val="24"/>
              </w:rPr>
            </w:pPr>
            <w:r w:rsidRPr="00E469AC">
              <w:rPr>
                <w:rFonts w:ascii="Times New Roman" w:hAnsi="Times New Roman"/>
                <w:sz w:val="24"/>
                <w:szCs w:val="24"/>
              </w:rPr>
              <w:t>25</w:t>
            </w:r>
          </w:p>
        </w:tc>
        <w:tc>
          <w:tcPr>
            <w:tcW w:w="708"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20</w:t>
            </w:r>
          </w:p>
        </w:tc>
        <w:tc>
          <w:tcPr>
            <w:tcW w:w="709"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20</w:t>
            </w:r>
          </w:p>
        </w:tc>
        <w:tc>
          <w:tcPr>
            <w:tcW w:w="851"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18</w:t>
            </w:r>
          </w:p>
        </w:tc>
        <w:tc>
          <w:tcPr>
            <w:tcW w:w="850"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18</w:t>
            </w:r>
          </w:p>
        </w:tc>
        <w:tc>
          <w:tcPr>
            <w:tcW w:w="851" w:type="dxa"/>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18</w:t>
            </w:r>
          </w:p>
        </w:tc>
        <w:tc>
          <w:tcPr>
            <w:tcW w:w="850" w:type="dxa"/>
            <w:vAlign w:val="center"/>
          </w:tcPr>
          <w:p w:rsidR="00795FA1" w:rsidRPr="00E469AC" w:rsidRDefault="00795FA1" w:rsidP="002B7162">
            <w:pPr>
              <w:spacing w:after="0" w:line="240" w:lineRule="auto"/>
              <w:jc w:val="center"/>
              <w:rPr>
                <w:rFonts w:ascii="Times New Roman" w:hAnsi="Times New Roman"/>
                <w:sz w:val="24"/>
                <w:szCs w:val="24"/>
              </w:rPr>
            </w:pPr>
            <w:r w:rsidRPr="00E469AC">
              <w:rPr>
                <w:rFonts w:ascii="Times New Roman" w:hAnsi="Times New Roman"/>
                <w:sz w:val="24"/>
                <w:szCs w:val="24"/>
              </w:rPr>
              <w:t>25</w:t>
            </w:r>
          </w:p>
        </w:tc>
        <w:tc>
          <w:tcPr>
            <w:tcW w:w="851" w:type="dxa"/>
            <w:shd w:val="clear" w:color="auto" w:fill="auto"/>
            <w:vAlign w:val="center"/>
          </w:tcPr>
          <w:p w:rsidR="00795FA1" w:rsidRPr="00E469AC" w:rsidRDefault="00795FA1" w:rsidP="002B7162">
            <w:pPr>
              <w:spacing w:after="0" w:line="240" w:lineRule="auto"/>
              <w:jc w:val="center"/>
              <w:rPr>
                <w:rFonts w:ascii="Times New Roman" w:hAnsi="Times New Roman"/>
                <w:sz w:val="24"/>
                <w:szCs w:val="24"/>
              </w:rPr>
            </w:pPr>
            <w:r w:rsidRPr="00E469AC">
              <w:rPr>
                <w:rFonts w:ascii="Times New Roman" w:hAnsi="Times New Roman"/>
                <w:sz w:val="24"/>
                <w:szCs w:val="24"/>
              </w:rPr>
              <w:t>25</w:t>
            </w:r>
          </w:p>
        </w:tc>
      </w:tr>
      <w:tr w:rsidR="00795FA1" w:rsidRPr="006A72B4" w:rsidTr="002B7162">
        <w:trPr>
          <w:cantSplit/>
          <w:trHeight w:val="284"/>
        </w:trPr>
        <w:tc>
          <w:tcPr>
            <w:tcW w:w="9001" w:type="dxa"/>
            <w:gridSpan w:val="10"/>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both"/>
              <w:rPr>
                <w:rFonts w:ascii="Times New Roman" w:hAnsi="Times New Roman"/>
                <w:b/>
                <w:sz w:val="24"/>
                <w:szCs w:val="24"/>
              </w:rPr>
            </w:pPr>
            <w:r w:rsidRPr="00E469AC">
              <w:rPr>
                <w:rFonts w:ascii="Times New Roman" w:hAnsi="Times New Roman"/>
                <w:b/>
                <w:sz w:val="24"/>
                <w:szCs w:val="24"/>
              </w:rPr>
              <w:t>PAREDES</w:t>
            </w:r>
          </w:p>
        </w:tc>
      </w:tr>
      <w:tr w:rsidR="00795FA1" w:rsidRPr="006A72B4" w:rsidTr="002B7162">
        <w:trPr>
          <w:cantSplit/>
          <w:trHeight w:val="284"/>
        </w:trPr>
        <w:tc>
          <w:tcPr>
            <w:tcW w:w="1913"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both"/>
              <w:rPr>
                <w:rFonts w:ascii="Times New Roman" w:hAnsi="Times New Roman"/>
                <w:sz w:val="24"/>
                <w:szCs w:val="24"/>
              </w:rPr>
            </w:pPr>
            <w:r w:rsidRPr="00E469AC">
              <w:rPr>
                <w:rFonts w:ascii="Times New Roman" w:hAnsi="Times New Roman"/>
                <w:sz w:val="24"/>
                <w:szCs w:val="24"/>
              </w:rPr>
              <w:t>Alvenaria</w:t>
            </w:r>
          </w:p>
        </w:tc>
        <w:tc>
          <w:tcPr>
            <w:tcW w:w="709"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25</w:t>
            </w:r>
          </w:p>
        </w:tc>
        <w:tc>
          <w:tcPr>
            <w:tcW w:w="709" w:type="dxa"/>
            <w:shd w:val="clear" w:color="auto" w:fill="auto"/>
            <w:vAlign w:val="center"/>
          </w:tcPr>
          <w:p w:rsidR="00795FA1" w:rsidRPr="00E469AC" w:rsidRDefault="00795FA1" w:rsidP="002B7162">
            <w:pPr>
              <w:spacing w:after="0" w:line="240" w:lineRule="auto"/>
              <w:jc w:val="center"/>
              <w:rPr>
                <w:rFonts w:ascii="Times New Roman" w:hAnsi="Times New Roman"/>
                <w:sz w:val="24"/>
                <w:szCs w:val="24"/>
              </w:rPr>
            </w:pPr>
            <w:r w:rsidRPr="00E469AC">
              <w:rPr>
                <w:rFonts w:ascii="Times New Roman" w:hAnsi="Times New Roman"/>
                <w:sz w:val="24"/>
                <w:szCs w:val="24"/>
              </w:rPr>
              <w:t>25</w:t>
            </w:r>
          </w:p>
        </w:tc>
        <w:tc>
          <w:tcPr>
            <w:tcW w:w="708" w:type="dxa"/>
            <w:shd w:val="clear" w:color="auto" w:fill="auto"/>
            <w:vAlign w:val="center"/>
          </w:tcPr>
          <w:p w:rsidR="00795FA1" w:rsidRPr="00E469AC" w:rsidRDefault="00795FA1" w:rsidP="002B7162">
            <w:pPr>
              <w:spacing w:after="0" w:line="240" w:lineRule="auto"/>
              <w:jc w:val="center"/>
              <w:rPr>
                <w:rFonts w:ascii="Times New Roman" w:hAnsi="Times New Roman"/>
                <w:sz w:val="24"/>
                <w:szCs w:val="24"/>
              </w:rPr>
            </w:pPr>
            <w:r w:rsidRPr="00E469AC">
              <w:rPr>
                <w:rFonts w:ascii="Times New Roman" w:hAnsi="Times New Roman"/>
                <w:sz w:val="24"/>
                <w:szCs w:val="24"/>
              </w:rPr>
              <w:t>25</w:t>
            </w:r>
          </w:p>
        </w:tc>
        <w:tc>
          <w:tcPr>
            <w:tcW w:w="709" w:type="dxa"/>
            <w:shd w:val="clear" w:color="auto" w:fill="auto"/>
            <w:vAlign w:val="center"/>
          </w:tcPr>
          <w:p w:rsidR="00795FA1" w:rsidRPr="00E469AC" w:rsidRDefault="00795FA1" w:rsidP="002B7162">
            <w:pPr>
              <w:spacing w:after="0" w:line="240" w:lineRule="auto"/>
              <w:jc w:val="center"/>
              <w:rPr>
                <w:rFonts w:ascii="Times New Roman" w:hAnsi="Times New Roman"/>
                <w:sz w:val="24"/>
                <w:szCs w:val="24"/>
              </w:rPr>
            </w:pPr>
            <w:r w:rsidRPr="00E469AC">
              <w:rPr>
                <w:rFonts w:ascii="Times New Roman" w:hAnsi="Times New Roman"/>
                <w:sz w:val="24"/>
                <w:szCs w:val="24"/>
              </w:rPr>
              <w:t>20</w:t>
            </w:r>
          </w:p>
        </w:tc>
        <w:tc>
          <w:tcPr>
            <w:tcW w:w="851" w:type="dxa"/>
            <w:shd w:val="clear" w:color="auto" w:fill="auto"/>
            <w:vAlign w:val="center"/>
          </w:tcPr>
          <w:p w:rsidR="00795FA1" w:rsidRPr="00E469AC" w:rsidRDefault="00795FA1" w:rsidP="002B7162">
            <w:pPr>
              <w:spacing w:after="0" w:line="240" w:lineRule="auto"/>
              <w:jc w:val="center"/>
              <w:rPr>
                <w:rFonts w:ascii="Times New Roman" w:hAnsi="Times New Roman"/>
                <w:sz w:val="24"/>
                <w:szCs w:val="24"/>
              </w:rPr>
            </w:pPr>
            <w:r w:rsidRPr="00E469AC">
              <w:rPr>
                <w:rFonts w:ascii="Times New Roman" w:hAnsi="Times New Roman"/>
                <w:sz w:val="24"/>
                <w:szCs w:val="24"/>
              </w:rPr>
              <w:t>25</w:t>
            </w:r>
          </w:p>
        </w:tc>
        <w:tc>
          <w:tcPr>
            <w:tcW w:w="850"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00</w:t>
            </w:r>
          </w:p>
        </w:tc>
        <w:tc>
          <w:tcPr>
            <w:tcW w:w="851" w:type="dxa"/>
            <w:vAlign w:val="center"/>
          </w:tcPr>
          <w:p w:rsidR="00795FA1" w:rsidRPr="00E469AC" w:rsidRDefault="00795FA1" w:rsidP="002B7162">
            <w:pPr>
              <w:spacing w:after="0" w:line="240" w:lineRule="auto"/>
              <w:jc w:val="center"/>
              <w:rPr>
                <w:rFonts w:ascii="Times New Roman" w:hAnsi="Times New Roman"/>
                <w:sz w:val="24"/>
                <w:szCs w:val="24"/>
              </w:rPr>
            </w:pPr>
            <w:r w:rsidRPr="00E469AC">
              <w:rPr>
                <w:rFonts w:ascii="Times New Roman" w:hAnsi="Times New Roman"/>
                <w:sz w:val="24"/>
                <w:szCs w:val="24"/>
              </w:rPr>
              <w:t>25</w:t>
            </w:r>
          </w:p>
        </w:tc>
        <w:tc>
          <w:tcPr>
            <w:tcW w:w="850" w:type="dxa"/>
            <w:vAlign w:val="center"/>
          </w:tcPr>
          <w:p w:rsidR="00795FA1" w:rsidRPr="00E469AC" w:rsidRDefault="00795FA1" w:rsidP="002B7162">
            <w:pPr>
              <w:spacing w:after="0" w:line="240" w:lineRule="auto"/>
              <w:jc w:val="center"/>
              <w:rPr>
                <w:rFonts w:ascii="Times New Roman" w:hAnsi="Times New Roman"/>
                <w:sz w:val="24"/>
                <w:szCs w:val="24"/>
              </w:rPr>
            </w:pPr>
            <w:r w:rsidRPr="00E469AC">
              <w:rPr>
                <w:rFonts w:ascii="Times New Roman" w:hAnsi="Times New Roman"/>
                <w:sz w:val="24"/>
                <w:szCs w:val="24"/>
              </w:rPr>
              <w:t>25</w:t>
            </w:r>
          </w:p>
        </w:tc>
        <w:tc>
          <w:tcPr>
            <w:tcW w:w="851" w:type="dxa"/>
            <w:shd w:val="clear" w:color="auto" w:fill="auto"/>
            <w:vAlign w:val="center"/>
          </w:tcPr>
          <w:p w:rsidR="00795FA1" w:rsidRPr="00E469AC" w:rsidRDefault="00795FA1" w:rsidP="002B7162">
            <w:pPr>
              <w:spacing w:after="0" w:line="240" w:lineRule="auto"/>
              <w:jc w:val="center"/>
              <w:rPr>
                <w:rFonts w:ascii="Times New Roman" w:hAnsi="Times New Roman"/>
                <w:sz w:val="24"/>
                <w:szCs w:val="24"/>
              </w:rPr>
            </w:pPr>
            <w:r w:rsidRPr="00E469AC">
              <w:rPr>
                <w:rFonts w:ascii="Times New Roman" w:hAnsi="Times New Roman"/>
                <w:sz w:val="24"/>
                <w:szCs w:val="24"/>
              </w:rPr>
              <w:t>25</w:t>
            </w:r>
          </w:p>
        </w:tc>
      </w:tr>
      <w:tr w:rsidR="00795FA1" w:rsidRPr="006A72B4" w:rsidTr="002B7162">
        <w:trPr>
          <w:cantSplit/>
          <w:trHeight w:val="284"/>
        </w:trPr>
        <w:tc>
          <w:tcPr>
            <w:tcW w:w="1913"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both"/>
              <w:rPr>
                <w:rFonts w:ascii="Times New Roman" w:hAnsi="Times New Roman"/>
                <w:sz w:val="24"/>
                <w:szCs w:val="24"/>
              </w:rPr>
            </w:pPr>
            <w:r w:rsidRPr="00E469AC">
              <w:rPr>
                <w:rFonts w:ascii="Times New Roman" w:hAnsi="Times New Roman"/>
                <w:sz w:val="24"/>
                <w:szCs w:val="24"/>
              </w:rPr>
              <w:t>Madeira</w:t>
            </w:r>
          </w:p>
        </w:tc>
        <w:tc>
          <w:tcPr>
            <w:tcW w:w="709" w:type="dxa"/>
            <w:shd w:val="clear" w:color="auto" w:fill="auto"/>
            <w:vAlign w:val="center"/>
          </w:tcPr>
          <w:p w:rsidR="00795FA1" w:rsidRPr="00E469AC" w:rsidRDefault="00795FA1" w:rsidP="002B7162">
            <w:pPr>
              <w:spacing w:after="0" w:line="240" w:lineRule="auto"/>
              <w:jc w:val="center"/>
              <w:rPr>
                <w:rFonts w:ascii="Times New Roman" w:hAnsi="Times New Roman"/>
                <w:sz w:val="24"/>
                <w:szCs w:val="24"/>
              </w:rPr>
            </w:pPr>
            <w:r w:rsidRPr="00E469AC">
              <w:rPr>
                <w:rFonts w:ascii="Times New Roman" w:hAnsi="Times New Roman"/>
                <w:sz w:val="24"/>
                <w:szCs w:val="24"/>
              </w:rPr>
              <w:t>20</w:t>
            </w:r>
          </w:p>
        </w:tc>
        <w:tc>
          <w:tcPr>
            <w:tcW w:w="709" w:type="dxa"/>
            <w:shd w:val="clear" w:color="auto" w:fill="auto"/>
            <w:vAlign w:val="center"/>
          </w:tcPr>
          <w:p w:rsidR="00795FA1" w:rsidRPr="00E469AC" w:rsidRDefault="00795FA1" w:rsidP="002B7162">
            <w:pPr>
              <w:spacing w:after="0" w:line="240" w:lineRule="auto"/>
              <w:jc w:val="center"/>
              <w:rPr>
                <w:rFonts w:ascii="Times New Roman" w:hAnsi="Times New Roman"/>
                <w:sz w:val="24"/>
                <w:szCs w:val="24"/>
              </w:rPr>
            </w:pPr>
            <w:r w:rsidRPr="00E469AC">
              <w:rPr>
                <w:rFonts w:ascii="Times New Roman" w:hAnsi="Times New Roman"/>
                <w:sz w:val="24"/>
                <w:szCs w:val="24"/>
              </w:rPr>
              <w:t>20</w:t>
            </w:r>
          </w:p>
        </w:tc>
        <w:tc>
          <w:tcPr>
            <w:tcW w:w="708" w:type="dxa"/>
            <w:shd w:val="clear" w:color="auto" w:fill="auto"/>
            <w:vAlign w:val="center"/>
          </w:tcPr>
          <w:p w:rsidR="00795FA1" w:rsidRPr="00E469AC" w:rsidRDefault="00795FA1" w:rsidP="002B7162">
            <w:pPr>
              <w:spacing w:after="0" w:line="240" w:lineRule="auto"/>
              <w:jc w:val="center"/>
              <w:rPr>
                <w:rFonts w:ascii="Times New Roman" w:hAnsi="Times New Roman"/>
                <w:sz w:val="24"/>
                <w:szCs w:val="24"/>
              </w:rPr>
            </w:pPr>
            <w:r w:rsidRPr="00E469AC">
              <w:rPr>
                <w:rFonts w:ascii="Times New Roman" w:hAnsi="Times New Roman"/>
                <w:sz w:val="24"/>
                <w:szCs w:val="24"/>
              </w:rPr>
              <w:t>20</w:t>
            </w:r>
          </w:p>
        </w:tc>
        <w:tc>
          <w:tcPr>
            <w:tcW w:w="709" w:type="dxa"/>
            <w:shd w:val="clear" w:color="auto" w:fill="auto"/>
            <w:vAlign w:val="center"/>
          </w:tcPr>
          <w:p w:rsidR="00795FA1" w:rsidRPr="00E469AC" w:rsidRDefault="00795FA1" w:rsidP="002B7162">
            <w:pPr>
              <w:spacing w:after="0" w:line="240" w:lineRule="auto"/>
              <w:jc w:val="center"/>
              <w:rPr>
                <w:rFonts w:ascii="Times New Roman" w:hAnsi="Times New Roman"/>
                <w:sz w:val="24"/>
                <w:szCs w:val="24"/>
              </w:rPr>
            </w:pPr>
            <w:r w:rsidRPr="00E469AC">
              <w:rPr>
                <w:rFonts w:ascii="Times New Roman" w:hAnsi="Times New Roman"/>
                <w:sz w:val="24"/>
                <w:szCs w:val="24"/>
              </w:rPr>
              <w:t>20</w:t>
            </w:r>
          </w:p>
        </w:tc>
        <w:tc>
          <w:tcPr>
            <w:tcW w:w="851" w:type="dxa"/>
            <w:shd w:val="clear" w:color="auto" w:fill="auto"/>
            <w:vAlign w:val="center"/>
          </w:tcPr>
          <w:p w:rsidR="00795FA1" w:rsidRPr="00E469AC" w:rsidRDefault="00795FA1" w:rsidP="002B7162">
            <w:pPr>
              <w:spacing w:after="0" w:line="240" w:lineRule="auto"/>
              <w:jc w:val="center"/>
              <w:rPr>
                <w:rFonts w:ascii="Times New Roman" w:hAnsi="Times New Roman"/>
                <w:sz w:val="24"/>
                <w:szCs w:val="24"/>
              </w:rPr>
            </w:pPr>
            <w:r w:rsidRPr="00E469AC">
              <w:rPr>
                <w:rFonts w:ascii="Times New Roman" w:hAnsi="Times New Roman"/>
                <w:sz w:val="24"/>
                <w:szCs w:val="24"/>
              </w:rPr>
              <w:t>20</w:t>
            </w:r>
          </w:p>
        </w:tc>
        <w:tc>
          <w:tcPr>
            <w:tcW w:w="850" w:type="dxa"/>
            <w:shd w:val="clear" w:color="auto" w:fill="auto"/>
            <w:vAlign w:val="center"/>
          </w:tcPr>
          <w:p w:rsidR="00795FA1" w:rsidRPr="00E469AC" w:rsidRDefault="00795FA1" w:rsidP="002B7162">
            <w:pPr>
              <w:spacing w:after="0" w:line="240" w:lineRule="auto"/>
              <w:jc w:val="center"/>
              <w:rPr>
                <w:rFonts w:ascii="Times New Roman" w:hAnsi="Times New Roman"/>
                <w:sz w:val="24"/>
                <w:szCs w:val="24"/>
              </w:rPr>
            </w:pPr>
            <w:r w:rsidRPr="00E469AC">
              <w:rPr>
                <w:rFonts w:ascii="Times New Roman" w:hAnsi="Times New Roman"/>
                <w:sz w:val="24"/>
                <w:szCs w:val="24"/>
              </w:rPr>
              <w:t>00</w:t>
            </w:r>
          </w:p>
        </w:tc>
        <w:tc>
          <w:tcPr>
            <w:tcW w:w="851" w:type="dxa"/>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20</w:t>
            </w:r>
          </w:p>
        </w:tc>
        <w:tc>
          <w:tcPr>
            <w:tcW w:w="850" w:type="dxa"/>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25</w:t>
            </w:r>
          </w:p>
        </w:tc>
        <w:tc>
          <w:tcPr>
            <w:tcW w:w="851"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25</w:t>
            </w:r>
          </w:p>
        </w:tc>
      </w:tr>
      <w:tr w:rsidR="00795FA1" w:rsidRPr="006A72B4" w:rsidTr="002B7162">
        <w:trPr>
          <w:cantSplit/>
          <w:trHeight w:val="284"/>
        </w:trPr>
        <w:tc>
          <w:tcPr>
            <w:tcW w:w="1913"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both"/>
              <w:rPr>
                <w:rFonts w:ascii="Times New Roman" w:hAnsi="Times New Roman"/>
                <w:sz w:val="24"/>
                <w:szCs w:val="24"/>
              </w:rPr>
            </w:pPr>
            <w:r w:rsidRPr="00E469AC">
              <w:rPr>
                <w:rFonts w:ascii="Times New Roman" w:hAnsi="Times New Roman"/>
                <w:sz w:val="24"/>
                <w:szCs w:val="24"/>
              </w:rPr>
              <w:t>Mista</w:t>
            </w:r>
          </w:p>
        </w:tc>
        <w:tc>
          <w:tcPr>
            <w:tcW w:w="709" w:type="dxa"/>
            <w:shd w:val="clear" w:color="auto" w:fill="auto"/>
            <w:vAlign w:val="center"/>
          </w:tcPr>
          <w:p w:rsidR="00795FA1" w:rsidRPr="00E469AC" w:rsidRDefault="00795FA1" w:rsidP="002B7162">
            <w:pPr>
              <w:spacing w:after="0" w:line="240" w:lineRule="auto"/>
              <w:jc w:val="center"/>
              <w:rPr>
                <w:rFonts w:ascii="Times New Roman" w:hAnsi="Times New Roman"/>
                <w:sz w:val="24"/>
                <w:szCs w:val="24"/>
              </w:rPr>
            </w:pPr>
            <w:r w:rsidRPr="00E469AC">
              <w:rPr>
                <w:rFonts w:ascii="Times New Roman" w:hAnsi="Times New Roman"/>
                <w:sz w:val="24"/>
                <w:szCs w:val="24"/>
              </w:rPr>
              <w:t>20</w:t>
            </w:r>
          </w:p>
        </w:tc>
        <w:tc>
          <w:tcPr>
            <w:tcW w:w="709" w:type="dxa"/>
            <w:shd w:val="clear" w:color="auto" w:fill="auto"/>
            <w:vAlign w:val="center"/>
          </w:tcPr>
          <w:p w:rsidR="00795FA1" w:rsidRPr="00E469AC" w:rsidRDefault="00795FA1" w:rsidP="002B7162">
            <w:pPr>
              <w:spacing w:after="0" w:line="240" w:lineRule="auto"/>
              <w:jc w:val="center"/>
              <w:rPr>
                <w:rFonts w:ascii="Times New Roman" w:hAnsi="Times New Roman"/>
                <w:sz w:val="24"/>
                <w:szCs w:val="24"/>
              </w:rPr>
            </w:pPr>
            <w:r w:rsidRPr="00E469AC">
              <w:rPr>
                <w:rFonts w:ascii="Times New Roman" w:hAnsi="Times New Roman"/>
                <w:sz w:val="24"/>
                <w:szCs w:val="24"/>
              </w:rPr>
              <w:t>20</w:t>
            </w:r>
          </w:p>
        </w:tc>
        <w:tc>
          <w:tcPr>
            <w:tcW w:w="708" w:type="dxa"/>
            <w:shd w:val="clear" w:color="auto" w:fill="auto"/>
            <w:vAlign w:val="center"/>
          </w:tcPr>
          <w:p w:rsidR="00795FA1" w:rsidRPr="00E469AC" w:rsidRDefault="00795FA1" w:rsidP="002B7162">
            <w:pPr>
              <w:spacing w:after="0" w:line="240" w:lineRule="auto"/>
              <w:jc w:val="center"/>
              <w:rPr>
                <w:rFonts w:ascii="Times New Roman" w:hAnsi="Times New Roman"/>
                <w:sz w:val="24"/>
                <w:szCs w:val="24"/>
              </w:rPr>
            </w:pPr>
            <w:r w:rsidRPr="00E469AC">
              <w:rPr>
                <w:rFonts w:ascii="Times New Roman" w:hAnsi="Times New Roman"/>
                <w:sz w:val="24"/>
                <w:szCs w:val="24"/>
              </w:rPr>
              <w:t>20</w:t>
            </w:r>
          </w:p>
        </w:tc>
        <w:tc>
          <w:tcPr>
            <w:tcW w:w="709" w:type="dxa"/>
            <w:shd w:val="clear" w:color="auto" w:fill="auto"/>
            <w:vAlign w:val="center"/>
          </w:tcPr>
          <w:p w:rsidR="00795FA1" w:rsidRPr="00E469AC" w:rsidRDefault="00795FA1" w:rsidP="002B7162">
            <w:pPr>
              <w:spacing w:after="0" w:line="240" w:lineRule="auto"/>
              <w:jc w:val="center"/>
              <w:rPr>
                <w:rFonts w:ascii="Times New Roman" w:hAnsi="Times New Roman"/>
                <w:sz w:val="24"/>
                <w:szCs w:val="24"/>
              </w:rPr>
            </w:pPr>
            <w:r w:rsidRPr="00E469AC">
              <w:rPr>
                <w:rFonts w:ascii="Times New Roman" w:hAnsi="Times New Roman"/>
                <w:sz w:val="24"/>
                <w:szCs w:val="24"/>
              </w:rPr>
              <w:t>20</w:t>
            </w:r>
          </w:p>
        </w:tc>
        <w:tc>
          <w:tcPr>
            <w:tcW w:w="851" w:type="dxa"/>
            <w:shd w:val="clear" w:color="auto" w:fill="auto"/>
            <w:vAlign w:val="center"/>
          </w:tcPr>
          <w:p w:rsidR="00795FA1" w:rsidRPr="00E469AC" w:rsidRDefault="00795FA1" w:rsidP="002B7162">
            <w:pPr>
              <w:spacing w:after="0" w:line="240" w:lineRule="auto"/>
              <w:jc w:val="center"/>
              <w:rPr>
                <w:rFonts w:ascii="Times New Roman" w:hAnsi="Times New Roman"/>
                <w:sz w:val="24"/>
                <w:szCs w:val="24"/>
              </w:rPr>
            </w:pPr>
            <w:r w:rsidRPr="00E469AC">
              <w:rPr>
                <w:rFonts w:ascii="Times New Roman" w:hAnsi="Times New Roman"/>
                <w:sz w:val="24"/>
                <w:szCs w:val="24"/>
              </w:rPr>
              <w:t>20</w:t>
            </w:r>
          </w:p>
        </w:tc>
        <w:tc>
          <w:tcPr>
            <w:tcW w:w="850" w:type="dxa"/>
            <w:shd w:val="clear" w:color="auto" w:fill="auto"/>
            <w:vAlign w:val="center"/>
          </w:tcPr>
          <w:p w:rsidR="00795FA1" w:rsidRPr="00E469AC" w:rsidRDefault="00795FA1" w:rsidP="002B7162">
            <w:pPr>
              <w:spacing w:after="0" w:line="240" w:lineRule="auto"/>
              <w:jc w:val="center"/>
              <w:rPr>
                <w:rFonts w:ascii="Times New Roman" w:hAnsi="Times New Roman"/>
                <w:sz w:val="24"/>
                <w:szCs w:val="24"/>
              </w:rPr>
            </w:pPr>
            <w:r w:rsidRPr="00E469AC">
              <w:rPr>
                <w:rFonts w:ascii="Times New Roman" w:hAnsi="Times New Roman"/>
                <w:sz w:val="24"/>
                <w:szCs w:val="24"/>
              </w:rPr>
              <w:t>00</w:t>
            </w:r>
          </w:p>
        </w:tc>
        <w:tc>
          <w:tcPr>
            <w:tcW w:w="851" w:type="dxa"/>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20</w:t>
            </w:r>
          </w:p>
        </w:tc>
        <w:tc>
          <w:tcPr>
            <w:tcW w:w="850" w:type="dxa"/>
            <w:vAlign w:val="center"/>
          </w:tcPr>
          <w:p w:rsidR="00795FA1" w:rsidRPr="00E469AC" w:rsidRDefault="00795FA1" w:rsidP="002B7162">
            <w:pPr>
              <w:spacing w:after="0" w:line="240" w:lineRule="auto"/>
              <w:jc w:val="center"/>
              <w:rPr>
                <w:rFonts w:ascii="Times New Roman" w:hAnsi="Times New Roman"/>
                <w:sz w:val="24"/>
                <w:szCs w:val="24"/>
              </w:rPr>
            </w:pPr>
            <w:r w:rsidRPr="00E469AC">
              <w:rPr>
                <w:rFonts w:ascii="Times New Roman" w:hAnsi="Times New Roman"/>
                <w:sz w:val="24"/>
                <w:szCs w:val="24"/>
              </w:rPr>
              <w:t>25</w:t>
            </w:r>
          </w:p>
        </w:tc>
        <w:tc>
          <w:tcPr>
            <w:tcW w:w="851" w:type="dxa"/>
            <w:shd w:val="clear" w:color="auto" w:fill="auto"/>
            <w:vAlign w:val="center"/>
          </w:tcPr>
          <w:p w:rsidR="00795FA1" w:rsidRPr="00E469AC" w:rsidRDefault="00795FA1" w:rsidP="002B7162">
            <w:pPr>
              <w:spacing w:after="0" w:line="240" w:lineRule="auto"/>
              <w:jc w:val="center"/>
              <w:rPr>
                <w:rFonts w:ascii="Times New Roman" w:hAnsi="Times New Roman"/>
                <w:sz w:val="24"/>
                <w:szCs w:val="24"/>
              </w:rPr>
            </w:pPr>
            <w:r w:rsidRPr="00E469AC">
              <w:rPr>
                <w:rFonts w:ascii="Times New Roman" w:hAnsi="Times New Roman"/>
                <w:sz w:val="24"/>
                <w:szCs w:val="24"/>
              </w:rPr>
              <w:t>25</w:t>
            </w:r>
          </w:p>
        </w:tc>
      </w:tr>
      <w:tr w:rsidR="00795FA1" w:rsidRPr="006A72B4" w:rsidTr="002B7162">
        <w:trPr>
          <w:cantSplit/>
          <w:trHeight w:val="284"/>
        </w:trPr>
        <w:tc>
          <w:tcPr>
            <w:tcW w:w="1913"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both"/>
              <w:rPr>
                <w:rFonts w:ascii="Times New Roman" w:hAnsi="Times New Roman"/>
                <w:sz w:val="24"/>
                <w:szCs w:val="24"/>
              </w:rPr>
            </w:pPr>
            <w:r w:rsidRPr="00E469AC">
              <w:rPr>
                <w:rFonts w:ascii="Times New Roman" w:hAnsi="Times New Roman"/>
                <w:sz w:val="24"/>
                <w:szCs w:val="24"/>
              </w:rPr>
              <w:t>Sem</w:t>
            </w:r>
          </w:p>
        </w:tc>
        <w:tc>
          <w:tcPr>
            <w:tcW w:w="709"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12</w:t>
            </w:r>
          </w:p>
        </w:tc>
        <w:tc>
          <w:tcPr>
            <w:tcW w:w="709" w:type="dxa"/>
            <w:shd w:val="clear" w:color="auto" w:fill="auto"/>
            <w:vAlign w:val="center"/>
          </w:tcPr>
          <w:p w:rsidR="00795FA1" w:rsidRPr="00E469AC" w:rsidRDefault="00795FA1" w:rsidP="002B7162">
            <w:pPr>
              <w:spacing w:after="0" w:line="240" w:lineRule="auto"/>
              <w:jc w:val="center"/>
              <w:rPr>
                <w:rFonts w:ascii="Times New Roman" w:hAnsi="Times New Roman"/>
                <w:sz w:val="24"/>
                <w:szCs w:val="24"/>
              </w:rPr>
            </w:pPr>
            <w:r w:rsidRPr="00E469AC">
              <w:rPr>
                <w:rFonts w:ascii="Times New Roman" w:hAnsi="Times New Roman"/>
                <w:sz w:val="24"/>
                <w:szCs w:val="24"/>
              </w:rPr>
              <w:t>00</w:t>
            </w:r>
          </w:p>
        </w:tc>
        <w:tc>
          <w:tcPr>
            <w:tcW w:w="708"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12</w:t>
            </w:r>
          </w:p>
        </w:tc>
        <w:tc>
          <w:tcPr>
            <w:tcW w:w="709"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12</w:t>
            </w:r>
          </w:p>
        </w:tc>
        <w:tc>
          <w:tcPr>
            <w:tcW w:w="851"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12</w:t>
            </w:r>
          </w:p>
        </w:tc>
        <w:tc>
          <w:tcPr>
            <w:tcW w:w="850" w:type="dxa"/>
            <w:shd w:val="clear" w:color="auto" w:fill="auto"/>
            <w:vAlign w:val="center"/>
          </w:tcPr>
          <w:p w:rsidR="00795FA1" w:rsidRPr="00E469AC" w:rsidRDefault="00795FA1" w:rsidP="002B7162">
            <w:pPr>
              <w:spacing w:after="0" w:line="240" w:lineRule="auto"/>
              <w:jc w:val="center"/>
              <w:rPr>
                <w:rFonts w:ascii="Times New Roman" w:hAnsi="Times New Roman"/>
                <w:sz w:val="24"/>
                <w:szCs w:val="24"/>
              </w:rPr>
            </w:pPr>
            <w:r w:rsidRPr="00E469AC">
              <w:rPr>
                <w:rFonts w:ascii="Times New Roman" w:hAnsi="Times New Roman"/>
                <w:sz w:val="24"/>
                <w:szCs w:val="24"/>
              </w:rPr>
              <w:t>00</w:t>
            </w:r>
          </w:p>
        </w:tc>
        <w:tc>
          <w:tcPr>
            <w:tcW w:w="851" w:type="dxa"/>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12</w:t>
            </w:r>
          </w:p>
        </w:tc>
        <w:tc>
          <w:tcPr>
            <w:tcW w:w="850" w:type="dxa"/>
            <w:vAlign w:val="center"/>
          </w:tcPr>
          <w:p w:rsidR="00795FA1" w:rsidRPr="00E469AC" w:rsidRDefault="00795FA1" w:rsidP="002B7162">
            <w:pPr>
              <w:spacing w:after="0" w:line="240" w:lineRule="auto"/>
              <w:jc w:val="center"/>
              <w:rPr>
                <w:rFonts w:ascii="Times New Roman" w:hAnsi="Times New Roman"/>
                <w:sz w:val="24"/>
                <w:szCs w:val="24"/>
              </w:rPr>
            </w:pPr>
            <w:r w:rsidRPr="00E469AC">
              <w:rPr>
                <w:rFonts w:ascii="Times New Roman" w:hAnsi="Times New Roman"/>
                <w:sz w:val="24"/>
                <w:szCs w:val="24"/>
              </w:rPr>
              <w:t>25</w:t>
            </w:r>
          </w:p>
        </w:tc>
        <w:tc>
          <w:tcPr>
            <w:tcW w:w="851" w:type="dxa"/>
            <w:shd w:val="clear" w:color="auto" w:fill="auto"/>
            <w:vAlign w:val="center"/>
          </w:tcPr>
          <w:p w:rsidR="00795FA1" w:rsidRPr="00E469AC" w:rsidRDefault="00795FA1" w:rsidP="002B7162">
            <w:pPr>
              <w:spacing w:after="0" w:line="240" w:lineRule="auto"/>
              <w:jc w:val="center"/>
              <w:rPr>
                <w:rFonts w:ascii="Times New Roman" w:hAnsi="Times New Roman"/>
                <w:sz w:val="24"/>
                <w:szCs w:val="24"/>
              </w:rPr>
            </w:pPr>
            <w:r w:rsidRPr="00E469AC">
              <w:rPr>
                <w:rFonts w:ascii="Times New Roman" w:hAnsi="Times New Roman"/>
                <w:sz w:val="24"/>
                <w:szCs w:val="24"/>
              </w:rPr>
              <w:t>25</w:t>
            </w:r>
          </w:p>
        </w:tc>
      </w:tr>
      <w:tr w:rsidR="00795FA1" w:rsidRPr="006A72B4" w:rsidTr="002B7162">
        <w:trPr>
          <w:cantSplit/>
          <w:trHeight w:val="284"/>
        </w:trPr>
        <w:tc>
          <w:tcPr>
            <w:tcW w:w="1913"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both"/>
              <w:rPr>
                <w:rFonts w:ascii="Times New Roman" w:hAnsi="Times New Roman"/>
                <w:sz w:val="24"/>
                <w:szCs w:val="24"/>
              </w:rPr>
            </w:pPr>
            <w:r w:rsidRPr="00E469AC">
              <w:rPr>
                <w:rFonts w:ascii="Times New Roman" w:hAnsi="Times New Roman"/>
                <w:sz w:val="24"/>
                <w:szCs w:val="24"/>
              </w:rPr>
              <w:t>Fibrocimento</w:t>
            </w:r>
          </w:p>
        </w:tc>
        <w:tc>
          <w:tcPr>
            <w:tcW w:w="709"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25</w:t>
            </w:r>
          </w:p>
        </w:tc>
        <w:tc>
          <w:tcPr>
            <w:tcW w:w="709"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25</w:t>
            </w:r>
          </w:p>
        </w:tc>
        <w:tc>
          <w:tcPr>
            <w:tcW w:w="708"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25</w:t>
            </w:r>
          </w:p>
        </w:tc>
        <w:tc>
          <w:tcPr>
            <w:tcW w:w="709"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22</w:t>
            </w:r>
          </w:p>
        </w:tc>
        <w:tc>
          <w:tcPr>
            <w:tcW w:w="851"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22</w:t>
            </w:r>
          </w:p>
        </w:tc>
        <w:tc>
          <w:tcPr>
            <w:tcW w:w="850" w:type="dxa"/>
            <w:shd w:val="clear" w:color="auto" w:fill="auto"/>
            <w:vAlign w:val="center"/>
          </w:tcPr>
          <w:p w:rsidR="00795FA1" w:rsidRPr="00E469AC" w:rsidRDefault="00795FA1" w:rsidP="002B7162">
            <w:pPr>
              <w:spacing w:after="0" w:line="240" w:lineRule="auto"/>
              <w:jc w:val="center"/>
              <w:rPr>
                <w:rFonts w:ascii="Times New Roman" w:hAnsi="Times New Roman"/>
                <w:sz w:val="24"/>
                <w:szCs w:val="24"/>
              </w:rPr>
            </w:pPr>
            <w:r w:rsidRPr="00E469AC">
              <w:rPr>
                <w:rFonts w:ascii="Times New Roman" w:hAnsi="Times New Roman"/>
                <w:sz w:val="24"/>
                <w:szCs w:val="24"/>
              </w:rPr>
              <w:t>00</w:t>
            </w:r>
          </w:p>
        </w:tc>
        <w:tc>
          <w:tcPr>
            <w:tcW w:w="851" w:type="dxa"/>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20</w:t>
            </w:r>
          </w:p>
        </w:tc>
        <w:tc>
          <w:tcPr>
            <w:tcW w:w="850" w:type="dxa"/>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25</w:t>
            </w:r>
          </w:p>
        </w:tc>
        <w:tc>
          <w:tcPr>
            <w:tcW w:w="851"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25</w:t>
            </w:r>
          </w:p>
        </w:tc>
      </w:tr>
      <w:tr w:rsidR="00795FA1" w:rsidRPr="006A72B4" w:rsidTr="002B7162">
        <w:trPr>
          <w:cantSplit/>
          <w:trHeight w:val="284"/>
        </w:trPr>
        <w:tc>
          <w:tcPr>
            <w:tcW w:w="1913"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both"/>
              <w:rPr>
                <w:rFonts w:ascii="Times New Roman" w:hAnsi="Times New Roman"/>
                <w:sz w:val="24"/>
                <w:szCs w:val="24"/>
              </w:rPr>
            </w:pPr>
            <w:r w:rsidRPr="00E469AC">
              <w:rPr>
                <w:rFonts w:ascii="Times New Roman" w:hAnsi="Times New Roman"/>
                <w:sz w:val="24"/>
                <w:szCs w:val="24"/>
              </w:rPr>
              <w:t>Outros</w:t>
            </w:r>
          </w:p>
        </w:tc>
        <w:tc>
          <w:tcPr>
            <w:tcW w:w="709"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25</w:t>
            </w:r>
          </w:p>
        </w:tc>
        <w:tc>
          <w:tcPr>
            <w:tcW w:w="709"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25</w:t>
            </w:r>
          </w:p>
        </w:tc>
        <w:tc>
          <w:tcPr>
            <w:tcW w:w="708"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25</w:t>
            </w:r>
          </w:p>
        </w:tc>
        <w:tc>
          <w:tcPr>
            <w:tcW w:w="709"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20</w:t>
            </w:r>
          </w:p>
        </w:tc>
        <w:tc>
          <w:tcPr>
            <w:tcW w:w="851"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25</w:t>
            </w:r>
          </w:p>
        </w:tc>
        <w:tc>
          <w:tcPr>
            <w:tcW w:w="850" w:type="dxa"/>
            <w:shd w:val="clear" w:color="auto" w:fill="auto"/>
            <w:vAlign w:val="center"/>
          </w:tcPr>
          <w:p w:rsidR="00795FA1" w:rsidRPr="00E469AC" w:rsidRDefault="00795FA1" w:rsidP="002B7162">
            <w:pPr>
              <w:spacing w:after="0" w:line="240" w:lineRule="auto"/>
              <w:jc w:val="center"/>
              <w:rPr>
                <w:rFonts w:ascii="Times New Roman" w:hAnsi="Times New Roman"/>
                <w:sz w:val="24"/>
                <w:szCs w:val="24"/>
              </w:rPr>
            </w:pPr>
            <w:r w:rsidRPr="00E469AC">
              <w:rPr>
                <w:rFonts w:ascii="Times New Roman" w:hAnsi="Times New Roman"/>
                <w:sz w:val="24"/>
                <w:szCs w:val="24"/>
              </w:rPr>
              <w:t>00</w:t>
            </w:r>
          </w:p>
        </w:tc>
        <w:tc>
          <w:tcPr>
            <w:tcW w:w="851" w:type="dxa"/>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25</w:t>
            </w:r>
          </w:p>
        </w:tc>
        <w:tc>
          <w:tcPr>
            <w:tcW w:w="850" w:type="dxa"/>
            <w:vAlign w:val="center"/>
          </w:tcPr>
          <w:p w:rsidR="00795FA1" w:rsidRPr="00E469AC" w:rsidRDefault="00795FA1" w:rsidP="002B7162">
            <w:pPr>
              <w:spacing w:after="0" w:line="240" w:lineRule="auto"/>
              <w:jc w:val="center"/>
              <w:rPr>
                <w:rFonts w:ascii="Times New Roman" w:hAnsi="Times New Roman"/>
                <w:sz w:val="24"/>
                <w:szCs w:val="24"/>
              </w:rPr>
            </w:pPr>
            <w:r w:rsidRPr="00E469AC">
              <w:rPr>
                <w:rFonts w:ascii="Times New Roman" w:hAnsi="Times New Roman"/>
                <w:sz w:val="24"/>
                <w:szCs w:val="24"/>
              </w:rPr>
              <w:t>25</w:t>
            </w:r>
          </w:p>
        </w:tc>
        <w:tc>
          <w:tcPr>
            <w:tcW w:w="851" w:type="dxa"/>
            <w:shd w:val="clear" w:color="auto" w:fill="auto"/>
            <w:vAlign w:val="center"/>
          </w:tcPr>
          <w:p w:rsidR="00795FA1" w:rsidRPr="00E469AC" w:rsidRDefault="00795FA1" w:rsidP="002B7162">
            <w:pPr>
              <w:spacing w:after="0" w:line="240" w:lineRule="auto"/>
              <w:jc w:val="center"/>
              <w:rPr>
                <w:rFonts w:ascii="Times New Roman" w:hAnsi="Times New Roman"/>
                <w:sz w:val="24"/>
                <w:szCs w:val="24"/>
              </w:rPr>
            </w:pPr>
            <w:r w:rsidRPr="00E469AC">
              <w:rPr>
                <w:rFonts w:ascii="Times New Roman" w:hAnsi="Times New Roman"/>
                <w:sz w:val="24"/>
                <w:szCs w:val="24"/>
              </w:rPr>
              <w:t>25</w:t>
            </w:r>
          </w:p>
        </w:tc>
      </w:tr>
      <w:tr w:rsidR="00795FA1" w:rsidRPr="006A72B4" w:rsidTr="002B7162">
        <w:trPr>
          <w:cantSplit/>
          <w:trHeight w:val="284"/>
        </w:trPr>
        <w:tc>
          <w:tcPr>
            <w:tcW w:w="9001" w:type="dxa"/>
            <w:gridSpan w:val="10"/>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both"/>
              <w:rPr>
                <w:rFonts w:ascii="Times New Roman" w:hAnsi="Times New Roman"/>
                <w:b/>
                <w:sz w:val="24"/>
                <w:szCs w:val="24"/>
              </w:rPr>
            </w:pPr>
            <w:r w:rsidRPr="00E469AC">
              <w:rPr>
                <w:rFonts w:ascii="Times New Roman" w:hAnsi="Times New Roman"/>
                <w:b/>
                <w:sz w:val="24"/>
                <w:szCs w:val="24"/>
              </w:rPr>
              <w:t>REVESTIMENTO DA FACHADA PRINCIPAL</w:t>
            </w:r>
          </w:p>
        </w:tc>
      </w:tr>
      <w:tr w:rsidR="00795FA1" w:rsidRPr="006A72B4" w:rsidTr="002B7162">
        <w:trPr>
          <w:cantSplit/>
          <w:trHeight w:val="284"/>
        </w:trPr>
        <w:tc>
          <w:tcPr>
            <w:tcW w:w="1913"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both"/>
              <w:rPr>
                <w:rFonts w:ascii="Times New Roman" w:hAnsi="Times New Roman"/>
                <w:sz w:val="24"/>
                <w:szCs w:val="24"/>
              </w:rPr>
            </w:pPr>
            <w:r w:rsidRPr="00E469AC">
              <w:rPr>
                <w:rFonts w:ascii="Times New Roman" w:hAnsi="Times New Roman"/>
                <w:sz w:val="24"/>
                <w:szCs w:val="24"/>
              </w:rPr>
              <w:t>Sem</w:t>
            </w:r>
          </w:p>
        </w:tc>
        <w:tc>
          <w:tcPr>
            <w:tcW w:w="709"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12</w:t>
            </w:r>
          </w:p>
        </w:tc>
        <w:tc>
          <w:tcPr>
            <w:tcW w:w="709"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12</w:t>
            </w:r>
          </w:p>
        </w:tc>
        <w:tc>
          <w:tcPr>
            <w:tcW w:w="708"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12</w:t>
            </w:r>
          </w:p>
        </w:tc>
        <w:tc>
          <w:tcPr>
            <w:tcW w:w="709"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12</w:t>
            </w:r>
          </w:p>
        </w:tc>
        <w:tc>
          <w:tcPr>
            <w:tcW w:w="851"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12</w:t>
            </w:r>
          </w:p>
        </w:tc>
        <w:tc>
          <w:tcPr>
            <w:tcW w:w="850" w:type="dxa"/>
            <w:shd w:val="clear" w:color="auto" w:fill="auto"/>
            <w:vAlign w:val="center"/>
          </w:tcPr>
          <w:p w:rsidR="00795FA1" w:rsidRPr="00E469AC" w:rsidRDefault="00795FA1" w:rsidP="002B7162">
            <w:pPr>
              <w:spacing w:after="0" w:line="240" w:lineRule="auto"/>
              <w:jc w:val="center"/>
              <w:rPr>
                <w:rFonts w:ascii="Times New Roman" w:hAnsi="Times New Roman"/>
                <w:sz w:val="24"/>
                <w:szCs w:val="24"/>
              </w:rPr>
            </w:pPr>
            <w:r w:rsidRPr="00E469AC">
              <w:rPr>
                <w:rFonts w:ascii="Times New Roman" w:hAnsi="Times New Roman"/>
                <w:sz w:val="24"/>
                <w:szCs w:val="24"/>
              </w:rPr>
              <w:t>00</w:t>
            </w:r>
          </w:p>
        </w:tc>
        <w:tc>
          <w:tcPr>
            <w:tcW w:w="851" w:type="dxa"/>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12</w:t>
            </w:r>
          </w:p>
        </w:tc>
        <w:tc>
          <w:tcPr>
            <w:tcW w:w="850" w:type="dxa"/>
            <w:vAlign w:val="center"/>
          </w:tcPr>
          <w:p w:rsidR="00795FA1" w:rsidRPr="00E469AC" w:rsidRDefault="00795FA1" w:rsidP="002B7162">
            <w:pPr>
              <w:spacing w:after="0" w:line="240" w:lineRule="auto"/>
              <w:jc w:val="center"/>
              <w:rPr>
                <w:rFonts w:ascii="Times New Roman" w:hAnsi="Times New Roman"/>
                <w:sz w:val="24"/>
                <w:szCs w:val="24"/>
              </w:rPr>
            </w:pPr>
            <w:r w:rsidRPr="00E469AC">
              <w:rPr>
                <w:rFonts w:ascii="Times New Roman" w:hAnsi="Times New Roman"/>
                <w:sz w:val="24"/>
                <w:szCs w:val="24"/>
              </w:rPr>
              <w:t>15</w:t>
            </w:r>
          </w:p>
        </w:tc>
        <w:tc>
          <w:tcPr>
            <w:tcW w:w="851" w:type="dxa"/>
            <w:shd w:val="clear" w:color="auto" w:fill="auto"/>
            <w:vAlign w:val="center"/>
          </w:tcPr>
          <w:p w:rsidR="00795FA1" w:rsidRPr="00E469AC" w:rsidRDefault="00795FA1" w:rsidP="002B7162">
            <w:pPr>
              <w:spacing w:after="0" w:line="240" w:lineRule="auto"/>
              <w:jc w:val="center"/>
              <w:rPr>
                <w:rFonts w:ascii="Times New Roman" w:hAnsi="Times New Roman"/>
                <w:sz w:val="24"/>
                <w:szCs w:val="24"/>
              </w:rPr>
            </w:pPr>
            <w:r w:rsidRPr="00E469AC">
              <w:rPr>
                <w:rFonts w:ascii="Times New Roman" w:hAnsi="Times New Roman"/>
                <w:sz w:val="24"/>
                <w:szCs w:val="24"/>
              </w:rPr>
              <w:t>15</w:t>
            </w:r>
          </w:p>
        </w:tc>
      </w:tr>
      <w:tr w:rsidR="00795FA1" w:rsidRPr="006A72B4" w:rsidTr="002B7162">
        <w:trPr>
          <w:cantSplit/>
          <w:trHeight w:val="284"/>
        </w:trPr>
        <w:tc>
          <w:tcPr>
            <w:tcW w:w="1913" w:type="dxa"/>
            <w:shd w:val="clear" w:color="auto" w:fill="auto"/>
            <w:vAlign w:val="center"/>
          </w:tcPr>
          <w:p w:rsidR="00795FA1" w:rsidRPr="00E469AC" w:rsidRDefault="00795FA1" w:rsidP="002B7162">
            <w:pPr>
              <w:keepNext/>
              <w:widowControl w:val="0"/>
              <w:autoSpaceDE w:val="0"/>
              <w:autoSpaceDN w:val="0"/>
              <w:spacing w:after="0" w:line="240" w:lineRule="auto"/>
              <w:jc w:val="both"/>
              <w:outlineLvl w:val="4"/>
              <w:rPr>
                <w:rFonts w:ascii="Times New Roman" w:hAnsi="Times New Roman"/>
                <w:bCs/>
                <w:sz w:val="24"/>
                <w:szCs w:val="24"/>
              </w:rPr>
            </w:pPr>
            <w:r w:rsidRPr="00E469AC">
              <w:rPr>
                <w:rFonts w:ascii="Times New Roman" w:hAnsi="Times New Roman"/>
                <w:bCs/>
                <w:sz w:val="24"/>
                <w:szCs w:val="24"/>
              </w:rPr>
              <w:t>Reboco</w:t>
            </w:r>
          </w:p>
        </w:tc>
        <w:tc>
          <w:tcPr>
            <w:tcW w:w="709"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10</w:t>
            </w:r>
          </w:p>
        </w:tc>
        <w:tc>
          <w:tcPr>
            <w:tcW w:w="709"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10</w:t>
            </w:r>
          </w:p>
        </w:tc>
        <w:tc>
          <w:tcPr>
            <w:tcW w:w="708"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10</w:t>
            </w:r>
          </w:p>
        </w:tc>
        <w:tc>
          <w:tcPr>
            <w:tcW w:w="709"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10</w:t>
            </w:r>
          </w:p>
        </w:tc>
        <w:tc>
          <w:tcPr>
            <w:tcW w:w="851"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10</w:t>
            </w:r>
          </w:p>
        </w:tc>
        <w:tc>
          <w:tcPr>
            <w:tcW w:w="850" w:type="dxa"/>
            <w:shd w:val="clear" w:color="auto" w:fill="auto"/>
            <w:vAlign w:val="center"/>
          </w:tcPr>
          <w:p w:rsidR="00795FA1" w:rsidRPr="00E469AC" w:rsidRDefault="00795FA1" w:rsidP="002B7162">
            <w:pPr>
              <w:spacing w:after="0" w:line="240" w:lineRule="auto"/>
              <w:jc w:val="center"/>
              <w:rPr>
                <w:rFonts w:ascii="Times New Roman" w:hAnsi="Times New Roman"/>
                <w:sz w:val="24"/>
                <w:szCs w:val="24"/>
              </w:rPr>
            </w:pPr>
            <w:r w:rsidRPr="00E469AC">
              <w:rPr>
                <w:rFonts w:ascii="Times New Roman" w:hAnsi="Times New Roman"/>
                <w:sz w:val="24"/>
                <w:szCs w:val="24"/>
              </w:rPr>
              <w:t>00</w:t>
            </w:r>
          </w:p>
        </w:tc>
        <w:tc>
          <w:tcPr>
            <w:tcW w:w="851" w:type="dxa"/>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10</w:t>
            </w:r>
          </w:p>
        </w:tc>
        <w:tc>
          <w:tcPr>
            <w:tcW w:w="850" w:type="dxa"/>
            <w:vAlign w:val="center"/>
          </w:tcPr>
          <w:p w:rsidR="00795FA1" w:rsidRPr="00E469AC" w:rsidRDefault="00795FA1" w:rsidP="002B7162">
            <w:pPr>
              <w:spacing w:after="0" w:line="240" w:lineRule="auto"/>
              <w:jc w:val="center"/>
              <w:rPr>
                <w:rFonts w:ascii="Times New Roman" w:hAnsi="Times New Roman"/>
                <w:sz w:val="24"/>
                <w:szCs w:val="24"/>
              </w:rPr>
            </w:pPr>
            <w:r w:rsidRPr="00E469AC">
              <w:rPr>
                <w:rFonts w:ascii="Times New Roman" w:hAnsi="Times New Roman"/>
                <w:sz w:val="24"/>
                <w:szCs w:val="24"/>
              </w:rPr>
              <w:t>15</w:t>
            </w:r>
          </w:p>
        </w:tc>
        <w:tc>
          <w:tcPr>
            <w:tcW w:w="851" w:type="dxa"/>
            <w:shd w:val="clear" w:color="auto" w:fill="auto"/>
            <w:vAlign w:val="center"/>
          </w:tcPr>
          <w:p w:rsidR="00795FA1" w:rsidRPr="00E469AC" w:rsidRDefault="00795FA1" w:rsidP="002B7162">
            <w:pPr>
              <w:spacing w:after="0" w:line="240" w:lineRule="auto"/>
              <w:jc w:val="center"/>
              <w:rPr>
                <w:rFonts w:ascii="Times New Roman" w:hAnsi="Times New Roman"/>
                <w:sz w:val="24"/>
                <w:szCs w:val="24"/>
              </w:rPr>
            </w:pPr>
            <w:r w:rsidRPr="00E469AC">
              <w:rPr>
                <w:rFonts w:ascii="Times New Roman" w:hAnsi="Times New Roman"/>
                <w:sz w:val="24"/>
                <w:szCs w:val="24"/>
              </w:rPr>
              <w:t>15</w:t>
            </w:r>
          </w:p>
        </w:tc>
      </w:tr>
      <w:tr w:rsidR="00795FA1" w:rsidRPr="006A72B4" w:rsidTr="002B7162">
        <w:trPr>
          <w:cantSplit/>
          <w:trHeight w:val="284"/>
        </w:trPr>
        <w:tc>
          <w:tcPr>
            <w:tcW w:w="1913" w:type="dxa"/>
            <w:shd w:val="clear" w:color="auto" w:fill="auto"/>
            <w:vAlign w:val="center"/>
          </w:tcPr>
          <w:p w:rsidR="00795FA1" w:rsidRPr="00E469AC" w:rsidRDefault="00795FA1" w:rsidP="002B7162">
            <w:pPr>
              <w:keepNext/>
              <w:widowControl w:val="0"/>
              <w:autoSpaceDE w:val="0"/>
              <w:autoSpaceDN w:val="0"/>
              <w:spacing w:after="0" w:line="240" w:lineRule="auto"/>
              <w:jc w:val="both"/>
              <w:outlineLvl w:val="4"/>
              <w:rPr>
                <w:rFonts w:ascii="Times New Roman" w:hAnsi="Times New Roman"/>
                <w:bCs/>
                <w:sz w:val="24"/>
                <w:szCs w:val="24"/>
              </w:rPr>
            </w:pPr>
            <w:r w:rsidRPr="00E469AC">
              <w:rPr>
                <w:rFonts w:ascii="Times New Roman" w:hAnsi="Times New Roman"/>
                <w:bCs/>
                <w:sz w:val="24"/>
                <w:szCs w:val="24"/>
              </w:rPr>
              <w:t>Material cerâmico</w:t>
            </w:r>
          </w:p>
        </w:tc>
        <w:tc>
          <w:tcPr>
            <w:tcW w:w="709"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12</w:t>
            </w:r>
          </w:p>
        </w:tc>
        <w:tc>
          <w:tcPr>
            <w:tcW w:w="709"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12</w:t>
            </w:r>
          </w:p>
        </w:tc>
        <w:tc>
          <w:tcPr>
            <w:tcW w:w="708"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12</w:t>
            </w:r>
          </w:p>
        </w:tc>
        <w:tc>
          <w:tcPr>
            <w:tcW w:w="709"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12</w:t>
            </w:r>
          </w:p>
        </w:tc>
        <w:tc>
          <w:tcPr>
            <w:tcW w:w="851"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12</w:t>
            </w:r>
          </w:p>
        </w:tc>
        <w:tc>
          <w:tcPr>
            <w:tcW w:w="850" w:type="dxa"/>
            <w:shd w:val="clear" w:color="auto" w:fill="auto"/>
            <w:vAlign w:val="center"/>
          </w:tcPr>
          <w:p w:rsidR="00795FA1" w:rsidRPr="00E469AC" w:rsidRDefault="00795FA1" w:rsidP="002B7162">
            <w:pPr>
              <w:spacing w:after="0" w:line="240" w:lineRule="auto"/>
              <w:jc w:val="center"/>
              <w:rPr>
                <w:rFonts w:ascii="Times New Roman" w:hAnsi="Times New Roman"/>
                <w:sz w:val="24"/>
                <w:szCs w:val="24"/>
              </w:rPr>
            </w:pPr>
            <w:r w:rsidRPr="00E469AC">
              <w:rPr>
                <w:rFonts w:ascii="Times New Roman" w:hAnsi="Times New Roman"/>
                <w:sz w:val="24"/>
                <w:szCs w:val="24"/>
              </w:rPr>
              <w:t>00</w:t>
            </w:r>
          </w:p>
        </w:tc>
        <w:tc>
          <w:tcPr>
            <w:tcW w:w="851" w:type="dxa"/>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12</w:t>
            </w:r>
          </w:p>
        </w:tc>
        <w:tc>
          <w:tcPr>
            <w:tcW w:w="850" w:type="dxa"/>
            <w:vAlign w:val="center"/>
          </w:tcPr>
          <w:p w:rsidR="00795FA1" w:rsidRPr="00E469AC" w:rsidRDefault="00795FA1" w:rsidP="002B7162">
            <w:pPr>
              <w:spacing w:after="0" w:line="240" w:lineRule="auto"/>
              <w:jc w:val="center"/>
              <w:rPr>
                <w:rFonts w:ascii="Times New Roman" w:hAnsi="Times New Roman"/>
                <w:sz w:val="24"/>
                <w:szCs w:val="24"/>
              </w:rPr>
            </w:pPr>
            <w:r w:rsidRPr="00E469AC">
              <w:rPr>
                <w:rFonts w:ascii="Times New Roman" w:hAnsi="Times New Roman"/>
                <w:sz w:val="24"/>
                <w:szCs w:val="24"/>
              </w:rPr>
              <w:t>15</w:t>
            </w:r>
          </w:p>
        </w:tc>
        <w:tc>
          <w:tcPr>
            <w:tcW w:w="851" w:type="dxa"/>
            <w:shd w:val="clear" w:color="auto" w:fill="auto"/>
            <w:vAlign w:val="center"/>
          </w:tcPr>
          <w:p w:rsidR="00795FA1" w:rsidRPr="00E469AC" w:rsidRDefault="00795FA1" w:rsidP="002B7162">
            <w:pPr>
              <w:spacing w:after="0" w:line="240" w:lineRule="auto"/>
              <w:jc w:val="center"/>
              <w:rPr>
                <w:rFonts w:ascii="Times New Roman" w:hAnsi="Times New Roman"/>
                <w:sz w:val="24"/>
                <w:szCs w:val="24"/>
              </w:rPr>
            </w:pPr>
            <w:r w:rsidRPr="00E469AC">
              <w:rPr>
                <w:rFonts w:ascii="Times New Roman" w:hAnsi="Times New Roman"/>
                <w:sz w:val="24"/>
                <w:szCs w:val="24"/>
              </w:rPr>
              <w:t>15</w:t>
            </w:r>
          </w:p>
        </w:tc>
      </w:tr>
      <w:tr w:rsidR="00795FA1" w:rsidRPr="006A72B4" w:rsidTr="002B7162">
        <w:trPr>
          <w:cantSplit/>
          <w:trHeight w:val="284"/>
        </w:trPr>
        <w:tc>
          <w:tcPr>
            <w:tcW w:w="1913" w:type="dxa"/>
            <w:shd w:val="clear" w:color="auto" w:fill="auto"/>
            <w:vAlign w:val="center"/>
          </w:tcPr>
          <w:p w:rsidR="00795FA1" w:rsidRPr="00E469AC" w:rsidRDefault="00795FA1" w:rsidP="002B7162">
            <w:pPr>
              <w:keepNext/>
              <w:widowControl w:val="0"/>
              <w:autoSpaceDE w:val="0"/>
              <w:autoSpaceDN w:val="0"/>
              <w:spacing w:after="0" w:line="240" w:lineRule="auto"/>
              <w:jc w:val="both"/>
              <w:outlineLvl w:val="4"/>
              <w:rPr>
                <w:rFonts w:ascii="Times New Roman" w:hAnsi="Times New Roman"/>
                <w:bCs/>
                <w:sz w:val="24"/>
                <w:szCs w:val="24"/>
              </w:rPr>
            </w:pPr>
            <w:r w:rsidRPr="00E469AC">
              <w:rPr>
                <w:rFonts w:ascii="Times New Roman" w:hAnsi="Times New Roman"/>
                <w:bCs/>
                <w:sz w:val="24"/>
                <w:szCs w:val="24"/>
              </w:rPr>
              <w:t>Madeira</w:t>
            </w:r>
          </w:p>
        </w:tc>
        <w:tc>
          <w:tcPr>
            <w:tcW w:w="709"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12</w:t>
            </w:r>
          </w:p>
        </w:tc>
        <w:tc>
          <w:tcPr>
            <w:tcW w:w="709"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12</w:t>
            </w:r>
          </w:p>
        </w:tc>
        <w:tc>
          <w:tcPr>
            <w:tcW w:w="708"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12</w:t>
            </w:r>
          </w:p>
        </w:tc>
        <w:tc>
          <w:tcPr>
            <w:tcW w:w="709"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12</w:t>
            </w:r>
          </w:p>
        </w:tc>
        <w:tc>
          <w:tcPr>
            <w:tcW w:w="851"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12</w:t>
            </w:r>
          </w:p>
        </w:tc>
        <w:tc>
          <w:tcPr>
            <w:tcW w:w="850" w:type="dxa"/>
            <w:shd w:val="clear" w:color="auto" w:fill="auto"/>
            <w:vAlign w:val="center"/>
          </w:tcPr>
          <w:p w:rsidR="00795FA1" w:rsidRPr="00E469AC" w:rsidRDefault="00795FA1" w:rsidP="002B7162">
            <w:pPr>
              <w:spacing w:after="0" w:line="240" w:lineRule="auto"/>
              <w:jc w:val="center"/>
              <w:rPr>
                <w:rFonts w:ascii="Times New Roman" w:hAnsi="Times New Roman"/>
                <w:sz w:val="24"/>
                <w:szCs w:val="24"/>
              </w:rPr>
            </w:pPr>
            <w:r w:rsidRPr="00E469AC">
              <w:rPr>
                <w:rFonts w:ascii="Times New Roman" w:hAnsi="Times New Roman"/>
                <w:sz w:val="24"/>
                <w:szCs w:val="24"/>
              </w:rPr>
              <w:t>00</w:t>
            </w:r>
          </w:p>
        </w:tc>
        <w:tc>
          <w:tcPr>
            <w:tcW w:w="851" w:type="dxa"/>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12</w:t>
            </w:r>
          </w:p>
        </w:tc>
        <w:tc>
          <w:tcPr>
            <w:tcW w:w="850" w:type="dxa"/>
            <w:vAlign w:val="center"/>
          </w:tcPr>
          <w:p w:rsidR="00795FA1" w:rsidRPr="00E469AC" w:rsidRDefault="00795FA1" w:rsidP="002B7162">
            <w:pPr>
              <w:spacing w:after="0" w:line="240" w:lineRule="auto"/>
              <w:jc w:val="center"/>
              <w:rPr>
                <w:rFonts w:ascii="Times New Roman" w:hAnsi="Times New Roman"/>
                <w:sz w:val="24"/>
                <w:szCs w:val="24"/>
              </w:rPr>
            </w:pPr>
            <w:r w:rsidRPr="00E469AC">
              <w:rPr>
                <w:rFonts w:ascii="Times New Roman" w:hAnsi="Times New Roman"/>
                <w:sz w:val="24"/>
                <w:szCs w:val="24"/>
              </w:rPr>
              <w:t>15</w:t>
            </w:r>
          </w:p>
        </w:tc>
        <w:tc>
          <w:tcPr>
            <w:tcW w:w="851" w:type="dxa"/>
            <w:shd w:val="clear" w:color="auto" w:fill="auto"/>
            <w:vAlign w:val="center"/>
          </w:tcPr>
          <w:p w:rsidR="00795FA1" w:rsidRPr="00E469AC" w:rsidRDefault="00795FA1" w:rsidP="002B7162">
            <w:pPr>
              <w:spacing w:after="0" w:line="240" w:lineRule="auto"/>
              <w:jc w:val="center"/>
              <w:rPr>
                <w:rFonts w:ascii="Times New Roman" w:hAnsi="Times New Roman"/>
                <w:sz w:val="24"/>
                <w:szCs w:val="24"/>
              </w:rPr>
            </w:pPr>
            <w:r w:rsidRPr="00E469AC">
              <w:rPr>
                <w:rFonts w:ascii="Times New Roman" w:hAnsi="Times New Roman"/>
                <w:sz w:val="24"/>
                <w:szCs w:val="24"/>
              </w:rPr>
              <w:t>15</w:t>
            </w:r>
          </w:p>
        </w:tc>
      </w:tr>
      <w:tr w:rsidR="00795FA1" w:rsidRPr="006A72B4" w:rsidTr="002B7162">
        <w:trPr>
          <w:cantSplit/>
          <w:trHeight w:val="284"/>
        </w:trPr>
        <w:tc>
          <w:tcPr>
            <w:tcW w:w="1913" w:type="dxa"/>
            <w:shd w:val="clear" w:color="auto" w:fill="auto"/>
            <w:vAlign w:val="center"/>
          </w:tcPr>
          <w:p w:rsidR="00795FA1" w:rsidRPr="00E469AC" w:rsidRDefault="00795FA1" w:rsidP="002B7162">
            <w:pPr>
              <w:keepNext/>
              <w:widowControl w:val="0"/>
              <w:autoSpaceDE w:val="0"/>
              <w:autoSpaceDN w:val="0"/>
              <w:spacing w:after="0" w:line="240" w:lineRule="auto"/>
              <w:jc w:val="both"/>
              <w:outlineLvl w:val="4"/>
              <w:rPr>
                <w:rFonts w:ascii="Times New Roman" w:hAnsi="Times New Roman"/>
                <w:bCs/>
                <w:sz w:val="24"/>
                <w:szCs w:val="24"/>
              </w:rPr>
            </w:pPr>
            <w:r w:rsidRPr="00E469AC">
              <w:rPr>
                <w:rFonts w:ascii="Times New Roman" w:hAnsi="Times New Roman"/>
                <w:bCs/>
                <w:sz w:val="24"/>
                <w:szCs w:val="24"/>
              </w:rPr>
              <w:t>Pintura</w:t>
            </w:r>
          </w:p>
        </w:tc>
        <w:tc>
          <w:tcPr>
            <w:tcW w:w="709"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12</w:t>
            </w:r>
          </w:p>
        </w:tc>
        <w:tc>
          <w:tcPr>
            <w:tcW w:w="709"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12</w:t>
            </w:r>
          </w:p>
        </w:tc>
        <w:tc>
          <w:tcPr>
            <w:tcW w:w="708"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12</w:t>
            </w:r>
          </w:p>
        </w:tc>
        <w:tc>
          <w:tcPr>
            <w:tcW w:w="709"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12</w:t>
            </w:r>
          </w:p>
        </w:tc>
        <w:tc>
          <w:tcPr>
            <w:tcW w:w="851"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12</w:t>
            </w:r>
          </w:p>
        </w:tc>
        <w:tc>
          <w:tcPr>
            <w:tcW w:w="850" w:type="dxa"/>
            <w:shd w:val="clear" w:color="auto" w:fill="auto"/>
            <w:vAlign w:val="center"/>
          </w:tcPr>
          <w:p w:rsidR="00795FA1" w:rsidRPr="00E469AC" w:rsidRDefault="00795FA1" w:rsidP="002B7162">
            <w:pPr>
              <w:spacing w:after="0" w:line="240" w:lineRule="auto"/>
              <w:jc w:val="center"/>
              <w:rPr>
                <w:rFonts w:ascii="Times New Roman" w:hAnsi="Times New Roman"/>
                <w:sz w:val="24"/>
                <w:szCs w:val="24"/>
              </w:rPr>
            </w:pPr>
            <w:r w:rsidRPr="00E469AC">
              <w:rPr>
                <w:rFonts w:ascii="Times New Roman" w:hAnsi="Times New Roman"/>
                <w:sz w:val="24"/>
                <w:szCs w:val="24"/>
              </w:rPr>
              <w:t>00</w:t>
            </w:r>
          </w:p>
        </w:tc>
        <w:tc>
          <w:tcPr>
            <w:tcW w:w="851" w:type="dxa"/>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12</w:t>
            </w:r>
          </w:p>
        </w:tc>
        <w:tc>
          <w:tcPr>
            <w:tcW w:w="850" w:type="dxa"/>
            <w:vAlign w:val="center"/>
          </w:tcPr>
          <w:p w:rsidR="00795FA1" w:rsidRPr="00E469AC" w:rsidRDefault="00795FA1" w:rsidP="002B7162">
            <w:pPr>
              <w:spacing w:after="0" w:line="240" w:lineRule="auto"/>
              <w:jc w:val="center"/>
              <w:rPr>
                <w:rFonts w:ascii="Times New Roman" w:hAnsi="Times New Roman"/>
                <w:sz w:val="24"/>
                <w:szCs w:val="24"/>
              </w:rPr>
            </w:pPr>
            <w:r w:rsidRPr="00E469AC">
              <w:rPr>
                <w:rFonts w:ascii="Times New Roman" w:hAnsi="Times New Roman"/>
                <w:sz w:val="24"/>
                <w:szCs w:val="24"/>
              </w:rPr>
              <w:t>15</w:t>
            </w:r>
          </w:p>
        </w:tc>
        <w:tc>
          <w:tcPr>
            <w:tcW w:w="851" w:type="dxa"/>
            <w:shd w:val="clear" w:color="auto" w:fill="auto"/>
            <w:vAlign w:val="center"/>
          </w:tcPr>
          <w:p w:rsidR="00795FA1" w:rsidRPr="00E469AC" w:rsidRDefault="00795FA1" w:rsidP="002B7162">
            <w:pPr>
              <w:spacing w:after="0" w:line="240" w:lineRule="auto"/>
              <w:jc w:val="center"/>
              <w:rPr>
                <w:rFonts w:ascii="Times New Roman" w:hAnsi="Times New Roman"/>
                <w:sz w:val="24"/>
                <w:szCs w:val="24"/>
              </w:rPr>
            </w:pPr>
            <w:r w:rsidRPr="00E469AC">
              <w:rPr>
                <w:rFonts w:ascii="Times New Roman" w:hAnsi="Times New Roman"/>
                <w:sz w:val="24"/>
                <w:szCs w:val="24"/>
              </w:rPr>
              <w:t>15</w:t>
            </w:r>
          </w:p>
        </w:tc>
      </w:tr>
      <w:tr w:rsidR="00795FA1" w:rsidRPr="006A72B4" w:rsidTr="002B7162">
        <w:trPr>
          <w:cantSplit/>
          <w:trHeight w:val="284"/>
        </w:trPr>
        <w:tc>
          <w:tcPr>
            <w:tcW w:w="1913" w:type="dxa"/>
            <w:shd w:val="clear" w:color="auto" w:fill="auto"/>
            <w:vAlign w:val="center"/>
          </w:tcPr>
          <w:p w:rsidR="00795FA1" w:rsidRPr="00E469AC" w:rsidRDefault="00795FA1" w:rsidP="002B7162">
            <w:pPr>
              <w:keepNext/>
              <w:widowControl w:val="0"/>
              <w:autoSpaceDE w:val="0"/>
              <w:autoSpaceDN w:val="0"/>
              <w:spacing w:after="0" w:line="240" w:lineRule="auto"/>
              <w:jc w:val="both"/>
              <w:outlineLvl w:val="4"/>
              <w:rPr>
                <w:rFonts w:ascii="Times New Roman" w:hAnsi="Times New Roman"/>
                <w:bCs/>
                <w:sz w:val="24"/>
                <w:szCs w:val="24"/>
              </w:rPr>
            </w:pPr>
            <w:r w:rsidRPr="00E469AC">
              <w:rPr>
                <w:rFonts w:ascii="Times New Roman" w:hAnsi="Times New Roman"/>
                <w:bCs/>
                <w:sz w:val="24"/>
                <w:szCs w:val="24"/>
              </w:rPr>
              <w:t>Pedra Natural</w:t>
            </w:r>
          </w:p>
        </w:tc>
        <w:tc>
          <w:tcPr>
            <w:tcW w:w="709"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15</w:t>
            </w:r>
          </w:p>
        </w:tc>
        <w:tc>
          <w:tcPr>
            <w:tcW w:w="709"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15</w:t>
            </w:r>
          </w:p>
        </w:tc>
        <w:tc>
          <w:tcPr>
            <w:tcW w:w="708"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15</w:t>
            </w:r>
          </w:p>
        </w:tc>
        <w:tc>
          <w:tcPr>
            <w:tcW w:w="709"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15</w:t>
            </w:r>
          </w:p>
        </w:tc>
        <w:tc>
          <w:tcPr>
            <w:tcW w:w="851"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15</w:t>
            </w:r>
          </w:p>
        </w:tc>
        <w:tc>
          <w:tcPr>
            <w:tcW w:w="850" w:type="dxa"/>
            <w:shd w:val="clear" w:color="auto" w:fill="auto"/>
            <w:vAlign w:val="center"/>
          </w:tcPr>
          <w:p w:rsidR="00795FA1" w:rsidRPr="00E469AC" w:rsidRDefault="00795FA1" w:rsidP="002B7162">
            <w:pPr>
              <w:spacing w:after="0" w:line="240" w:lineRule="auto"/>
              <w:jc w:val="center"/>
              <w:rPr>
                <w:rFonts w:ascii="Times New Roman" w:hAnsi="Times New Roman"/>
                <w:sz w:val="24"/>
                <w:szCs w:val="24"/>
              </w:rPr>
            </w:pPr>
            <w:r w:rsidRPr="00E469AC">
              <w:rPr>
                <w:rFonts w:ascii="Times New Roman" w:hAnsi="Times New Roman"/>
                <w:sz w:val="24"/>
                <w:szCs w:val="24"/>
              </w:rPr>
              <w:t>00</w:t>
            </w:r>
          </w:p>
        </w:tc>
        <w:tc>
          <w:tcPr>
            <w:tcW w:w="851" w:type="dxa"/>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15</w:t>
            </w:r>
          </w:p>
        </w:tc>
        <w:tc>
          <w:tcPr>
            <w:tcW w:w="850" w:type="dxa"/>
            <w:vAlign w:val="center"/>
          </w:tcPr>
          <w:p w:rsidR="00795FA1" w:rsidRPr="00E469AC" w:rsidRDefault="00795FA1" w:rsidP="002B7162">
            <w:pPr>
              <w:spacing w:after="0" w:line="240" w:lineRule="auto"/>
              <w:jc w:val="center"/>
              <w:rPr>
                <w:rFonts w:ascii="Times New Roman" w:hAnsi="Times New Roman"/>
                <w:sz w:val="24"/>
                <w:szCs w:val="24"/>
              </w:rPr>
            </w:pPr>
            <w:r w:rsidRPr="00E469AC">
              <w:rPr>
                <w:rFonts w:ascii="Times New Roman" w:hAnsi="Times New Roman"/>
                <w:sz w:val="24"/>
                <w:szCs w:val="24"/>
              </w:rPr>
              <w:t>15</w:t>
            </w:r>
          </w:p>
        </w:tc>
        <w:tc>
          <w:tcPr>
            <w:tcW w:w="851" w:type="dxa"/>
            <w:shd w:val="clear" w:color="auto" w:fill="auto"/>
            <w:vAlign w:val="center"/>
          </w:tcPr>
          <w:p w:rsidR="00795FA1" w:rsidRPr="00E469AC" w:rsidRDefault="00795FA1" w:rsidP="002B7162">
            <w:pPr>
              <w:spacing w:after="0" w:line="240" w:lineRule="auto"/>
              <w:jc w:val="center"/>
              <w:rPr>
                <w:rFonts w:ascii="Times New Roman" w:hAnsi="Times New Roman"/>
                <w:sz w:val="24"/>
                <w:szCs w:val="24"/>
              </w:rPr>
            </w:pPr>
            <w:r w:rsidRPr="00E469AC">
              <w:rPr>
                <w:rFonts w:ascii="Times New Roman" w:hAnsi="Times New Roman"/>
                <w:sz w:val="24"/>
                <w:szCs w:val="24"/>
              </w:rPr>
              <w:t>15</w:t>
            </w:r>
          </w:p>
        </w:tc>
      </w:tr>
      <w:tr w:rsidR="00795FA1" w:rsidRPr="006A72B4" w:rsidTr="002B7162">
        <w:trPr>
          <w:cantSplit/>
          <w:trHeight w:val="284"/>
        </w:trPr>
        <w:tc>
          <w:tcPr>
            <w:tcW w:w="1913" w:type="dxa"/>
            <w:shd w:val="clear" w:color="auto" w:fill="auto"/>
            <w:vAlign w:val="center"/>
          </w:tcPr>
          <w:p w:rsidR="00795FA1" w:rsidRPr="00E469AC" w:rsidRDefault="00795FA1" w:rsidP="002B7162">
            <w:pPr>
              <w:keepNext/>
              <w:widowControl w:val="0"/>
              <w:autoSpaceDE w:val="0"/>
              <w:autoSpaceDN w:val="0"/>
              <w:spacing w:after="0" w:line="240" w:lineRule="auto"/>
              <w:jc w:val="both"/>
              <w:outlineLvl w:val="4"/>
              <w:rPr>
                <w:rFonts w:ascii="Times New Roman" w:hAnsi="Times New Roman"/>
                <w:bCs/>
                <w:sz w:val="24"/>
                <w:szCs w:val="24"/>
              </w:rPr>
            </w:pPr>
            <w:r w:rsidRPr="00E469AC">
              <w:rPr>
                <w:rFonts w:ascii="Times New Roman" w:hAnsi="Times New Roman"/>
                <w:bCs/>
                <w:sz w:val="24"/>
                <w:szCs w:val="24"/>
              </w:rPr>
              <w:t>Grafiato/Textura</w:t>
            </w:r>
          </w:p>
        </w:tc>
        <w:tc>
          <w:tcPr>
            <w:tcW w:w="709"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15</w:t>
            </w:r>
          </w:p>
        </w:tc>
        <w:tc>
          <w:tcPr>
            <w:tcW w:w="709"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15</w:t>
            </w:r>
          </w:p>
        </w:tc>
        <w:tc>
          <w:tcPr>
            <w:tcW w:w="708"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15</w:t>
            </w:r>
          </w:p>
        </w:tc>
        <w:tc>
          <w:tcPr>
            <w:tcW w:w="709"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15</w:t>
            </w:r>
          </w:p>
        </w:tc>
        <w:tc>
          <w:tcPr>
            <w:tcW w:w="851"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15</w:t>
            </w:r>
          </w:p>
        </w:tc>
        <w:tc>
          <w:tcPr>
            <w:tcW w:w="850" w:type="dxa"/>
            <w:shd w:val="clear" w:color="auto" w:fill="auto"/>
            <w:vAlign w:val="center"/>
          </w:tcPr>
          <w:p w:rsidR="00795FA1" w:rsidRPr="00E469AC" w:rsidRDefault="00795FA1" w:rsidP="002B7162">
            <w:pPr>
              <w:spacing w:after="0" w:line="240" w:lineRule="auto"/>
              <w:jc w:val="center"/>
              <w:rPr>
                <w:rFonts w:ascii="Times New Roman" w:hAnsi="Times New Roman"/>
                <w:sz w:val="24"/>
                <w:szCs w:val="24"/>
              </w:rPr>
            </w:pPr>
            <w:r w:rsidRPr="00E469AC">
              <w:rPr>
                <w:rFonts w:ascii="Times New Roman" w:hAnsi="Times New Roman"/>
                <w:sz w:val="24"/>
                <w:szCs w:val="24"/>
              </w:rPr>
              <w:t>00</w:t>
            </w:r>
          </w:p>
        </w:tc>
        <w:tc>
          <w:tcPr>
            <w:tcW w:w="851" w:type="dxa"/>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15</w:t>
            </w:r>
          </w:p>
        </w:tc>
        <w:tc>
          <w:tcPr>
            <w:tcW w:w="850" w:type="dxa"/>
            <w:vAlign w:val="center"/>
          </w:tcPr>
          <w:p w:rsidR="00795FA1" w:rsidRPr="00E469AC" w:rsidRDefault="00795FA1" w:rsidP="002B7162">
            <w:pPr>
              <w:spacing w:after="0" w:line="240" w:lineRule="auto"/>
              <w:jc w:val="center"/>
              <w:rPr>
                <w:rFonts w:ascii="Times New Roman" w:hAnsi="Times New Roman"/>
                <w:sz w:val="24"/>
                <w:szCs w:val="24"/>
              </w:rPr>
            </w:pPr>
            <w:r w:rsidRPr="00E469AC">
              <w:rPr>
                <w:rFonts w:ascii="Times New Roman" w:hAnsi="Times New Roman"/>
                <w:sz w:val="24"/>
                <w:szCs w:val="24"/>
              </w:rPr>
              <w:t>15</w:t>
            </w:r>
          </w:p>
        </w:tc>
        <w:tc>
          <w:tcPr>
            <w:tcW w:w="851" w:type="dxa"/>
            <w:shd w:val="clear" w:color="auto" w:fill="auto"/>
            <w:vAlign w:val="center"/>
          </w:tcPr>
          <w:p w:rsidR="00795FA1" w:rsidRPr="00E469AC" w:rsidRDefault="00795FA1" w:rsidP="002B7162">
            <w:pPr>
              <w:spacing w:after="0" w:line="240" w:lineRule="auto"/>
              <w:jc w:val="center"/>
              <w:rPr>
                <w:rFonts w:ascii="Times New Roman" w:hAnsi="Times New Roman"/>
                <w:sz w:val="24"/>
                <w:szCs w:val="24"/>
              </w:rPr>
            </w:pPr>
            <w:r w:rsidRPr="00E469AC">
              <w:rPr>
                <w:rFonts w:ascii="Times New Roman" w:hAnsi="Times New Roman"/>
                <w:sz w:val="24"/>
                <w:szCs w:val="24"/>
              </w:rPr>
              <w:t>15</w:t>
            </w:r>
          </w:p>
        </w:tc>
      </w:tr>
      <w:tr w:rsidR="00795FA1" w:rsidRPr="006A72B4" w:rsidTr="002B7162">
        <w:trPr>
          <w:cantSplit/>
          <w:trHeight w:val="284"/>
        </w:trPr>
        <w:tc>
          <w:tcPr>
            <w:tcW w:w="1913" w:type="dxa"/>
            <w:shd w:val="clear" w:color="auto" w:fill="auto"/>
            <w:vAlign w:val="center"/>
          </w:tcPr>
          <w:p w:rsidR="00795FA1" w:rsidRPr="00E469AC" w:rsidRDefault="00795FA1" w:rsidP="002B7162">
            <w:pPr>
              <w:keepNext/>
              <w:widowControl w:val="0"/>
              <w:autoSpaceDE w:val="0"/>
              <w:autoSpaceDN w:val="0"/>
              <w:spacing w:after="0" w:line="240" w:lineRule="auto"/>
              <w:jc w:val="both"/>
              <w:outlineLvl w:val="4"/>
              <w:rPr>
                <w:rFonts w:ascii="Times New Roman" w:hAnsi="Times New Roman"/>
                <w:bCs/>
                <w:sz w:val="24"/>
                <w:szCs w:val="24"/>
              </w:rPr>
            </w:pPr>
            <w:r w:rsidRPr="00E469AC">
              <w:rPr>
                <w:rFonts w:ascii="Times New Roman" w:hAnsi="Times New Roman"/>
                <w:bCs/>
                <w:sz w:val="24"/>
                <w:szCs w:val="24"/>
              </w:rPr>
              <w:t>Vidro</w:t>
            </w:r>
          </w:p>
        </w:tc>
        <w:tc>
          <w:tcPr>
            <w:tcW w:w="709"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15</w:t>
            </w:r>
          </w:p>
        </w:tc>
        <w:tc>
          <w:tcPr>
            <w:tcW w:w="709"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15</w:t>
            </w:r>
          </w:p>
        </w:tc>
        <w:tc>
          <w:tcPr>
            <w:tcW w:w="708"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15</w:t>
            </w:r>
          </w:p>
        </w:tc>
        <w:tc>
          <w:tcPr>
            <w:tcW w:w="709"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15</w:t>
            </w:r>
          </w:p>
        </w:tc>
        <w:tc>
          <w:tcPr>
            <w:tcW w:w="851"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15</w:t>
            </w:r>
          </w:p>
        </w:tc>
        <w:tc>
          <w:tcPr>
            <w:tcW w:w="850" w:type="dxa"/>
            <w:shd w:val="clear" w:color="auto" w:fill="auto"/>
            <w:vAlign w:val="center"/>
          </w:tcPr>
          <w:p w:rsidR="00795FA1" w:rsidRPr="00E469AC" w:rsidRDefault="00795FA1" w:rsidP="002B7162">
            <w:pPr>
              <w:spacing w:after="0" w:line="240" w:lineRule="auto"/>
              <w:jc w:val="center"/>
              <w:rPr>
                <w:rFonts w:ascii="Times New Roman" w:hAnsi="Times New Roman"/>
                <w:sz w:val="24"/>
                <w:szCs w:val="24"/>
              </w:rPr>
            </w:pPr>
            <w:r w:rsidRPr="00E469AC">
              <w:rPr>
                <w:rFonts w:ascii="Times New Roman" w:hAnsi="Times New Roman"/>
                <w:sz w:val="24"/>
                <w:szCs w:val="24"/>
              </w:rPr>
              <w:t>00</w:t>
            </w:r>
          </w:p>
        </w:tc>
        <w:tc>
          <w:tcPr>
            <w:tcW w:w="851" w:type="dxa"/>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15</w:t>
            </w:r>
          </w:p>
        </w:tc>
        <w:tc>
          <w:tcPr>
            <w:tcW w:w="850" w:type="dxa"/>
            <w:vAlign w:val="center"/>
          </w:tcPr>
          <w:p w:rsidR="00795FA1" w:rsidRPr="00E469AC" w:rsidRDefault="00795FA1" w:rsidP="002B7162">
            <w:pPr>
              <w:spacing w:after="0" w:line="240" w:lineRule="auto"/>
              <w:jc w:val="center"/>
              <w:rPr>
                <w:rFonts w:ascii="Times New Roman" w:hAnsi="Times New Roman"/>
                <w:sz w:val="24"/>
                <w:szCs w:val="24"/>
              </w:rPr>
            </w:pPr>
            <w:r w:rsidRPr="00E469AC">
              <w:rPr>
                <w:rFonts w:ascii="Times New Roman" w:hAnsi="Times New Roman"/>
                <w:sz w:val="24"/>
                <w:szCs w:val="24"/>
              </w:rPr>
              <w:t>15</w:t>
            </w:r>
          </w:p>
        </w:tc>
        <w:tc>
          <w:tcPr>
            <w:tcW w:w="851" w:type="dxa"/>
            <w:shd w:val="clear" w:color="auto" w:fill="auto"/>
            <w:vAlign w:val="center"/>
          </w:tcPr>
          <w:p w:rsidR="00795FA1" w:rsidRPr="00E469AC" w:rsidRDefault="00795FA1" w:rsidP="002B7162">
            <w:pPr>
              <w:spacing w:after="0" w:line="240" w:lineRule="auto"/>
              <w:jc w:val="center"/>
              <w:rPr>
                <w:rFonts w:ascii="Times New Roman" w:hAnsi="Times New Roman"/>
                <w:sz w:val="24"/>
                <w:szCs w:val="24"/>
              </w:rPr>
            </w:pPr>
            <w:r w:rsidRPr="00E469AC">
              <w:rPr>
                <w:rFonts w:ascii="Times New Roman" w:hAnsi="Times New Roman"/>
                <w:sz w:val="24"/>
                <w:szCs w:val="24"/>
              </w:rPr>
              <w:t>15</w:t>
            </w:r>
          </w:p>
        </w:tc>
      </w:tr>
      <w:tr w:rsidR="00795FA1" w:rsidRPr="006A72B4" w:rsidTr="002B7162">
        <w:trPr>
          <w:cantSplit/>
          <w:trHeight w:val="284"/>
        </w:trPr>
        <w:tc>
          <w:tcPr>
            <w:tcW w:w="9001" w:type="dxa"/>
            <w:gridSpan w:val="10"/>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both"/>
              <w:rPr>
                <w:rFonts w:ascii="Times New Roman" w:hAnsi="Times New Roman"/>
                <w:b/>
                <w:sz w:val="24"/>
                <w:szCs w:val="24"/>
              </w:rPr>
            </w:pPr>
            <w:r w:rsidRPr="00E469AC">
              <w:rPr>
                <w:rFonts w:ascii="Times New Roman" w:hAnsi="Times New Roman"/>
                <w:b/>
                <w:sz w:val="24"/>
                <w:szCs w:val="24"/>
              </w:rPr>
              <w:t>ESQUADRIAS</w:t>
            </w:r>
          </w:p>
        </w:tc>
      </w:tr>
      <w:tr w:rsidR="00795FA1" w:rsidRPr="006A72B4" w:rsidTr="002B7162">
        <w:trPr>
          <w:cantSplit/>
          <w:trHeight w:val="284"/>
        </w:trPr>
        <w:tc>
          <w:tcPr>
            <w:tcW w:w="1913" w:type="dxa"/>
            <w:shd w:val="clear" w:color="auto" w:fill="auto"/>
            <w:vAlign w:val="center"/>
          </w:tcPr>
          <w:p w:rsidR="00795FA1" w:rsidRPr="00E469AC" w:rsidRDefault="00795FA1" w:rsidP="002B7162">
            <w:pPr>
              <w:keepNext/>
              <w:widowControl w:val="0"/>
              <w:autoSpaceDE w:val="0"/>
              <w:autoSpaceDN w:val="0"/>
              <w:spacing w:after="0" w:line="240" w:lineRule="auto"/>
              <w:jc w:val="both"/>
              <w:outlineLvl w:val="4"/>
              <w:rPr>
                <w:rFonts w:ascii="Times New Roman" w:hAnsi="Times New Roman"/>
                <w:bCs/>
                <w:sz w:val="24"/>
                <w:szCs w:val="24"/>
              </w:rPr>
            </w:pPr>
            <w:r w:rsidRPr="00E469AC">
              <w:rPr>
                <w:rFonts w:ascii="Times New Roman" w:hAnsi="Times New Roman"/>
                <w:bCs/>
                <w:sz w:val="24"/>
                <w:szCs w:val="24"/>
              </w:rPr>
              <w:t>Madeira</w:t>
            </w:r>
          </w:p>
        </w:tc>
        <w:tc>
          <w:tcPr>
            <w:tcW w:w="709"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07</w:t>
            </w:r>
          </w:p>
        </w:tc>
        <w:tc>
          <w:tcPr>
            <w:tcW w:w="709"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07</w:t>
            </w:r>
          </w:p>
        </w:tc>
        <w:tc>
          <w:tcPr>
            <w:tcW w:w="708"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07</w:t>
            </w:r>
          </w:p>
        </w:tc>
        <w:tc>
          <w:tcPr>
            <w:tcW w:w="709"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07</w:t>
            </w:r>
          </w:p>
        </w:tc>
        <w:tc>
          <w:tcPr>
            <w:tcW w:w="851"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07</w:t>
            </w:r>
          </w:p>
        </w:tc>
        <w:tc>
          <w:tcPr>
            <w:tcW w:w="850"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00</w:t>
            </w:r>
          </w:p>
        </w:tc>
        <w:tc>
          <w:tcPr>
            <w:tcW w:w="851" w:type="dxa"/>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07</w:t>
            </w:r>
          </w:p>
        </w:tc>
        <w:tc>
          <w:tcPr>
            <w:tcW w:w="850" w:type="dxa"/>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10</w:t>
            </w:r>
          </w:p>
        </w:tc>
        <w:tc>
          <w:tcPr>
            <w:tcW w:w="851"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10</w:t>
            </w:r>
          </w:p>
        </w:tc>
      </w:tr>
      <w:tr w:rsidR="00795FA1" w:rsidRPr="006A72B4" w:rsidTr="002B7162">
        <w:trPr>
          <w:cantSplit/>
          <w:trHeight w:val="284"/>
        </w:trPr>
        <w:tc>
          <w:tcPr>
            <w:tcW w:w="1913" w:type="dxa"/>
            <w:shd w:val="clear" w:color="auto" w:fill="auto"/>
            <w:vAlign w:val="center"/>
          </w:tcPr>
          <w:p w:rsidR="00795FA1" w:rsidRPr="00E469AC" w:rsidRDefault="00795FA1" w:rsidP="002B7162">
            <w:pPr>
              <w:keepNext/>
              <w:widowControl w:val="0"/>
              <w:autoSpaceDE w:val="0"/>
              <w:autoSpaceDN w:val="0"/>
              <w:spacing w:after="0" w:line="240" w:lineRule="auto"/>
              <w:jc w:val="both"/>
              <w:outlineLvl w:val="4"/>
              <w:rPr>
                <w:rFonts w:ascii="Times New Roman" w:hAnsi="Times New Roman"/>
                <w:bCs/>
                <w:sz w:val="24"/>
                <w:szCs w:val="24"/>
              </w:rPr>
            </w:pPr>
            <w:r w:rsidRPr="00E469AC">
              <w:rPr>
                <w:rFonts w:ascii="Times New Roman" w:hAnsi="Times New Roman"/>
                <w:bCs/>
                <w:sz w:val="24"/>
                <w:szCs w:val="24"/>
              </w:rPr>
              <w:t>Sem</w:t>
            </w:r>
          </w:p>
        </w:tc>
        <w:tc>
          <w:tcPr>
            <w:tcW w:w="709"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04</w:t>
            </w:r>
          </w:p>
        </w:tc>
        <w:tc>
          <w:tcPr>
            <w:tcW w:w="709"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04</w:t>
            </w:r>
          </w:p>
        </w:tc>
        <w:tc>
          <w:tcPr>
            <w:tcW w:w="708"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04</w:t>
            </w:r>
          </w:p>
        </w:tc>
        <w:tc>
          <w:tcPr>
            <w:tcW w:w="709"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04</w:t>
            </w:r>
          </w:p>
        </w:tc>
        <w:tc>
          <w:tcPr>
            <w:tcW w:w="851"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04</w:t>
            </w:r>
          </w:p>
        </w:tc>
        <w:tc>
          <w:tcPr>
            <w:tcW w:w="850"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00</w:t>
            </w:r>
          </w:p>
        </w:tc>
        <w:tc>
          <w:tcPr>
            <w:tcW w:w="851" w:type="dxa"/>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04</w:t>
            </w:r>
          </w:p>
        </w:tc>
        <w:tc>
          <w:tcPr>
            <w:tcW w:w="850" w:type="dxa"/>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10</w:t>
            </w:r>
          </w:p>
        </w:tc>
        <w:tc>
          <w:tcPr>
            <w:tcW w:w="851"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10</w:t>
            </w:r>
          </w:p>
        </w:tc>
      </w:tr>
      <w:tr w:rsidR="00795FA1" w:rsidRPr="006A72B4" w:rsidTr="002B7162">
        <w:trPr>
          <w:cantSplit/>
          <w:trHeight w:val="284"/>
        </w:trPr>
        <w:tc>
          <w:tcPr>
            <w:tcW w:w="1913" w:type="dxa"/>
            <w:shd w:val="clear" w:color="auto" w:fill="auto"/>
            <w:vAlign w:val="center"/>
          </w:tcPr>
          <w:p w:rsidR="00795FA1" w:rsidRPr="00E469AC" w:rsidRDefault="00795FA1" w:rsidP="002B7162">
            <w:pPr>
              <w:keepNext/>
              <w:widowControl w:val="0"/>
              <w:autoSpaceDE w:val="0"/>
              <w:autoSpaceDN w:val="0"/>
              <w:spacing w:after="0" w:line="240" w:lineRule="auto"/>
              <w:jc w:val="both"/>
              <w:outlineLvl w:val="4"/>
              <w:rPr>
                <w:rFonts w:ascii="Times New Roman" w:hAnsi="Times New Roman"/>
                <w:bCs/>
                <w:sz w:val="24"/>
                <w:szCs w:val="24"/>
              </w:rPr>
            </w:pPr>
            <w:r w:rsidRPr="00E469AC">
              <w:rPr>
                <w:rFonts w:ascii="Times New Roman" w:hAnsi="Times New Roman"/>
                <w:bCs/>
                <w:sz w:val="24"/>
                <w:szCs w:val="24"/>
              </w:rPr>
              <w:t>Vidro</w:t>
            </w:r>
          </w:p>
        </w:tc>
        <w:tc>
          <w:tcPr>
            <w:tcW w:w="709"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10</w:t>
            </w:r>
          </w:p>
        </w:tc>
        <w:tc>
          <w:tcPr>
            <w:tcW w:w="709"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10</w:t>
            </w:r>
          </w:p>
        </w:tc>
        <w:tc>
          <w:tcPr>
            <w:tcW w:w="708"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10</w:t>
            </w:r>
          </w:p>
        </w:tc>
        <w:tc>
          <w:tcPr>
            <w:tcW w:w="709"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10</w:t>
            </w:r>
          </w:p>
        </w:tc>
        <w:tc>
          <w:tcPr>
            <w:tcW w:w="851"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10</w:t>
            </w:r>
          </w:p>
        </w:tc>
        <w:tc>
          <w:tcPr>
            <w:tcW w:w="850"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10</w:t>
            </w:r>
          </w:p>
        </w:tc>
        <w:tc>
          <w:tcPr>
            <w:tcW w:w="851" w:type="dxa"/>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10</w:t>
            </w:r>
          </w:p>
        </w:tc>
        <w:tc>
          <w:tcPr>
            <w:tcW w:w="850" w:type="dxa"/>
            <w:vAlign w:val="center"/>
          </w:tcPr>
          <w:p w:rsidR="00795FA1" w:rsidRPr="00E469AC" w:rsidRDefault="00795FA1" w:rsidP="002B7162">
            <w:pPr>
              <w:spacing w:after="0" w:line="240" w:lineRule="auto"/>
              <w:jc w:val="center"/>
              <w:rPr>
                <w:rFonts w:ascii="Times New Roman" w:hAnsi="Times New Roman"/>
                <w:sz w:val="24"/>
                <w:szCs w:val="24"/>
              </w:rPr>
            </w:pPr>
            <w:r w:rsidRPr="00E469AC">
              <w:rPr>
                <w:rFonts w:ascii="Times New Roman" w:hAnsi="Times New Roman"/>
                <w:sz w:val="24"/>
                <w:szCs w:val="24"/>
              </w:rPr>
              <w:t>10</w:t>
            </w:r>
          </w:p>
        </w:tc>
        <w:tc>
          <w:tcPr>
            <w:tcW w:w="851" w:type="dxa"/>
            <w:shd w:val="clear" w:color="auto" w:fill="auto"/>
            <w:vAlign w:val="center"/>
          </w:tcPr>
          <w:p w:rsidR="00795FA1" w:rsidRPr="00E469AC" w:rsidRDefault="00795FA1" w:rsidP="002B7162">
            <w:pPr>
              <w:spacing w:after="0" w:line="240" w:lineRule="auto"/>
              <w:jc w:val="center"/>
              <w:rPr>
                <w:rFonts w:ascii="Times New Roman" w:hAnsi="Times New Roman"/>
                <w:sz w:val="24"/>
                <w:szCs w:val="24"/>
              </w:rPr>
            </w:pPr>
            <w:r w:rsidRPr="00E469AC">
              <w:rPr>
                <w:rFonts w:ascii="Times New Roman" w:hAnsi="Times New Roman"/>
                <w:sz w:val="24"/>
                <w:szCs w:val="24"/>
              </w:rPr>
              <w:t>10</w:t>
            </w:r>
          </w:p>
        </w:tc>
      </w:tr>
      <w:tr w:rsidR="00795FA1" w:rsidRPr="006A72B4" w:rsidTr="002B7162">
        <w:trPr>
          <w:cantSplit/>
          <w:trHeight w:val="284"/>
        </w:trPr>
        <w:tc>
          <w:tcPr>
            <w:tcW w:w="1913" w:type="dxa"/>
            <w:shd w:val="clear" w:color="auto" w:fill="auto"/>
            <w:vAlign w:val="center"/>
          </w:tcPr>
          <w:p w:rsidR="00795FA1" w:rsidRPr="00E469AC" w:rsidRDefault="00795FA1" w:rsidP="002B7162">
            <w:pPr>
              <w:keepNext/>
              <w:widowControl w:val="0"/>
              <w:autoSpaceDE w:val="0"/>
              <w:autoSpaceDN w:val="0"/>
              <w:spacing w:after="0" w:line="240" w:lineRule="auto"/>
              <w:jc w:val="both"/>
              <w:outlineLvl w:val="4"/>
              <w:rPr>
                <w:rFonts w:ascii="Times New Roman" w:hAnsi="Times New Roman"/>
                <w:bCs/>
                <w:sz w:val="24"/>
                <w:szCs w:val="24"/>
              </w:rPr>
            </w:pPr>
            <w:r w:rsidRPr="00E469AC">
              <w:rPr>
                <w:rFonts w:ascii="Times New Roman" w:hAnsi="Times New Roman"/>
                <w:bCs/>
                <w:sz w:val="24"/>
                <w:szCs w:val="24"/>
              </w:rPr>
              <w:t>Ferro</w:t>
            </w:r>
          </w:p>
        </w:tc>
        <w:tc>
          <w:tcPr>
            <w:tcW w:w="709"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05</w:t>
            </w:r>
          </w:p>
        </w:tc>
        <w:tc>
          <w:tcPr>
            <w:tcW w:w="709"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05</w:t>
            </w:r>
          </w:p>
        </w:tc>
        <w:tc>
          <w:tcPr>
            <w:tcW w:w="708"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05</w:t>
            </w:r>
          </w:p>
        </w:tc>
        <w:tc>
          <w:tcPr>
            <w:tcW w:w="709"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05</w:t>
            </w:r>
          </w:p>
        </w:tc>
        <w:tc>
          <w:tcPr>
            <w:tcW w:w="851"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10</w:t>
            </w:r>
          </w:p>
        </w:tc>
        <w:tc>
          <w:tcPr>
            <w:tcW w:w="850"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00</w:t>
            </w:r>
          </w:p>
        </w:tc>
        <w:tc>
          <w:tcPr>
            <w:tcW w:w="851" w:type="dxa"/>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10</w:t>
            </w:r>
          </w:p>
        </w:tc>
        <w:tc>
          <w:tcPr>
            <w:tcW w:w="850" w:type="dxa"/>
            <w:vAlign w:val="center"/>
          </w:tcPr>
          <w:p w:rsidR="00795FA1" w:rsidRPr="00E469AC" w:rsidRDefault="00795FA1" w:rsidP="002B7162">
            <w:pPr>
              <w:spacing w:after="0" w:line="240" w:lineRule="auto"/>
              <w:jc w:val="center"/>
              <w:rPr>
                <w:rFonts w:ascii="Times New Roman" w:hAnsi="Times New Roman"/>
                <w:sz w:val="24"/>
                <w:szCs w:val="24"/>
              </w:rPr>
            </w:pPr>
            <w:r w:rsidRPr="00E469AC">
              <w:rPr>
                <w:rFonts w:ascii="Times New Roman" w:hAnsi="Times New Roman"/>
                <w:sz w:val="24"/>
                <w:szCs w:val="24"/>
              </w:rPr>
              <w:t>10</w:t>
            </w:r>
          </w:p>
        </w:tc>
        <w:tc>
          <w:tcPr>
            <w:tcW w:w="851" w:type="dxa"/>
            <w:shd w:val="clear" w:color="auto" w:fill="auto"/>
            <w:vAlign w:val="center"/>
          </w:tcPr>
          <w:p w:rsidR="00795FA1" w:rsidRPr="00E469AC" w:rsidRDefault="00795FA1" w:rsidP="002B7162">
            <w:pPr>
              <w:spacing w:after="0" w:line="240" w:lineRule="auto"/>
              <w:jc w:val="center"/>
              <w:rPr>
                <w:rFonts w:ascii="Times New Roman" w:hAnsi="Times New Roman"/>
                <w:sz w:val="24"/>
                <w:szCs w:val="24"/>
              </w:rPr>
            </w:pPr>
            <w:r w:rsidRPr="00E469AC">
              <w:rPr>
                <w:rFonts w:ascii="Times New Roman" w:hAnsi="Times New Roman"/>
                <w:sz w:val="24"/>
                <w:szCs w:val="24"/>
              </w:rPr>
              <w:t>10</w:t>
            </w:r>
          </w:p>
        </w:tc>
      </w:tr>
      <w:tr w:rsidR="00795FA1" w:rsidRPr="006A72B4" w:rsidTr="002B7162">
        <w:trPr>
          <w:cantSplit/>
          <w:trHeight w:val="284"/>
        </w:trPr>
        <w:tc>
          <w:tcPr>
            <w:tcW w:w="1913" w:type="dxa"/>
            <w:shd w:val="clear" w:color="auto" w:fill="auto"/>
            <w:vAlign w:val="center"/>
          </w:tcPr>
          <w:p w:rsidR="00795FA1" w:rsidRPr="00E469AC" w:rsidRDefault="00795FA1" w:rsidP="002B7162">
            <w:pPr>
              <w:keepNext/>
              <w:widowControl w:val="0"/>
              <w:autoSpaceDE w:val="0"/>
              <w:autoSpaceDN w:val="0"/>
              <w:spacing w:after="0" w:line="240" w:lineRule="auto"/>
              <w:jc w:val="both"/>
              <w:outlineLvl w:val="4"/>
              <w:rPr>
                <w:rFonts w:ascii="Times New Roman" w:hAnsi="Times New Roman"/>
                <w:bCs/>
                <w:sz w:val="24"/>
                <w:szCs w:val="24"/>
              </w:rPr>
            </w:pPr>
            <w:r w:rsidRPr="00E469AC">
              <w:rPr>
                <w:rFonts w:ascii="Times New Roman" w:hAnsi="Times New Roman"/>
                <w:bCs/>
                <w:sz w:val="24"/>
                <w:szCs w:val="24"/>
              </w:rPr>
              <w:t>Alumínio</w:t>
            </w:r>
          </w:p>
        </w:tc>
        <w:tc>
          <w:tcPr>
            <w:tcW w:w="709"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08</w:t>
            </w:r>
          </w:p>
        </w:tc>
        <w:tc>
          <w:tcPr>
            <w:tcW w:w="709"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08</w:t>
            </w:r>
          </w:p>
        </w:tc>
        <w:tc>
          <w:tcPr>
            <w:tcW w:w="708"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08</w:t>
            </w:r>
          </w:p>
        </w:tc>
        <w:tc>
          <w:tcPr>
            <w:tcW w:w="709"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08</w:t>
            </w:r>
          </w:p>
        </w:tc>
        <w:tc>
          <w:tcPr>
            <w:tcW w:w="851"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10</w:t>
            </w:r>
          </w:p>
        </w:tc>
        <w:tc>
          <w:tcPr>
            <w:tcW w:w="850"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00</w:t>
            </w:r>
          </w:p>
        </w:tc>
        <w:tc>
          <w:tcPr>
            <w:tcW w:w="851" w:type="dxa"/>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10</w:t>
            </w:r>
          </w:p>
        </w:tc>
        <w:tc>
          <w:tcPr>
            <w:tcW w:w="850" w:type="dxa"/>
            <w:vAlign w:val="center"/>
          </w:tcPr>
          <w:p w:rsidR="00795FA1" w:rsidRPr="00E469AC" w:rsidRDefault="00795FA1" w:rsidP="002B7162">
            <w:pPr>
              <w:spacing w:after="0" w:line="240" w:lineRule="auto"/>
              <w:jc w:val="center"/>
              <w:rPr>
                <w:rFonts w:ascii="Times New Roman" w:hAnsi="Times New Roman"/>
                <w:sz w:val="24"/>
                <w:szCs w:val="24"/>
              </w:rPr>
            </w:pPr>
            <w:r w:rsidRPr="00E469AC">
              <w:rPr>
                <w:rFonts w:ascii="Times New Roman" w:hAnsi="Times New Roman"/>
                <w:sz w:val="24"/>
                <w:szCs w:val="24"/>
              </w:rPr>
              <w:t>10</w:t>
            </w:r>
          </w:p>
        </w:tc>
        <w:tc>
          <w:tcPr>
            <w:tcW w:w="851" w:type="dxa"/>
            <w:shd w:val="clear" w:color="auto" w:fill="auto"/>
            <w:vAlign w:val="center"/>
          </w:tcPr>
          <w:p w:rsidR="00795FA1" w:rsidRPr="00E469AC" w:rsidRDefault="00795FA1" w:rsidP="002B7162">
            <w:pPr>
              <w:spacing w:after="0" w:line="240" w:lineRule="auto"/>
              <w:jc w:val="center"/>
              <w:rPr>
                <w:rFonts w:ascii="Times New Roman" w:hAnsi="Times New Roman"/>
                <w:sz w:val="24"/>
                <w:szCs w:val="24"/>
              </w:rPr>
            </w:pPr>
            <w:r w:rsidRPr="00E469AC">
              <w:rPr>
                <w:rFonts w:ascii="Times New Roman" w:hAnsi="Times New Roman"/>
                <w:sz w:val="24"/>
                <w:szCs w:val="24"/>
              </w:rPr>
              <w:t>10</w:t>
            </w:r>
          </w:p>
        </w:tc>
      </w:tr>
      <w:tr w:rsidR="00795FA1" w:rsidRPr="006A72B4" w:rsidTr="002B7162">
        <w:trPr>
          <w:cantSplit/>
          <w:trHeight w:val="284"/>
        </w:trPr>
        <w:tc>
          <w:tcPr>
            <w:tcW w:w="1913" w:type="dxa"/>
            <w:shd w:val="clear" w:color="auto" w:fill="auto"/>
            <w:vAlign w:val="center"/>
          </w:tcPr>
          <w:p w:rsidR="00795FA1" w:rsidRPr="00E469AC" w:rsidRDefault="00795FA1" w:rsidP="002B7162">
            <w:pPr>
              <w:keepNext/>
              <w:widowControl w:val="0"/>
              <w:autoSpaceDE w:val="0"/>
              <w:autoSpaceDN w:val="0"/>
              <w:spacing w:after="0" w:line="240" w:lineRule="auto"/>
              <w:jc w:val="both"/>
              <w:outlineLvl w:val="4"/>
              <w:rPr>
                <w:rFonts w:ascii="Times New Roman" w:hAnsi="Times New Roman"/>
                <w:bCs/>
                <w:sz w:val="24"/>
                <w:szCs w:val="24"/>
              </w:rPr>
            </w:pPr>
            <w:r w:rsidRPr="00E469AC">
              <w:rPr>
                <w:rFonts w:ascii="Times New Roman" w:hAnsi="Times New Roman"/>
                <w:bCs/>
                <w:sz w:val="24"/>
                <w:szCs w:val="24"/>
              </w:rPr>
              <w:t>PVC</w:t>
            </w:r>
          </w:p>
        </w:tc>
        <w:tc>
          <w:tcPr>
            <w:tcW w:w="709"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10</w:t>
            </w:r>
          </w:p>
        </w:tc>
        <w:tc>
          <w:tcPr>
            <w:tcW w:w="709"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10</w:t>
            </w:r>
          </w:p>
        </w:tc>
        <w:tc>
          <w:tcPr>
            <w:tcW w:w="708"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10</w:t>
            </w:r>
          </w:p>
        </w:tc>
        <w:tc>
          <w:tcPr>
            <w:tcW w:w="709"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10</w:t>
            </w:r>
          </w:p>
        </w:tc>
        <w:tc>
          <w:tcPr>
            <w:tcW w:w="851"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10</w:t>
            </w:r>
          </w:p>
        </w:tc>
        <w:tc>
          <w:tcPr>
            <w:tcW w:w="850"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00</w:t>
            </w:r>
          </w:p>
        </w:tc>
        <w:tc>
          <w:tcPr>
            <w:tcW w:w="851" w:type="dxa"/>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sz w:val="24"/>
                <w:szCs w:val="24"/>
              </w:rPr>
            </w:pPr>
            <w:r w:rsidRPr="00E469AC">
              <w:rPr>
                <w:rFonts w:ascii="Times New Roman" w:hAnsi="Times New Roman"/>
                <w:sz w:val="24"/>
                <w:szCs w:val="24"/>
              </w:rPr>
              <w:t>10</w:t>
            </w:r>
          </w:p>
        </w:tc>
        <w:tc>
          <w:tcPr>
            <w:tcW w:w="850" w:type="dxa"/>
            <w:vAlign w:val="center"/>
          </w:tcPr>
          <w:p w:rsidR="00795FA1" w:rsidRPr="00E469AC" w:rsidRDefault="00795FA1" w:rsidP="002B7162">
            <w:pPr>
              <w:spacing w:after="0" w:line="240" w:lineRule="auto"/>
              <w:jc w:val="center"/>
              <w:rPr>
                <w:rFonts w:ascii="Times New Roman" w:hAnsi="Times New Roman"/>
                <w:sz w:val="24"/>
                <w:szCs w:val="24"/>
              </w:rPr>
            </w:pPr>
            <w:r w:rsidRPr="00E469AC">
              <w:rPr>
                <w:rFonts w:ascii="Times New Roman" w:hAnsi="Times New Roman"/>
                <w:sz w:val="24"/>
                <w:szCs w:val="24"/>
              </w:rPr>
              <w:t>10</w:t>
            </w:r>
          </w:p>
        </w:tc>
        <w:tc>
          <w:tcPr>
            <w:tcW w:w="851" w:type="dxa"/>
            <w:shd w:val="clear" w:color="auto" w:fill="auto"/>
            <w:vAlign w:val="center"/>
          </w:tcPr>
          <w:p w:rsidR="00795FA1" w:rsidRPr="00E469AC" w:rsidRDefault="00795FA1" w:rsidP="002B7162">
            <w:pPr>
              <w:spacing w:after="0" w:line="240" w:lineRule="auto"/>
              <w:jc w:val="center"/>
              <w:rPr>
                <w:rFonts w:ascii="Times New Roman" w:hAnsi="Times New Roman"/>
                <w:sz w:val="24"/>
                <w:szCs w:val="24"/>
              </w:rPr>
            </w:pPr>
            <w:r w:rsidRPr="00E469AC">
              <w:rPr>
                <w:rFonts w:ascii="Times New Roman" w:hAnsi="Times New Roman"/>
                <w:sz w:val="24"/>
                <w:szCs w:val="24"/>
              </w:rPr>
              <w:t>10</w:t>
            </w:r>
          </w:p>
        </w:tc>
      </w:tr>
      <w:tr w:rsidR="00795FA1" w:rsidRPr="006A72B4" w:rsidTr="002B7162">
        <w:trPr>
          <w:cantSplit/>
          <w:trHeight w:val="284"/>
        </w:trPr>
        <w:tc>
          <w:tcPr>
            <w:tcW w:w="1913" w:type="dxa"/>
            <w:shd w:val="clear" w:color="auto" w:fill="auto"/>
            <w:vAlign w:val="center"/>
          </w:tcPr>
          <w:p w:rsidR="00795FA1" w:rsidRPr="00E469AC" w:rsidRDefault="00795FA1" w:rsidP="002B7162">
            <w:pPr>
              <w:keepNext/>
              <w:widowControl w:val="0"/>
              <w:autoSpaceDE w:val="0"/>
              <w:autoSpaceDN w:val="0"/>
              <w:spacing w:after="0" w:line="240" w:lineRule="auto"/>
              <w:jc w:val="both"/>
              <w:outlineLvl w:val="4"/>
              <w:rPr>
                <w:rFonts w:ascii="Times New Roman" w:hAnsi="Times New Roman"/>
                <w:b/>
                <w:bCs/>
                <w:sz w:val="24"/>
                <w:szCs w:val="24"/>
              </w:rPr>
            </w:pPr>
            <w:r w:rsidRPr="00E469AC">
              <w:rPr>
                <w:rFonts w:ascii="Times New Roman" w:hAnsi="Times New Roman"/>
                <w:b/>
                <w:bCs/>
                <w:sz w:val="24"/>
                <w:szCs w:val="24"/>
              </w:rPr>
              <w:t>Pontuação Máxima</w:t>
            </w:r>
          </w:p>
        </w:tc>
        <w:tc>
          <w:tcPr>
            <w:tcW w:w="709"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b/>
                <w:sz w:val="24"/>
                <w:szCs w:val="24"/>
              </w:rPr>
            </w:pPr>
            <w:r w:rsidRPr="00E469AC">
              <w:rPr>
                <w:rFonts w:ascii="Times New Roman" w:hAnsi="Times New Roman"/>
                <w:b/>
                <w:sz w:val="24"/>
                <w:szCs w:val="24"/>
              </w:rPr>
              <w:t>100</w:t>
            </w:r>
          </w:p>
        </w:tc>
        <w:tc>
          <w:tcPr>
            <w:tcW w:w="709"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b/>
                <w:sz w:val="24"/>
                <w:szCs w:val="24"/>
              </w:rPr>
            </w:pPr>
            <w:r w:rsidRPr="00E469AC">
              <w:rPr>
                <w:rFonts w:ascii="Times New Roman" w:hAnsi="Times New Roman"/>
                <w:b/>
                <w:sz w:val="24"/>
                <w:szCs w:val="24"/>
              </w:rPr>
              <w:t>100</w:t>
            </w:r>
          </w:p>
        </w:tc>
        <w:tc>
          <w:tcPr>
            <w:tcW w:w="708"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b/>
                <w:sz w:val="24"/>
                <w:szCs w:val="24"/>
              </w:rPr>
            </w:pPr>
            <w:r w:rsidRPr="00E469AC">
              <w:rPr>
                <w:rFonts w:ascii="Times New Roman" w:hAnsi="Times New Roman"/>
                <w:b/>
                <w:sz w:val="24"/>
                <w:szCs w:val="24"/>
              </w:rPr>
              <w:t>100</w:t>
            </w:r>
          </w:p>
        </w:tc>
        <w:tc>
          <w:tcPr>
            <w:tcW w:w="709"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b/>
                <w:sz w:val="24"/>
                <w:szCs w:val="24"/>
              </w:rPr>
            </w:pPr>
            <w:r w:rsidRPr="00E469AC">
              <w:rPr>
                <w:rFonts w:ascii="Times New Roman" w:hAnsi="Times New Roman"/>
                <w:b/>
                <w:sz w:val="24"/>
                <w:szCs w:val="24"/>
              </w:rPr>
              <w:t>80</w:t>
            </w:r>
          </w:p>
        </w:tc>
        <w:tc>
          <w:tcPr>
            <w:tcW w:w="851"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b/>
                <w:sz w:val="24"/>
                <w:szCs w:val="24"/>
              </w:rPr>
            </w:pPr>
            <w:r w:rsidRPr="00E469AC">
              <w:rPr>
                <w:rFonts w:ascii="Times New Roman" w:hAnsi="Times New Roman"/>
                <w:b/>
                <w:sz w:val="24"/>
                <w:szCs w:val="24"/>
              </w:rPr>
              <w:t>80</w:t>
            </w:r>
          </w:p>
        </w:tc>
        <w:tc>
          <w:tcPr>
            <w:tcW w:w="850"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b/>
                <w:sz w:val="24"/>
                <w:szCs w:val="24"/>
              </w:rPr>
            </w:pPr>
            <w:r w:rsidRPr="00E469AC">
              <w:rPr>
                <w:rFonts w:ascii="Times New Roman" w:hAnsi="Times New Roman"/>
                <w:b/>
                <w:sz w:val="24"/>
                <w:szCs w:val="24"/>
              </w:rPr>
              <w:t>40</w:t>
            </w:r>
          </w:p>
        </w:tc>
        <w:tc>
          <w:tcPr>
            <w:tcW w:w="851" w:type="dxa"/>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b/>
                <w:sz w:val="24"/>
                <w:szCs w:val="24"/>
              </w:rPr>
            </w:pPr>
            <w:r w:rsidRPr="00E469AC">
              <w:rPr>
                <w:rFonts w:ascii="Times New Roman" w:hAnsi="Times New Roman"/>
                <w:b/>
                <w:sz w:val="24"/>
                <w:szCs w:val="24"/>
              </w:rPr>
              <w:t>80</w:t>
            </w:r>
          </w:p>
        </w:tc>
        <w:tc>
          <w:tcPr>
            <w:tcW w:w="850" w:type="dxa"/>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b/>
                <w:sz w:val="24"/>
                <w:szCs w:val="24"/>
              </w:rPr>
            </w:pPr>
            <w:r w:rsidRPr="00E469AC">
              <w:rPr>
                <w:rFonts w:ascii="Times New Roman" w:hAnsi="Times New Roman"/>
                <w:b/>
                <w:sz w:val="24"/>
                <w:szCs w:val="24"/>
              </w:rPr>
              <w:t>100</w:t>
            </w:r>
          </w:p>
        </w:tc>
        <w:tc>
          <w:tcPr>
            <w:tcW w:w="851" w:type="dxa"/>
            <w:shd w:val="clear" w:color="auto" w:fill="auto"/>
            <w:vAlign w:val="center"/>
          </w:tcPr>
          <w:p w:rsidR="00795FA1" w:rsidRPr="00E469AC" w:rsidRDefault="00795FA1" w:rsidP="002B7162">
            <w:pPr>
              <w:spacing w:after="0" w:line="240" w:lineRule="auto"/>
              <w:jc w:val="center"/>
              <w:rPr>
                <w:rFonts w:ascii="Times New Roman" w:hAnsi="Times New Roman"/>
                <w:b/>
                <w:sz w:val="24"/>
                <w:szCs w:val="24"/>
              </w:rPr>
            </w:pPr>
            <w:r w:rsidRPr="00E469AC">
              <w:rPr>
                <w:rFonts w:ascii="Times New Roman" w:hAnsi="Times New Roman"/>
                <w:b/>
                <w:sz w:val="24"/>
                <w:szCs w:val="24"/>
              </w:rPr>
              <w:t>100</w:t>
            </w:r>
          </w:p>
        </w:tc>
      </w:tr>
      <w:tr w:rsidR="00795FA1" w:rsidRPr="006A72B4" w:rsidTr="002B7162">
        <w:trPr>
          <w:cantSplit/>
          <w:trHeight w:val="284"/>
        </w:trPr>
        <w:tc>
          <w:tcPr>
            <w:tcW w:w="1913" w:type="dxa"/>
            <w:shd w:val="clear" w:color="auto" w:fill="auto"/>
            <w:vAlign w:val="center"/>
          </w:tcPr>
          <w:p w:rsidR="00795FA1" w:rsidRPr="00E469AC" w:rsidRDefault="00795FA1" w:rsidP="002B7162">
            <w:pPr>
              <w:keepNext/>
              <w:widowControl w:val="0"/>
              <w:autoSpaceDE w:val="0"/>
              <w:autoSpaceDN w:val="0"/>
              <w:spacing w:after="0" w:line="240" w:lineRule="auto"/>
              <w:jc w:val="both"/>
              <w:outlineLvl w:val="4"/>
              <w:rPr>
                <w:rFonts w:ascii="Times New Roman" w:hAnsi="Times New Roman"/>
                <w:b/>
                <w:bCs/>
                <w:sz w:val="24"/>
                <w:szCs w:val="24"/>
              </w:rPr>
            </w:pPr>
            <w:r w:rsidRPr="00E469AC">
              <w:rPr>
                <w:rFonts w:ascii="Times New Roman" w:hAnsi="Times New Roman"/>
                <w:b/>
                <w:bCs/>
                <w:sz w:val="24"/>
                <w:szCs w:val="24"/>
              </w:rPr>
              <w:t>Pontos/100</w:t>
            </w:r>
          </w:p>
        </w:tc>
        <w:tc>
          <w:tcPr>
            <w:tcW w:w="709"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b/>
                <w:sz w:val="24"/>
                <w:szCs w:val="24"/>
              </w:rPr>
            </w:pPr>
            <w:r w:rsidRPr="00E469AC">
              <w:rPr>
                <w:rFonts w:ascii="Times New Roman" w:hAnsi="Times New Roman"/>
                <w:b/>
                <w:sz w:val="24"/>
                <w:szCs w:val="24"/>
              </w:rPr>
              <w:t>1,0</w:t>
            </w:r>
          </w:p>
        </w:tc>
        <w:tc>
          <w:tcPr>
            <w:tcW w:w="709"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b/>
                <w:sz w:val="24"/>
                <w:szCs w:val="24"/>
              </w:rPr>
            </w:pPr>
            <w:r w:rsidRPr="00E469AC">
              <w:rPr>
                <w:rFonts w:ascii="Times New Roman" w:hAnsi="Times New Roman"/>
                <w:b/>
                <w:sz w:val="24"/>
                <w:szCs w:val="24"/>
              </w:rPr>
              <w:t>1,0</w:t>
            </w:r>
          </w:p>
        </w:tc>
        <w:tc>
          <w:tcPr>
            <w:tcW w:w="708"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b/>
                <w:sz w:val="24"/>
                <w:szCs w:val="24"/>
              </w:rPr>
            </w:pPr>
            <w:r w:rsidRPr="00E469AC">
              <w:rPr>
                <w:rFonts w:ascii="Times New Roman" w:hAnsi="Times New Roman"/>
                <w:b/>
                <w:sz w:val="24"/>
                <w:szCs w:val="24"/>
              </w:rPr>
              <w:t>1,0</w:t>
            </w:r>
          </w:p>
        </w:tc>
        <w:tc>
          <w:tcPr>
            <w:tcW w:w="709"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b/>
                <w:sz w:val="24"/>
                <w:szCs w:val="24"/>
              </w:rPr>
            </w:pPr>
            <w:r w:rsidRPr="00E469AC">
              <w:rPr>
                <w:rFonts w:ascii="Times New Roman" w:hAnsi="Times New Roman"/>
                <w:b/>
                <w:sz w:val="24"/>
                <w:szCs w:val="24"/>
              </w:rPr>
              <w:t>0,8</w:t>
            </w:r>
          </w:p>
        </w:tc>
        <w:tc>
          <w:tcPr>
            <w:tcW w:w="851"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b/>
                <w:sz w:val="24"/>
                <w:szCs w:val="24"/>
              </w:rPr>
            </w:pPr>
            <w:r w:rsidRPr="00E469AC">
              <w:rPr>
                <w:rFonts w:ascii="Times New Roman" w:hAnsi="Times New Roman"/>
                <w:b/>
                <w:sz w:val="24"/>
                <w:szCs w:val="24"/>
              </w:rPr>
              <w:t>0,8</w:t>
            </w:r>
          </w:p>
        </w:tc>
        <w:tc>
          <w:tcPr>
            <w:tcW w:w="850"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b/>
                <w:sz w:val="24"/>
                <w:szCs w:val="24"/>
              </w:rPr>
            </w:pPr>
            <w:r w:rsidRPr="00E469AC">
              <w:rPr>
                <w:rFonts w:ascii="Times New Roman" w:hAnsi="Times New Roman"/>
                <w:b/>
                <w:sz w:val="24"/>
                <w:szCs w:val="24"/>
              </w:rPr>
              <w:t>0,4</w:t>
            </w:r>
          </w:p>
        </w:tc>
        <w:tc>
          <w:tcPr>
            <w:tcW w:w="851" w:type="dxa"/>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b/>
                <w:sz w:val="24"/>
                <w:szCs w:val="24"/>
              </w:rPr>
            </w:pPr>
            <w:r w:rsidRPr="00E469AC">
              <w:rPr>
                <w:rFonts w:ascii="Times New Roman" w:hAnsi="Times New Roman"/>
                <w:b/>
                <w:sz w:val="24"/>
                <w:szCs w:val="24"/>
              </w:rPr>
              <w:t>0,8</w:t>
            </w:r>
          </w:p>
        </w:tc>
        <w:tc>
          <w:tcPr>
            <w:tcW w:w="850" w:type="dxa"/>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b/>
                <w:sz w:val="24"/>
                <w:szCs w:val="24"/>
              </w:rPr>
            </w:pPr>
            <w:r w:rsidRPr="00E469AC">
              <w:rPr>
                <w:rFonts w:ascii="Times New Roman" w:hAnsi="Times New Roman"/>
                <w:b/>
                <w:sz w:val="24"/>
                <w:szCs w:val="24"/>
              </w:rPr>
              <w:t>1,0</w:t>
            </w:r>
          </w:p>
        </w:tc>
        <w:tc>
          <w:tcPr>
            <w:tcW w:w="851" w:type="dxa"/>
            <w:shd w:val="clear" w:color="auto" w:fill="auto"/>
            <w:vAlign w:val="center"/>
          </w:tcPr>
          <w:p w:rsidR="00795FA1" w:rsidRPr="00E469AC" w:rsidRDefault="00795FA1" w:rsidP="002B7162">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hAnsi="Times New Roman"/>
                <w:b/>
                <w:sz w:val="24"/>
                <w:szCs w:val="24"/>
              </w:rPr>
            </w:pPr>
            <w:r w:rsidRPr="00E469AC">
              <w:rPr>
                <w:rFonts w:ascii="Times New Roman" w:hAnsi="Times New Roman"/>
                <w:b/>
                <w:sz w:val="24"/>
                <w:szCs w:val="24"/>
              </w:rPr>
              <w:t>1,0</w:t>
            </w:r>
          </w:p>
        </w:tc>
      </w:tr>
    </w:tbl>
    <w:p w:rsidR="00795FA1" w:rsidRPr="00FE6D0E" w:rsidRDefault="00795FA1" w:rsidP="00795FA1">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ind w:firstLine="567"/>
        <w:jc w:val="both"/>
        <w:rPr>
          <w:rFonts w:ascii="Times New Roman" w:hAnsi="Times New Roman"/>
          <w:sz w:val="24"/>
          <w:szCs w:val="24"/>
        </w:rPr>
      </w:pPr>
    </w:p>
    <w:p w:rsidR="00795FA1" w:rsidRDefault="00795FA1" w:rsidP="00795FA1">
      <w:pPr>
        <w:spacing w:after="0"/>
        <w:rPr>
          <w:color w:val="0070C0"/>
        </w:rPr>
      </w:pPr>
    </w:p>
    <w:p w:rsidR="00795FA1" w:rsidRPr="006A72B4" w:rsidRDefault="00795FA1" w:rsidP="00795FA1">
      <w:pPr>
        <w:pStyle w:val="Default"/>
        <w:jc w:val="center"/>
        <w:rPr>
          <w:rFonts w:ascii="Times New Roman" w:hAnsi="Times New Roman" w:cs="Times New Roman"/>
        </w:rPr>
      </w:pPr>
      <w:r w:rsidRPr="006A72B4">
        <w:rPr>
          <w:rFonts w:ascii="Times New Roman" w:hAnsi="Times New Roman" w:cs="Times New Roman"/>
          <w:b/>
          <w:bCs/>
        </w:rPr>
        <w:t>TABELA X</w:t>
      </w:r>
    </w:p>
    <w:p w:rsidR="00795FA1" w:rsidRPr="006A72B4" w:rsidRDefault="00795FA1" w:rsidP="00795FA1">
      <w:pPr>
        <w:pStyle w:val="Default"/>
        <w:jc w:val="center"/>
        <w:rPr>
          <w:rFonts w:ascii="Times New Roman" w:hAnsi="Times New Roman" w:cs="Times New Roman"/>
          <w:b/>
          <w:bCs/>
        </w:rPr>
      </w:pPr>
      <w:r w:rsidRPr="006A72B4">
        <w:rPr>
          <w:rFonts w:ascii="Times New Roman" w:hAnsi="Times New Roman" w:cs="Times New Roman"/>
          <w:b/>
          <w:bCs/>
        </w:rPr>
        <w:t xml:space="preserve">VALOR UNITÁRIO BÁSICO DO METRO QUADRADO DAS EDIFICAÇÕES </w:t>
      </w:r>
    </w:p>
    <w:p w:rsidR="00795FA1" w:rsidRPr="006A72B4" w:rsidRDefault="00795FA1" w:rsidP="00795FA1">
      <w:pPr>
        <w:pStyle w:val="Default"/>
        <w:jc w:val="center"/>
        <w:rPr>
          <w:rFonts w:ascii="Times New Roman" w:hAnsi="Times New Roman" w:cs="Times New Roman"/>
          <w:b/>
          <w:bCs/>
        </w:rPr>
      </w:pPr>
    </w:p>
    <w:p w:rsidR="00795FA1" w:rsidRDefault="00795FA1" w:rsidP="00795FA1">
      <w:pPr>
        <w:pStyle w:val="Default"/>
        <w:jc w:val="cente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2126"/>
        <w:gridCol w:w="2127"/>
      </w:tblGrid>
      <w:tr w:rsidR="00795FA1" w:rsidRPr="006A72B4" w:rsidTr="002B7162">
        <w:trPr>
          <w:trHeight w:val="312"/>
        </w:trPr>
        <w:tc>
          <w:tcPr>
            <w:tcW w:w="4678" w:type="dxa"/>
            <w:shd w:val="clear" w:color="auto" w:fill="BFBFBF"/>
            <w:vAlign w:val="center"/>
          </w:tcPr>
          <w:p w:rsidR="00795FA1" w:rsidRPr="006A72B4" w:rsidRDefault="00795FA1" w:rsidP="002B7162">
            <w:pPr>
              <w:widowControl w:val="0"/>
              <w:spacing w:after="0" w:line="240" w:lineRule="auto"/>
              <w:jc w:val="center"/>
              <w:rPr>
                <w:rFonts w:ascii="Times New Roman" w:hAnsi="Times New Roman"/>
                <w:b/>
                <w:sz w:val="24"/>
                <w:szCs w:val="24"/>
              </w:rPr>
            </w:pPr>
            <w:r w:rsidRPr="006A72B4">
              <w:rPr>
                <w:rFonts w:ascii="Times New Roman" w:hAnsi="Times New Roman"/>
                <w:b/>
                <w:sz w:val="24"/>
                <w:szCs w:val="24"/>
              </w:rPr>
              <w:t>TIPO DE EDIFICAÇÃO</w:t>
            </w:r>
          </w:p>
        </w:tc>
        <w:tc>
          <w:tcPr>
            <w:tcW w:w="2126" w:type="dxa"/>
            <w:shd w:val="clear" w:color="auto" w:fill="BFBFBF"/>
          </w:tcPr>
          <w:p w:rsidR="00795FA1" w:rsidRPr="006A72B4" w:rsidRDefault="00795FA1" w:rsidP="002B7162">
            <w:pPr>
              <w:widowControl w:val="0"/>
              <w:spacing w:after="0" w:line="240" w:lineRule="auto"/>
              <w:ind w:left="33"/>
              <w:jc w:val="center"/>
              <w:rPr>
                <w:rFonts w:ascii="Times New Roman" w:hAnsi="Times New Roman"/>
                <w:b/>
                <w:sz w:val="24"/>
                <w:szCs w:val="24"/>
              </w:rPr>
            </w:pPr>
            <w:r w:rsidRPr="006A72B4">
              <w:rPr>
                <w:rFonts w:ascii="Times New Roman" w:hAnsi="Times New Roman"/>
                <w:b/>
                <w:sz w:val="24"/>
                <w:szCs w:val="24"/>
              </w:rPr>
              <w:t xml:space="preserve">VALOR DO M² </w:t>
            </w:r>
          </w:p>
          <w:p w:rsidR="00795FA1" w:rsidRPr="006A72B4" w:rsidRDefault="00795FA1" w:rsidP="002B7162">
            <w:pPr>
              <w:widowControl w:val="0"/>
              <w:spacing w:after="0" w:line="240" w:lineRule="auto"/>
              <w:ind w:left="33"/>
              <w:jc w:val="center"/>
              <w:rPr>
                <w:rFonts w:ascii="Times New Roman" w:hAnsi="Times New Roman"/>
                <w:b/>
                <w:sz w:val="24"/>
                <w:szCs w:val="24"/>
              </w:rPr>
            </w:pPr>
            <w:r w:rsidRPr="006A72B4">
              <w:rPr>
                <w:rFonts w:ascii="Times New Roman" w:hAnsi="Times New Roman"/>
                <w:b/>
                <w:sz w:val="24"/>
                <w:szCs w:val="24"/>
              </w:rPr>
              <w:t>(R$)</w:t>
            </w:r>
          </w:p>
        </w:tc>
        <w:tc>
          <w:tcPr>
            <w:tcW w:w="2127" w:type="dxa"/>
            <w:shd w:val="clear" w:color="auto" w:fill="BFBFBF"/>
          </w:tcPr>
          <w:p w:rsidR="00795FA1" w:rsidRPr="006A72B4" w:rsidRDefault="00795FA1" w:rsidP="002B7162">
            <w:pPr>
              <w:widowControl w:val="0"/>
              <w:spacing w:after="0" w:line="240" w:lineRule="auto"/>
              <w:ind w:left="33"/>
              <w:jc w:val="center"/>
              <w:rPr>
                <w:rFonts w:ascii="Times New Roman" w:hAnsi="Times New Roman"/>
                <w:b/>
                <w:sz w:val="24"/>
                <w:szCs w:val="24"/>
              </w:rPr>
            </w:pPr>
            <w:r w:rsidRPr="006A72B4">
              <w:rPr>
                <w:rFonts w:ascii="Times New Roman" w:hAnsi="Times New Roman"/>
                <w:b/>
                <w:sz w:val="24"/>
                <w:szCs w:val="24"/>
              </w:rPr>
              <w:t xml:space="preserve">VALOR DO M² </w:t>
            </w:r>
          </w:p>
          <w:p w:rsidR="00795FA1" w:rsidRPr="006A72B4" w:rsidRDefault="00795FA1" w:rsidP="002B7162">
            <w:pPr>
              <w:widowControl w:val="0"/>
              <w:spacing w:after="0" w:line="240" w:lineRule="auto"/>
              <w:ind w:left="33"/>
              <w:jc w:val="center"/>
              <w:rPr>
                <w:rFonts w:ascii="Times New Roman" w:hAnsi="Times New Roman"/>
                <w:b/>
                <w:sz w:val="24"/>
                <w:szCs w:val="24"/>
              </w:rPr>
            </w:pPr>
            <w:r w:rsidRPr="006A72B4">
              <w:rPr>
                <w:rFonts w:ascii="Times New Roman" w:hAnsi="Times New Roman"/>
                <w:b/>
                <w:sz w:val="24"/>
                <w:szCs w:val="24"/>
              </w:rPr>
              <w:t>(VRF)</w:t>
            </w:r>
          </w:p>
        </w:tc>
      </w:tr>
      <w:tr w:rsidR="00795FA1" w:rsidRPr="006A72B4" w:rsidTr="002B7162">
        <w:trPr>
          <w:trHeight w:val="454"/>
        </w:trPr>
        <w:tc>
          <w:tcPr>
            <w:tcW w:w="4678" w:type="dxa"/>
            <w:vAlign w:val="center"/>
          </w:tcPr>
          <w:p w:rsidR="00795FA1" w:rsidRPr="006A72B4" w:rsidRDefault="00795FA1" w:rsidP="002B7162">
            <w:pPr>
              <w:widowControl w:val="0"/>
              <w:spacing w:after="0" w:line="240" w:lineRule="auto"/>
              <w:ind w:firstLine="317"/>
              <w:rPr>
                <w:rFonts w:ascii="Times New Roman" w:hAnsi="Times New Roman"/>
                <w:b/>
                <w:sz w:val="24"/>
                <w:szCs w:val="24"/>
              </w:rPr>
            </w:pPr>
            <w:r w:rsidRPr="006A72B4">
              <w:rPr>
                <w:rFonts w:ascii="Times New Roman" w:hAnsi="Times New Roman"/>
                <w:b/>
                <w:sz w:val="24"/>
                <w:szCs w:val="24"/>
              </w:rPr>
              <w:t>a) Casa ..................................................</w:t>
            </w:r>
          </w:p>
        </w:tc>
        <w:tc>
          <w:tcPr>
            <w:tcW w:w="2126" w:type="dxa"/>
            <w:vAlign w:val="center"/>
          </w:tcPr>
          <w:p w:rsidR="00795FA1" w:rsidRPr="006A72B4" w:rsidRDefault="00795FA1" w:rsidP="002B7162">
            <w:pPr>
              <w:widowControl w:val="0"/>
              <w:spacing w:after="0" w:line="240" w:lineRule="auto"/>
              <w:ind w:left="33"/>
              <w:jc w:val="center"/>
              <w:rPr>
                <w:rFonts w:ascii="Times New Roman" w:hAnsi="Times New Roman"/>
                <w:b/>
                <w:sz w:val="24"/>
                <w:szCs w:val="24"/>
              </w:rPr>
            </w:pPr>
            <w:r w:rsidRPr="006A72B4">
              <w:rPr>
                <w:rFonts w:ascii="Times New Roman" w:hAnsi="Times New Roman"/>
                <w:b/>
                <w:sz w:val="24"/>
                <w:szCs w:val="24"/>
              </w:rPr>
              <w:t>1.180,11</w:t>
            </w:r>
          </w:p>
        </w:tc>
        <w:tc>
          <w:tcPr>
            <w:tcW w:w="2127" w:type="dxa"/>
            <w:vAlign w:val="center"/>
          </w:tcPr>
          <w:p w:rsidR="00795FA1" w:rsidRPr="006A72B4" w:rsidRDefault="00795FA1" w:rsidP="002B7162">
            <w:pPr>
              <w:widowControl w:val="0"/>
              <w:spacing w:after="0" w:line="240" w:lineRule="auto"/>
              <w:ind w:left="33"/>
              <w:jc w:val="center"/>
              <w:rPr>
                <w:rFonts w:ascii="Times New Roman" w:hAnsi="Times New Roman"/>
                <w:b/>
                <w:sz w:val="24"/>
                <w:szCs w:val="24"/>
              </w:rPr>
            </w:pPr>
            <w:r w:rsidRPr="006A72B4">
              <w:rPr>
                <w:rFonts w:ascii="Times New Roman" w:hAnsi="Times New Roman"/>
                <w:b/>
                <w:sz w:val="24"/>
                <w:szCs w:val="24"/>
              </w:rPr>
              <w:t>19,67</w:t>
            </w:r>
          </w:p>
        </w:tc>
      </w:tr>
      <w:tr w:rsidR="00795FA1" w:rsidRPr="006A72B4" w:rsidTr="002B7162">
        <w:trPr>
          <w:trHeight w:val="454"/>
        </w:trPr>
        <w:tc>
          <w:tcPr>
            <w:tcW w:w="4678" w:type="dxa"/>
            <w:vAlign w:val="center"/>
          </w:tcPr>
          <w:p w:rsidR="00795FA1" w:rsidRPr="006A72B4" w:rsidRDefault="00795FA1" w:rsidP="002B7162">
            <w:pPr>
              <w:widowControl w:val="0"/>
              <w:spacing w:after="0" w:line="240" w:lineRule="auto"/>
              <w:ind w:firstLine="317"/>
              <w:rPr>
                <w:rFonts w:ascii="Times New Roman" w:hAnsi="Times New Roman"/>
                <w:b/>
                <w:sz w:val="24"/>
                <w:szCs w:val="24"/>
              </w:rPr>
            </w:pPr>
            <w:r w:rsidRPr="006A72B4">
              <w:rPr>
                <w:rFonts w:ascii="Times New Roman" w:hAnsi="Times New Roman"/>
                <w:b/>
                <w:sz w:val="24"/>
                <w:szCs w:val="24"/>
              </w:rPr>
              <w:t>b) Apartamento ...................................</w:t>
            </w:r>
          </w:p>
        </w:tc>
        <w:tc>
          <w:tcPr>
            <w:tcW w:w="2126" w:type="dxa"/>
            <w:vAlign w:val="center"/>
          </w:tcPr>
          <w:p w:rsidR="00795FA1" w:rsidRPr="006A72B4" w:rsidRDefault="00795FA1" w:rsidP="002B7162">
            <w:pPr>
              <w:widowControl w:val="0"/>
              <w:spacing w:after="0" w:line="240" w:lineRule="auto"/>
              <w:ind w:left="33"/>
              <w:jc w:val="center"/>
              <w:rPr>
                <w:rFonts w:ascii="Times New Roman" w:hAnsi="Times New Roman"/>
                <w:b/>
                <w:sz w:val="24"/>
                <w:szCs w:val="24"/>
              </w:rPr>
            </w:pPr>
            <w:r w:rsidRPr="006A72B4">
              <w:rPr>
                <w:rFonts w:ascii="Times New Roman" w:hAnsi="Times New Roman"/>
                <w:b/>
                <w:sz w:val="24"/>
                <w:szCs w:val="24"/>
              </w:rPr>
              <w:t>984,45</w:t>
            </w:r>
          </w:p>
        </w:tc>
        <w:tc>
          <w:tcPr>
            <w:tcW w:w="2127" w:type="dxa"/>
            <w:vAlign w:val="center"/>
          </w:tcPr>
          <w:p w:rsidR="00795FA1" w:rsidRPr="006A72B4" w:rsidRDefault="00795FA1" w:rsidP="002B7162">
            <w:pPr>
              <w:widowControl w:val="0"/>
              <w:spacing w:after="0" w:line="240" w:lineRule="auto"/>
              <w:ind w:left="33"/>
              <w:jc w:val="center"/>
              <w:rPr>
                <w:rFonts w:ascii="Times New Roman" w:hAnsi="Times New Roman"/>
                <w:b/>
                <w:sz w:val="24"/>
                <w:szCs w:val="24"/>
              </w:rPr>
            </w:pPr>
            <w:r w:rsidRPr="006A72B4">
              <w:rPr>
                <w:rFonts w:ascii="Times New Roman" w:hAnsi="Times New Roman"/>
                <w:b/>
                <w:sz w:val="24"/>
                <w:szCs w:val="24"/>
              </w:rPr>
              <w:t>16,41</w:t>
            </w:r>
          </w:p>
        </w:tc>
      </w:tr>
      <w:tr w:rsidR="00795FA1" w:rsidRPr="006A72B4" w:rsidTr="002B7162">
        <w:trPr>
          <w:trHeight w:val="454"/>
        </w:trPr>
        <w:tc>
          <w:tcPr>
            <w:tcW w:w="4678" w:type="dxa"/>
            <w:vAlign w:val="center"/>
          </w:tcPr>
          <w:p w:rsidR="00795FA1" w:rsidRPr="006A72B4" w:rsidRDefault="00795FA1" w:rsidP="002B7162">
            <w:pPr>
              <w:widowControl w:val="0"/>
              <w:spacing w:after="0" w:line="240" w:lineRule="auto"/>
              <w:ind w:firstLine="317"/>
              <w:rPr>
                <w:rFonts w:ascii="Times New Roman" w:hAnsi="Times New Roman"/>
                <w:b/>
                <w:sz w:val="24"/>
                <w:szCs w:val="24"/>
              </w:rPr>
            </w:pPr>
            <w:r w:rsidRPr="006A72B4">
              <w:rPr>
                <w:rFonts w:ascii="Times New Roman" w:hAnsi="Times New Roman"/>
                <w:b/>
                <w:sz w:val="24"/>
                <w:szCs w:val="24"/>
              </w:rPr>
              <w:t>c) Sala ...................................................</w:t>
            </w:r>
          </w:p>
        </w:tc>
        <w:tc>
          <w:tcPr>
            <w:tcW w:w="2126" w:type="dxa"/>
            <w:vAlign w:val="center"/>
          </w:tcPr>
          <w:p w:rsidR="00795FA1" w:rsidRPr="006A72B4" w:rsidRDefault="00795FA1" w:rsidP="002B7162">
            <w:pPr>
              <w:widowControl w:val="0"/>
              <w:spacing w:after="0" w:line="240" w:lineRule="auto"/>
              <w:ind w:left="33"/>
              <w:jc w:val="center"/>
              <w:rPr>
                <w:rFonts w:ascii="Times New Roman" w:hAnsi="Times New Roman"/>
                <w:b/>
                <w:sz w:val="24"/>
                <w:szCs w:val="24"/>
              </w:rPr>
            </w:pPr>
            <w:r w:rsidRPr="006A72B4">
              <w:rPr>
                <w:rFonts w:ascii="Times New Roman" w:hAnsi="Times New Roman"/>
                <w:b/>
                <w:sz w:val="24"/>
                <w:szCs w:val="24"/>
              </w:rPr>
              <w:t>988,33</w:t>
            </w:r>
          </w:p>
        </w:tc>
        <w:tc>
          <w:tcPr>
            <w:tcW w:w="2127" w:type="dxa"/>
            <w:vAlign w:val="center"/>
          </w:tcPr>
          <w:p w:rsidR="00795FA1" w:rsidRPr="006A72B4" w:rsidRDefault="00795FA1" w:rsidP="002B7162">
            <w:pPr>
              <w:widowControl w:val="0"/>
              <w:spacing w:after="0" w:line="240" w:lineRule="auto"/>
              <w:ind w:left="33"/>
              <w:jc w:val="center"/>
              <w:rPr>
                <w:rFonts w:ascii="Times New Roman" w:hAnsi="Times New Roman"/>
                <w:b/>
                <w:sz w:val="24"/>
                <w:szCs w:val="24"/>
              </w:rPr>
            </w:pPr>
            <w:r w:rsidRPr="006A72B4">
              <w:rPr>
                <w:rFonts w:ascii="Times New Roman" w:hAnsi="Times New Roman"/>
                <w:b/>
                <w:sz w:val="24"/>
                <w:szCs w:val="24"/>
              </w:rPr>
              <w:t>16,47</w:t>
            </w:r>
          </w:p>
        </w:tc>
      </w:tr>
      <w:tr w:rsidR="00795FA1" w:rsidRPr="006A72B4" w:rsidTr="002B7162">
        <w:trPr>
          <w:trHeight w:val="454"/>
        </w:trPr>
        <w:tc>
          <w:tcPr>
            <w:tcW w:w="4678" w:type="dxa"/>
            <w:vAlign w:val="center"/>
          </w:tcPr>
          <w:p w:rsidR="00795FA1" w:rsidRPr="006A72B4" w:rsidRDefault="00795FA1" w:rsidP="002B7162">
            <w:pPr>
              <w:widowControl w:val="0"/>
              <w:spacing w:after="0" w:line="240" w:lineRule="auto"/>
              <w:ind w:firstLine="317"/>
              <w:rPr>
                <w:rFonts w:ascii="Times New Roman" w:hAnsi="Times New Roman"/>
                <w:b/>
                <w:sz w:val="24"/>
                <w:szCs w:val="24"/>
              </w:rPr>
            </w:pPr>
            <w:r w:rsidRPr="006A72B4">
              <w:rPr>
                <w:rFonts w:ascii="Times New Roman" w:hAnsi="Times New Roman"/>
                <w:b/>
                <w:sz w:val="24"/>
                <w:szCs w:val="24"/>
              </w:rPr>
              <w:t>d) Loja ..................................................</w:t>
            </w:r>
          </w:p>
        </w:tc>
        <w:tc>
          <w:tcPr>
            <w:tcW w:w="2126" w:type="dxa"/>
            <w:vAlign w:val="center"/>
          </w:tcPr>
          <w:p w:rsidR="00795FA1" w:rsidRPr="006A72B4" w:rsidRDefault="00795FA1" w:rsidP="002B7162">
            <w:pPr>
              <w:widowControl w:val="0"/>
              <w:spacing w:after="0" w:line="240" w:lineRule="auto"/>
              <w:ind w:left="33"/>
              <w:jc w:val="center"/>
              <w:rPr>
                <w:rFonts w:ascii="Times New Roman" w:hAnsi="Times New Roman"/>
                <w:b/>
                <w:sz w:val="24"/>
                <w:szCs w:val="24"/>
              </w:rPr>
            </w:pPr>
            <w:r w:rsidRPr="006A72B4">
              <w:rPr>
                <w:rFonts w:ascii="Times New Roman" w:hAnsi="Times New Roman"/>
                <w:b/>
                <w:sz w:val="24"/>
                <w:szCs w:val="24"/>
              </w:rPr>
              <w:t>988,33</w:t>
            </w:r>
          </w:p>
        </w:tc>
        <w:tc>
          <w:tcPr>
            <w:tcW w:w="2127" w:type="dxa"/>
            <w:vAlign w:val="center"/>
          </w:tcPr>
          <w:p w:rsidR="00795FA1" w:rsidRPr="006A72B4" w:rsidRDefault="00795FA1" w:rsidP="002B7162">
            <w:pPr>
              <w:widowControl w:val="0"/>
              <w:spacing w:after="0" w:line="240" w:lineRule="auto"/>
              <w:ind w:left="33"/>
              <w:jc w:val="center"/>
              <w:rPr>
                <w:rFonts w:ascii="Times New Roman" w:hAnsi="Times New Roman"/>
                <w:b/>
                <w:sz w:val="24"/>
                <w:szCs w:val="24"/>
              </w:rPr>
            </w:pPr>
            <w:r w:rsidRPr="006A72B4">
              <w:rPr>
                <w:rFonts w:ascii="Times New Roman" w:hAnsi="Times New Roman"/>
                <w:b/>
                <w:sz w:val="24"/>
                <w:szCs w:val="24"/>
              </w:rPr>
              <w:t>16,47</w:t>
            </w:r>
          </w:p>
        </w:tc>
      </w:tr>
      <w:tr w:rsidR="00795FA1" w:rsidRPr="006A72B4" w:rsidTr="002B7162">
        <w:trPr>
          <w:trHeight w:val="454"/>
        </w:trPr>
        <w:tc>
          <w:tcPr>
            <w:tcW w:w="4678" w:type="dxa"/>
            <w:vAlign w:val="center"/>
          </w:tcPr>
          <w:p w:rsidR="00795FA1" w:rsidRPr="006A72B4" w:rsidRDefault="00795FA1" w:rsidP="002B7162">
            <w:pPr>
              <w:widowControl w:val="0"/>
              <w:spacing w:after="0" w:line="240" w:lineRule="auto"/>
              <w:ind w:firstLine="317"/>
              <w:rPr>
                <w:rFonts w:ascii="Times New Roman" w:hAnsi="Times New Roman"/>
                <w:b/>
                <w:sz w:val="24"/>
                <w:szCs w:val="24"/>
              </w:rPr>
            </w:pPr>
            <w:r w:rsidRPr="006A72B4">
              <w:rPr>
                <w:rFonts w:ascii="Times New Roman" w:hAnsi="Times New Roman"/>
                <w:b/>
                <w:sz w:val="24"/>
                <w:szCs w:val="24"/>
              </w:rPr>
              <w:t>d) Garagem ..........................................</w:t>
            </w:r>
          </w:p>
        </w:tc>
        <w:tc>
          <w:tcPr>
            <w:tcW w:w="2126" w:type="dxa"/>
            <w:vAlign w:val="center"/>
          </w:tcPr>
          <w:p w:rsidR="00795FA1" w:rsidRPr="006A72B4" w:rsidRDefault="00795FA1" w:rsidP="002B7162">
            <w:pPr>
              <w:widowControl w:val="0"/>
              <w:spacing w:after="0" w:line="240" w:lineRule="auto"/>
              <w:ind w:left="33"/>
              <w:jc w:val="center"/>
              <w:rPr>
                <w:rFonts w:ascii="Times New Roman" w:hAnsi="Times New Roman"/>
                <w:b/>
                <w:sz w:val="24"/>
                <w:szCs w:val="24"/>
              </w:rPr>
            </w:pPr>
            <w:r w:rsidRPr="006A72B4">
              <w:rPr>
                <w:rFonts w:ascii="Times New Roman" w:hAnsi="Times New Roman"/>
                <w:b/>
                <w:sz w:val="24"/>
                <w:szCs w:val="24"/>
              </w:rPr>
              <w:t>531,56</w:t>
            </w:r>
          </w:p>
        </w:tc>
        <w:tc>
          <w:tcPr>
            <w:tcW w:w="2127" w:type="dxa"/>
            <w:vAlign w:val="center"/>
          </w:tcPr>
          <w:p w:rsidR="00795FA1" w:rsidRPr="006A72B4" w:rsidRDefault="00795FA1" w:rsidP="002B7162">
            <w:pPr>
              <w:widowControl w:val="0"/>
              <w:spacing w:after="0" w:line="240" w:lineRule="auto"/>
              <w:ind w:left="33"/>
              <w:jc w:val="center"/>
              <w:rPr>
                <w:rFonts w:ascii="Times New Roman" w:hAnsi="Times New Roman"/>
                <w:b/>
                <w:sz w:val="24"/>
                <w:szCs w:val="24"/>
              </w:rPr>
            </w:pPr>
            <w:r w:rsidRPr="006A72B4">
              <w:rPr>
                <w:rFonts w:ascii="Times New Roman" w:hAnsi="Times New Roman"/>
                <w:b/>
                <w:sz w:val="24"/>
                <w:szCs w:val="24"/>
              </w:rPr>
              <w:t>8,86</w:t>
            </w:r>
          </w:p>
        </w:tc>
      </w:tr>
      <w:tr w:rsidR="00795FA1" w:rsidRPr="006A72B4" w:rsidTr="002B7162">
        <w:trPr>
          <w:trHeight w:val="454"/>
        </w:trPr>
        <w:tc>
          <w:tcPr>
            <w:tcW w:w="4678" w:type="dxa"/>
            <w:vAlign w:val="center"/>
          </w:tcPr>
          <w:p w:rsidR="00795FA1" w:rsidRPr="006A72B4" w:rsidRDefault="00795FA1" w:rsidP="002B7162">
            <w:pPr>
              <w:widowControl w:val="0"/>
              <w:spacing w:after="0" w:line="240" w:lineRule="auto"/>
              <w:ind w:firstLine="317"/>
              <w:rPr>
                <w:rFonts w:ascii="Times New Roman" w:hAnsi="Times New Roman"/>
                <w:b/>
                <w:sz w:val="24"/>
                <w:szCs w:val="24"/>
              </w:rPr>
            </w:pPr>
            <w:r w:rsidRPr="006A72B4">
              <w:rPr>
                <w:rFonts w:ascii="Times New Roman" w:hAnsi="Times New Roman"/>
                <w:b/>
                <w:sz w:val="24"/>
                <w:szCs w:val="24"/>
              </w:rPr>
              <w:t>e) Galpão ..............................................</w:t>
            </w:r>
          </w:p>
        </w:tc>
        <w:tc>
          <w:tcPr>
            <w:tcW w:w="2126" w:type="dxa"/>
            <w:vAlign w:val="center"/>
          </w:tcPr>
          <w:p w:rsidR="00795FA1" w:rsidRPr="006A72B4" w:rsidRDefault="00795FA1" w:rsidP="002B7162">
            <w:pPr>
              <w:spacing w:after="0" w:line="240" w:lineRule="auto"/>
              <w:ind w:left="33"/>
              <w:jc w:val="center"/>
              <w:rPr>
                <w:rFonts w:ascii="Times New Roman" w:hAnsi="Times New Roman"/>
                <w:b/>
                <w:sz w:val="24"/>
                <w:szCs w:val="24"/>
              </w:rPr>
            </w:pPr>
            <w:r w:rsidRPr="006A72B4">
              <w:rPr>
                <w:rFonts w:ascii="Times New Roman" w:hAnsi="Times New Roman"/>
                <w:b/>
                <w:sz w:val="24"/>
                <w:szCs w:val="24"/>
              </w:rPr>
              <w:t>531,56</w:t>
            </w:r>
          </w:p>
        </w:tc>
        <w:tc>
          <w:tcPr>
            <w:tcW w:w="2127" w:type="dxa"/>
            <w:vAlign w:val="center"/>
          </w:tcPr>
          <w:p w:rsidR="00795FA1" w:rsidRPr="006A72B4" w:rsidRDefault="00795FA1" w:rsidP="002B7162">
            <w:pPr>
              <w:spacing w:after="0" w:line="240" w:lineRule="auto"/>
              <w:ind w:left="33"/>
              <w:jc w:val="center"/>
              <w:rPr>
                <w:rFonts w:ascii="Times New Roman" w:hAnsi="Times New Roman"/>
                <w:b/>
                <w:sz w:val="24"/>
                <w:szCs w:val="24"/>
              </w:rPr>
            </w:pPr>
            <w:r w:rsidRPr="006A72B4">
              <w:rPr>
                <w:rFonts w:ascii="Times New Roman" w:hAnsi="Times New Roman"/>
                <w:b/>
                <w:sz w:val="24"/>
                <w:szCs w:val="24"/>
              </w:rPr>
              <w:t>8,86</w:t>
            </w:r>
          </w:p>
        </w:tc>
      </w:tr>
      <w:tr w:rsidR="00795FA1" w:rsidRPr="006A72B4" w:rsidTr="002B7162">
        <w:trPr>
          <w:trHeight w:val="454"/>
        </w:trPr>
        <w:tc>
          <w:tcPr>
            <w:tcW w:w="4678" w:type="dxa"/>
            <w:vAlign w:val="center"/>
          </w:tcPr>
          <w:p w:rsidR="00795FA1" w:rsidRPr="006A72B4" w:rsidRDefault="00795FA1" w:rsidP="002B7162">
            <w:pPr>
              <w:widowControl w:val="0"/>
              <w:spacing w:after="0" w:line="240" w:lineRule="auto"/>
              <w:ind w:firstLine="317"/>
              <w:rPr>
                <w:rFonts w:ascii="Times New Roman" w:hAnsi="Times New Roman"/>
                <w:b/>
                <w:sz w:val="24"/>
                <w:szCs w:val="24"/>
              </w:rPr>
            </w:pPr>
            <w:r w:rsidRPr="006A72B4">
              <w:rPr>
                <w:rFonts w:ascii="Times New Roman" w:hAnsi="Times New Roman"/>
                <w:b/>
                <w:sz w:val="24"/>
                <w:szCs w:val="24"/>
              </w:rPr>
              <w:t>f) Telheiro .............................................</w:t>
            </w:r>
          </w:p>
        </w:tc>
        <w:tc>
          <w:tcPr>
            <w:tcW w:w="2126" w:type="dxa"/>
            <w:vAlign w:val="center"/>
          </w:tcPr>
          <w:p w:rsidR="00795FA1" w:rsidRPr="006A72B4" w:rsidRDefault="00795FA1" w:rsidP="002B7162">
            <w:pPr>
              <w:spacing w:after="0" w:line="240" w:lineRule="auto"/>
              <w:ind w:left="33"/>
              <w:jc w:val="center"/>
              <w:rPr>
                <w:rFonts w:ascii="Times New Roman" w:hAnsi="Times New Roman"/>
                <w:b/>
                <w:sz w:val="24"/>
                <w:szCs w:val="24"/>
              </w:rPr>
            </w:pPr>
            <w:r w:rsidRPr="006A72B4">
              <w:rPr>
                <w:rFonts w:ascii="Times New Roman" w:hAnsi="Times New Roman"/>
                <w:b/>
                <w:sz w:val="24"/>
                <w:szCs w:val="24"/>
              </w:rPr>
              <w:t>531,56</w:t>
            </w:r>
          </w:p>
        </w:tc>
        <w:tc>
          <w:tcPr>
            <w:tcW w:w="2127" w:type="dxa"/>
            <w:vAlign w:val="center"/>
          </w:tcPr>
          <w:p w:rsidR="00795FA1" w:rsidRPr="006A72B4" w:rsidRDefault="00795FA1" w:rsidP="002B7162">
            <w:pPr>
              <w:spacing w:after="0" w:line="240" w:lineRule="auto"/>
              <w:ind w:left="33"/>
              <w:jc w:val="center"/>
              <w:rPr>
                <w:rFonts w:ascii="Times New Roman" w:hAnsi="Times New Roman"/>
                <w:b/>
                <w:sz w:val="24"/>
                <w:szCs w:val="24"/>
              </w:rPr>
            </w:pPr>
            <w:r w:rsidRPr="006A72B4">
              <w:rPr>
                <w:rFonts w:ascii="Times New Roman" w:hAnsi="Times New Roman"/>
                <w:b/>
                <w:sz w:val="24"/>
                <w:szCs w:val="24"/>
              </w:rPr>
              <w:t>8,86</w:t>
            </w:r>
          </w:p>
        </w:tc>
      </w:tr>
      <w:tr w:rsidR="00795FA1" w:rsidRPr="006A72B4" w:rsidTr="002B7162">
        <w:trPr>
          <w:trHeight w:val="454"/>
        </w:trPr>
        <w:tc>
          <w:tcPr>
            <w:tcW w:w="4678" w:type="dxa"/>
            <w:vAlign w:val="center"/>
          </w:tcPr>
          <w:p w:rsidR="00795FA1" w:rsidRPr="006A72B4" w:rsidRDefault="00795FA1" w:rsidP="002B7162">
            <w:pPr>
              <w:widowControl w:val="0"/>
              <w:spacing w:after="0" w:line="240" w:lineRule="auto"/>
              <w:ind w:firstLine="317"/>
              <w:rPr>
                <w:rFonts w:ascii="Times New Roman" w:hAnsi="Times New Roman"/>
                <w:b/>
                <w:sz w:val="24"/>
                <w:szCs w:val="24"/>
              </w:rPr>
            </w:pPr>
            <w:r w:rsidRPr="006A72B4">
              <w:rPr>
                <w:rFonts w:ascii="Times New Roman" w:hAnsi="Times New Roman"/>
                <w:b/>
                <w:sz w:val="24"/>
                <w:szCs w:val="24"/>
              </w:rPr>
              <w:t>g) Edícula .............................................</w:t>
            </w:r>
          </w:p>
        </w:tc>
        <w:tc>
          <w:tcPr>
            <w:tcW w:w="2126" w:type="dxa"/>
            <w:vAlign w:val="center"/>
          </w:tcPr>
          <w:p w:rsidR="00795FA1" w:rsidRPr="006A72B4" w:rsidRDefault="00795FA1" w:rsidP="002B7162">
            <w:pPr>
              <w:widowControl w:val="0"/>
              <w:spacing w:after="0" w:line="240" w:lineRule="auto"/>
              <w:ind w:left="33"/>
              <w:jc w:val="center"/>
              <w:rPr>
                <w:rFonts w:ascii="Times New Roman" w:hAnsi="Times New Roman"/>
                <w:b/>
                <w:sz w:val="24"/>
                <w:szCs w:val="24"/>
              </w:rPr>
            </w:pPr>
            <w:r w:rsidRPr="006A72B4">
              <w:rPr>
                <w:rFonts w:ascii="Times New Roman" w:hAnsi="Times New Roman"/>
                <w:b/>
                <w:sz w:val="24"/>
                <w:szCs w:val="24"/>
              </w:rPr>
              <w:t>531,56</w:t>
            </w:r>
          </w:p>
        </w:tc>
        <w:tc>
          <w:tcPr>
            <w:tcW w:w="2127" w:type="dxa"/>
            <w:vAlign w:val="center"/>
          </w:tcPr>
          <w:p w:rsidR="00795FA1" w:rsidRPr="006A72B4" w:rsidRDefault="00795FA1" w:rsidP="002B7162">
            <w:pPr>
              <w:widowControl w:val="0"/>
              <w:spacing w:after="0" w:line="240" w:lineRule="auto"/>
              <w:ind w:left="33"/>
              <w:jc w:val="center"/>
              <w:rPr>
                <w:rFonts w:ascii="Times New Roman" w:hAnsi="Times New Roman"/>
                <w:b/>
                <w:sz w:val="24"/>
                <w:szCs w:val="24"/>
              </w:rPr>
            </w:pPr>
            <w:r w:rsidRPr="006A72B4">
              <w:rPr>
                <w:rFonts w:ascii="Times New Roman" w:hAnsi="Times New Roman"/>
                <w:b/>
                <w:sz w:val="24"/>
                <w:szCs w:val="24"/>
              </w:rPr>
              <w:t>8,86</w:t>
            </w:r>
          </w:p>
        </w:tc>
      </w:tr>
      <w:tr w:rsidR="00795FA1" w:rsidRPr="006A72B4" w:rsidTr="002B7162">
        <w:trPr>
          <w:trHeight w:val="454"/>
        </w:trPr>
        <w:tc>
          <w:tcPr>
            <w:tcW w:w="4678" w:type="dxa"/>
            <w:vAlign w:val="center"/>
          </w:tcPr>
          <w:p w:rsidR="00795FA1" w:rsidRPr="006A72B4" w:rsidRDefault="00795FA1" w:rsidP="002B7162">
            <w:pPr>
              <w:widowControl w:val="0"/>
              <w:spacing w:after="0" w:line="240" w:lineRule="auto"/>
              <w:ind w:firstLine="317"/>
              <w:rPr>
                <w:rFonts w:ascii="Times New Roman" w:hAnsi="Times New Roman"/>
                <w:b/>
                <w:sz w:val="24"/>
                <w:szCs w:val="24"/>
              </w:rPr>
            </w:pPr>
            <w:r w:rsidRPr="006A72B4">
              <w:rPr>
                <w:rFonts w:ascii="Times New Roman" w:hAnsi="Times New Roman"/>
                <w:b/>
                <w:sz w:val="24"/>
                <w:szCs w:val="24"/>
              </w:rPr>
              <w:t>h) Prédio Público .................................</w:t>
            </w:r>
          </w:p>
        </w:tc>
        <w:tc>
          <w:tcPr>
            <w:tcW w:w="2126" w:type="dxa"/>
            <w:vAlign w:val="center"/>
          </w:tcPr>
          <w:p w:rsidR="00795FA1" w:rsidRPr="006A72B4" w:rsidRDefault="00795FA1" w:rsidP="002B7162">
            <w:pPr>
              <w:widowControl w:val="0"/>
              <w:spacing w:after="0" w:line="240" w:lineRule="auto"/>
              <w:ind w:left="33"/>
              <w:jc w:val="center"/>
              <w:rPr>
                <w:rFonts w:ascii="Times New Roman" w:hAnsi="Times New Roman"/>
                <w:b/>
                <w:sz w:val="24"/>
                <w:szCs w:val="24"/>
              </w:rPr>
            </w:pPr>
            <w:r w:rsidRPr="006A72B4">
              <w:rPr>
                <w:rFonts w:ascii="Times New Roman" w:hAnsi="Times New Roman"/>
                <w:b/>
                <w:sz w:val="24"/>
                <w:szCs w:val="24"/>
              </w:rPr>
              <w:t>1.452,18</w:t>
            </w:r>
          </w:p>
        </w:tc>
        <w:tc>
          <w:tcPr>
            <w:tcW w:w="2127" w:type="dxa"/>
            <w:vAlign w:val="center"/>
          </w:tcPr>
          <w:p w:rsidR="00795FA1" w:rsidRPr="006A72B4" w:rsidRDefault="00795FA1" w:rsidP="002B7162">
            <w:pPr>
              <w:widowControl w:val="0"/>
              <w:spacing w:after="0" w:line="240" w:lineRule="auto"/>
              <w:ind w:left="33"/>
              <w:jc w:val="center"/>
              <w:rPr>
                <w:rFonts w:ascii="Times New Roman" w:hAnsi="Times New Roman"/>
                <w:b/>
                <w:sz w:val="24"/>
                <w:szCs w:val="24"/>
              </w:rPr>
            </w:pPr>
            <w:r w:rsidRPr="006A72B4">
              <w:rPr>
                <w:rFonts w:ascii="Times New Roman" w:hAnsi="Times New Roman"/>
                <w:b/>
                <w:sz w:val="24"/>
                <w:szCs w:val="24"/>
              </w:rPr>
              <w:t>24,20</w:t>
            </w:r>
          </w:p>
        </w:tc>
      </w:tr>
      <w:tr w:rsidR="00795FA1" w:rsidRPr="006A72B4" w:rsidTr="002B7162">
        <w:trPr>
          <w:trHeight w:val="454"/>
        </w:trPr>
        <w:tc>
          <w:tcPr>
            <w:tcW w:w="4678" w:type="dxa"/>
            <w:vAlign w:val="center"/>
          </w:tcPr>
          <w:p w:rsidR="00795FA1" w:rsidRPr="006A72B4" w:rsidRDefault="00795FA1" w:rsidP="002B7162">
            <w:pPr>
              <w:widowControl w:val="0"/>
              <w:spacing w:after="0" w:line="240" w:lineRule="auto"/>
              <w:ind w:firstLine="317"/>
              <w:rPr>
                <w:rFonts w:ascii="Times New Roman" w:hAnsi="Times New Roman"/>
                <w:b/>
                <w:sz w:val="24"/>
                <w:szCs w:val="24"/>
              </w:rPr>
            </w:pPr>
            <w:r w:rsidRPr="006A72B4">
              <w:rPr>
                <w:rFonts w:ascii="Times New Roman" w:hAnsi="Times New Roman"/>
                <w:b/>
                <w:sz w:val="24"/>
                <w:szCs w:val="24"/>
              </w:rPr>
              <w:t>i) Templo ..............................................</w:t>
            </w:r>
          </w:p>
        </w:tc>
        <w:tc>
          <w:tcPr>
            <w:tcW w:w="2126" w:type="dxa"/>
            <w:vAlign w:val="center"/>
          </w:tcPr>
          <w:p w:rsidR="00795FA1" w:rsidRPr="006A72B4" w:rsidRDefault="00795FA1" w:rsidP="002B7162">
            <w:pPr>
              <w:widowControl w:val="0"/>
              <w:spacing w:after="0" w:line="240" w:lineRule="auto"/>
              <w:ind w:left="33"/>
              <w:jc w:val="center"/>
              <w:rPr>
                <w:rFonts w:ascii="Times New Roman" w:hAnsi="Times New Roman"/>
                <w:b/>
                <w:sz w:val="24"/>
                <w:szCs w:val="24"/>
              </w:rPr>
            </w:pPr>
            <w:r w:rsidRPr="006A72B4">
              <w:rPr>
                <w:rFonts w:ascii="Times New Roman" w:hAnsi="Times New Roman"/>
                <w:b/>
                <w:sz w:val="24"/>
                <w:szCs w:val="24"/>
              </w:rPr>
              <w:t>1.452,18</w:t>
            </w:r>
          </w:p>
        </w:tc>
        <w:tc>
          <w:tcPr>
            <w:tcW w:w="2127" w:type="dxa"/>
            <w:vAlign w:val="center"/>
          </w:tcPr>
          <w:p w:rsidR="00795FA1" w:rsidRPr="006A72B4" w:rsidRDefault="00795FA1" w:rsidP="002B7162">
            <w:pPr>
              <w:widowControl w:val="0"/>
              <w:spacing w:after="0" w:line="240" w:lineRule="auto"/>
              <w:ind w:left="33"/>
              <w:jc w:val="center"/>
              <w:rPr>
                <w:rFonts w:ascii="Times New Roman" w:hAnsi="Times New Roman"/>
                <w:b/>
                <w:sz w:val="24"/>
                <w:szCs w:val="24"/>
              </w:rPr>
            </w:pPr>
            <w:r w:rsidRPr="006A72B4">
              <w:rPr>
                <w:rFonts w:ascii="Times New Roman" w:hAnsi="Times New Roman"/>
                <w:b/>
                <w:sz w:val="24"/>
                <w:szCs w:val="24"/>
              </w:rPr>
              <w:t>24,20</w:t>
            </w:r>
          </w:p>
        </w:tc>
      </w:tr>
    </w:tbl>
    <w:p w:rsidR="00795FA1" w:rsidRDefault="00795FA1" w:rsidP="00795FA1">
      <w:pPr>
        <w:widowControl w:val="0"/>
        <w:spacing w:after="0" w:line="240" w:lineRule="auto"/>
        <w:ind w:left="33"/>
        <w:jc w:val="both"/>
      </w:pPr>
    </w:p>
    <w:p w:rsidR="00795FA1" w:rsidRPr="005303DB" w:rsidRDefault="00795FA1" w:rsidP="00795FA1">
      <w:pPr>
        <w:widowControl w:val="0"/>
        <w:spacing w:after="0" w:line="240" w:lineRule="auto"/>
        <w:ind w:left="33"/>
        <w:jc w:val="both"/>
      </w:pPr>
    </w:p>
    <w:p w:rsidR="00795FA1" w:rsidRDefault="00795FA1" w:rsidP="00795FA1">
      <w:pPr>
        <w:widowControl w:val="0"/>
        <w:spacing w:after="0" w:line="240" w:lineRule="auto"/>
        <w:ind w:left="33"/>
        <w:jc w:val="center"/>
      </w:pPr>
    </w:p>
    <w:p w:rsidR="00795FA1" w:rsidRPr="00923A47" w:rsidRDefault="00795FA1" w:rsidP="00795FA1">
      <w:pPr>
        <w:widowControl w:val="0"/>
        <w:spacing w:after="0" w:line="240" w:lineRule="auto"/>
        <w:ind w:left="33"/>
        <w:jc w:val="center"/>
        <w:rPr>
          <w:rFonts w:ascii="Times New Roman" w:hAnsi="Times New Roman"/>
          <w:b/>
          <w:sz w:val="24"/>
        </w:rPr>
      </w:pPr>
      <w:r w:rsidRPr="00923A47">
        <w:rPr>
          <w:rFonts w:ascii="Times New Roman" w:hAnsi="Times New Roman"/>
          <w:b/>
          <w:sz w:val="24"/>
        </w:rPr>
        <w:t>ANEXO II</w:t>
      </w:r>
    </w:p>
    <w:p w:rsidR="00795FA1" w:rsidRPr="00923A47" w:rsidRDefault="00795FA1" w:rsidP="00795FA1">
      <w:pPr>
        <w:widowControl w:val="0"/>
        <w:spacing w:after="0" w:line="240" w:lineRule="auto"/>
        <w:ind w:left="33"/>
        <w:jc w:val="center"/>
        <w:rPr>
          <w:rFonts w:ascii="Times New Roman" w:hAnsi="Times New Roman"/>
          <w:b/>
          <w:sz w:val="24"/>
        </w:rPr>
      </w:pPr>
      <w:r w:rsidRPr="00923A47">
        <w:rPr>
          <w:rFonts w:ascii="Times New Roman" w:hAnsi="Times New Roman"/>
          <w:b/>
          <w:sz w:val="24"/>
        </w:rPr>
        <w:t>CÁLCULO DO</w:t>
      </w:r>
      <w:r>
        <w:rPr>
          <w:rFonts w:ascii="Times New Roman" w:hAnsi="Times New Roman"/>
          <w:b/>
          <w:sz w:val="24"/>
        </w:rPr>
        <w:t xml:space="preserve"> </w:t>
      </w:r>
      <w:r w:rsidRPr="00923A47">
        <w:rPr>
          <w:rFonts w:ascii="Times New Roman" w:hAnsi="Times New Roman"/>
          <w:b/>
          <w:sz w:val="24"/>
        </w:rPr>
        <w:t>IPTU</w:t>
      </w:r>
    </w:p>
    <w:p w:rsidR="00795FA1" w:rsidRDefault="00795FA1" w:rsidP="00795FA1">
      <w:pPr>
        <w:widowControl w:val="0"/>
        <w:spacing w:after="0" w:line="240" w:lineRule="auto"/>
        <w:ind w:left="33"/>
        <w:jc w:val="center"/>
        <w:rPr>
          <w:rFonts w:ascii="Times New Roman" w:hAnsi="Times New Roman"/>
          <w:b/>
          <w:sz w:val="24"/>
        </w:rPr>
      </w:pPr>
    </w:p>
    <w:p w:rsidR="00795FA1" w:rsidRDefault="00795FA1" w:rsidP="00795FA1">
      <w:pPr>
        <w:widowControl w:val="0"/>
        <w:spacing w:after="0" w:line="240" w:lineRule="auto"/>
        <w:ind w:left="33"/>
        <w:jc w:val="center"/>
        <w:rPr>
          <w:rFonts w:ascii="Times New Roman" w:hAnsi="Times New Roman"/>
          <w:b/>
          <w:sz w:val="24"/>
        </w:rPr>
      </w:pPr>
      <w:r>
        <w:rPr>
          <w:rFonts w:ascii="Times New Roman" w:hAnsi="Times New Roman"/>
          <w:b/>
          <w:sz w:val="24"/>
        </w:rPr>
        <w:t>TABELA I - DETERMINAÇÃO DO VALOR VENAL DO IMÓVEL</w:t>
      </w:r>
    </w:p>
    <w:p w:rsidR="00795FA1" w:rsidRDefault="00795FA1" w:rsidP="00795FA1">
      <w:pPr>
        <w:widowControl w:val="0"/>
        <w:spacing w:after="0" w:line="240" w:lineRule="auto"/>
        <w:ind w:left="33"/>
        <w:jc w:val="center"/>
        <w:rPr>
          <w:rFonts w:ascii="Times New Roman" w:hAnsi="Times New Roman"/>
          <w:b/>
          <w:sz w:val="24"/>
        </w:rPr>
      </w:pPr>
    </w:p>
    <w:p w:rsidR="00795FA1" w:rsidRPr="006A72B4" w:rsidRDefault="00795FA1" w:rsidP="00795FA1">
      <w:pPr>
        <w:autoSpaceDE w:val="0"/>
        <w:autoSpaceDN w:val="0"/>
        <w:adjustRightInd w:val="0"/>
        <w:spacing w:after="0" w:line="240" w:lineRule="auto"/>
        <w:ind w:firstLine="1418"/>
        <w:jc w:val="both"/>
        <w:rPr>
          <w:rFonts w:ascii="Times New Roman" w:eastAsia="Calibri" w:hAnsi="Times New Roman"/>
          <w:color w:val="333333"/>
          <w:sz w:val="24"/>
          <w:szCs w:val="24"/>
          <w:lang w:eastAsia="en-US"/>
        </w:rPr>
      </w:pPr>
      <w:r w:rsidRPr="006A72B4">
        <w:rPr>
          <w:rFonts w:ascii="Times New Roman" w:eastAsia="Calibri" w:hAnsi="Times New Roman"/>
          <w:color w:val="333333"/>
          <w:sz w:val="24"/>
          <w:szCs w:val="24"/>
          <w:lang w:eastAsia="en-US"/>
        </w:rPr>
        <w:t xml:space="preserve">Para fins do disposto no </w:t>
      </w:r>
      <w:r w:rsidRPr="00AE1C56">
        <w:rPr>
          <w:rFonts w:ascii="Times New Roman" w:eastAsia="Calibri" w:hAnsi="Times New Roman"/>
          <w:color w:val="333333"/>
          <w:sz w:val="24"/>
          <w:szCs w:val="24"/>
          <w:lang w:eastAsia="en-US"/>
        </w:rPr>
        <w:t>art. 13 da Lei .... /2013</w:t>
      </w:r>
      <w:r w:rsidRPr="006A72B4">
        <w:rPr>
          <w:rFonts w:ascii="Times New Roman" w:eastAsia="Calibri" w:hAnsi="Times New Roman"/>
          <w:color w:val="333333"/>
          <w:sz w:val="24"/>
          <w:szCs w:val="24"/>
          <w:lang w:eastAsia="en-US"/>
        </w:rPr>
        <w:t>, os valores venais dos imóveis serão apurados mediante a aplicação das seguintes fórmulas matemáticas:</w:t>
      </w:r>
    </w:p>
    <w:p w:rsidR="00795FA1" w:rsidRPr="006A72B4" w:rsidRDefault="00795FA1" w:rsidP="00795FA1">
      <w:pPr>
        <w:autoSpaceDE w:val="0"/>
        <w:autoSpaceDN w:val="0"/>
        <w:adjustRightInd w:val="0"/>
        <w:spacing w:after="0" w:line="240" w:lineRule="auto"/>
        <w:rPr>
          <w:rFonts w:ascii="Times New Roman" w:eastAsia="Calibri" w:hAnsi="Times New Roman"/>
          <w:color w:val="333333"/>
          <w:sz w:val="24"/>
          <w:szCs w:val="24"/>
          <w:lang w:eastAsia="en-US"/>
        </w:rPr>
      </w:pPr>
    </w:p>
    <w:p w:rsidR="00795FA1" w:rsidRPr="006A72B4" w:rsidRDefault="00795FA1" w:rsidP="00795FA1">
      <w:pPr>
        <w:autoSpaceDE w:val="0"/>
        <w:autoSpaceDN w:val="0"/>
        <w:adjustRightInd w:val="0"/>
        <w:spacing w:after="0" w:line="240" w:lineRule="auto"/>
        <w:rPr>
          <w:rFonts w:ascii="Times New Roman" w:eastAsia="Calibri" w:hAnsi="Times New Roman"/>
          <w:b/>
          <w:color w:val="333333"/>
          <w:sz w:val="24"/>
          <w:szCs w:val="24"/>
          <w:lang w:eastAsia="en-US"/>
        </w:rPr>
      </w:pPr>
      <w:r w:rsidRPr="006A72B4">
        <w:rPr>
          <w:rFonts w:ascii="Times New Roman" w:eastAsia="Calibri" w:hAnsi="Times New Roman"/>
          <w:b/>
          <w:color w:val="333333"/>
          <w:sz w:val="24"/>
          <w:szCs w:val="24"/>
          <w:lang w:eastAsia="en-US"/>
        </w:rPr>
        <w:t>I - Valor Venal do Imóvel:</w:t>
      </w:r>
    </w:p>
    <w:p w:rsidR="00795FA1" w:rsidRPr="006A72B4" w:rsidRDefault="00EC5134" w:rsidP="00795FA1">
      <w:pPr>
        <w:autoSpaceDE w:val="0"/>
        <w:autoSpaceDN w:val="0"/>
        <w:adjustRightInd w:val="0"/>
        <w:spacing w:after="0" w:line="240" w:lineRule="auto"/>
        <w:rPr>
          <w:rFonts w:ascii="Times New Roman" w:eastAsia="Calibri" w:hAnsi="Times New Roman"/>
          <w:color w:val="333333"/>
          <w:sz w:val="24"/>
          <w:szCs w:val="24"/>
          <w:lang w:eastAsia="en-US"/>
        </w:rPr>
      </w:pPr>
      <w:r>
        <w:rPr>
          <w:rFonts w:ascii="Times New Roman" w:eastAsia="Calibri" w:hAnsi="Times New Roman"/>
          <w:noProof/>
          <w:color w:val="333333"/>
          <w:sz w:val="24"/>
          <w:szCs w:val="24"/>
        </w:rPr>
        <w:pict>
          <v:shapetype id="_x0000_t202" coordsize="21600,21600" o:spt="202" path="m,l,21600r21600,l21600,xe">
            <v:stroke joinstyle="miter"/>
            <v:path gradientshapeok="t" o:connecttype="rect"/>
          </v:shapetype>
          <v:shape id="Text Box 2" o:spid="_x0000_s1030" type="#_x0000_t202" style="position:absolute;margin-left:90.45pt;margin-top:12.9pt;width:191.25pt;height:30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">
            <v:textbox>
              <w:txbxContent>
                <w:p w:rsidR="00827C68" w:rsidRPr="0009187C" w:rsidRDefault="00827C68" w:rsidP="00795FA1">
                  <w:pPr>
                    <w:spacing w:before="120" w:after="120"/>
                    <w:jc w:val="center"/>
                    <w:rPr>
                      <w:rFonts w:ascii="Times New Roman" w:hAnsi="Times New Roman"/>
                      <w:b/>
                      <w:sz w:val="24"/>
                      <w:szCs w:val="24"/>
                    </w:rPr>
                  </w:pPr>
                  <w:r w:rsidRPr="0009187C">
                    <w:rPr>
                      <w:rFonts w:ascii="Times New Roman" w:hAnsi="Times New Roman"/>
                      <w:b/>
                      <w:sz w:val="24"/>
                      <w:szCs w:val="24"/>
                    </w:rPr>
                    <w:t>VVI = VV</w:t>
                  </w:r>
                  <w:r>
                    <w:rPr>
                      <w:rFonts w:ascii="Times New Roman" w:hAnsi="Times New Roman"/>
                      <w:b/>
                      <w:sz w:val="24"/>
                      <w:szCs w:val="24"/>
                    </w:rPr>
                    <w:t>T</w:t>
                  </w:r>
                  <w:r w:rsidRPr="0009187C">
                    <w:rPr>
                      <w:rFonts w:ascii="Times New Roman" w:hAnsi="Times New Roman"/>
                      <w:b/>
                      <w:sz w:val="24"/>
                      <w:szCs w:val="24"/>
                    </w:rPr>
                    <w:t xml:space="preserve"> + VV</w:t>
                  </w:r>
                  <w:r>
                    <w:rPr>
                      <w:rFonts w:ascii="Times New Roman" w:hAnsi="Times New Roman"/>
                      <w:b/>
                      <w:sz w:val="24"/>
                      <w:szCs w:val="24"/>
                    </w:rPr>
                    <w:t>E</w:t>
                  </w:r>
                </w:p>
              </w:txbxContent>
            </v:textbox>
          </v:shape>
        </w:pict>
      </w:r>
    </w:p>
    <w:p w:rsidR="00795FA1" w:rsidRPr="006A72B4" w:rsidRDefault="00795FA1" w:rsidP="00795FA1">
      <w:pPr>
        <w:autoSpaceDE w:val="0"/>
        <w:autoSpaceDN w:val="0"/>
        <w:adjustRightInd w:val="0"/>
        <w:spacing w:after="0" w:line="240" w:lineRule="auto"/>
        <w:rPr>
          <w:rFonts w:ascii="Times New Roman" w:eastAsia="Calibri" w:hAnsi="Times New Roman"/>
          <w:color w:val="333333"/>
          <w:sz w:val="24"/>
          <w:szCs w:val="24"/>
          <w:lang w:eastAsia="en-US"/>
        </w:rPr>
      </w:pPr>
    </w:p>
    <w:p w:rsidR="00795FA1" w:rsidRPr="006A72B4" w:rsidRDefault="00795FA1" w:rsidP="00795FA1">
      <w:pPr>
        <w:autoSpaceDE w:val="0"/>
        <w:autoSpaceDN w:val="0"/>
        <w:adjustRightInd w:val="0"/>
        <w:spacing w:after="0" w:line="240" w:lineRule="auto"/>
        <w:rPr>
          <w:rFonts w:ascii="Times New Roman" w:eastAsia="Calibri" w:hAnsi="Times New Roman"/>
          <w:color w:val="333333"/>
          <w:sz w:val="24"/>
          <w:szCs w:val="24"/>
          <w:lang w:eastAsia="en-US"/>
        </w:rPr>
      </w:pPr>
      <w:r w:rsidRPr="006A72B4">
        <w:rPr>
          <w:rFonts w:ascii="Times New Roman" w:eastAsia="Calibri" w:hAnsi="Times New Roman"/>
          <w:color w:val="333333"/>
          <w:sz w:val="24"/>
          <w:szCs w:val="24"/>
          <w:lang w:eastAsia="en-US"/>
        </w:rPr>
        <w:t>Onde:</w:t>
      </w:r>
    </w:p>
    <w:p w:rsidR="00795FA1" w:rsidRPr="006A72B4" w:rsidRDefault="00795FA1" w:rsidP="00795FA1">
      <w:pPr>
        <w:autoSpaceDE w:val="0"/>
        <w:autoSpaceDN w:val="0"/>
        <w:adjustRightInd w:val="0"/>
        <w:spacing w:after="0" w:line="240" w:lineRule="auto"/>
        <w:rPr>
          <w:rFonts w:ascii="Times New Roman" w:eastAsia="Calibri" w:hAnsi="Times New Roman"/>
          <w:color w:val="333333"/>
          <w:sz w:val="24"/>
          <w:szCs w:val="24"/>
          <w:lang w:eastAsia="en-US"/>
        </w:rPr>
      </w:pPr>
      <w:r w:rsidRPr="006A72B4">
        <w:rPr>
          <w:rFonts w:ascii="Times New Roman" w:eastAsia="Calibri" w:hAnsi="Times New Roman"/>
          <w:color w:val="333333"/>
          <w:sz w:val="24"/>
          <w:szCs w:val="24"/>
          <w:lang w:eastAsia="en-US"/>
        </w:rPr>
        <w:t>VVI = Valor venal do imóvel</w:t>
      </w:r>
    </w:p>
    <w:p w:rsidR="00795FA1" w:rsidRPr="006A72B4" w:rsidRDefault="00795FA1" w:rsidP="00795FA1">
      <w:pPr>
        <w:autoSpaceDE w:val="0"/>
        <w:autoSpaceDN w:val="0"/>
        <w:adjustRightInd w:val="0"/>
        <w:spacing w:after="0" w:line="240" w:lineRule="auto"/>
        <w:rPr>
          <w:rFonts w:ascii="Times New Roman" w:eastAsia="Calibri" w:hAnsi="Times New Roman"/>
          <w:color w:val="333333"/>
          <w:sz w:val="24"/>
          <w:szCs w:val="24"/>
          <w:lang w:eastAsia="en-US"/>
        </w:rPr>
      </w:pPr>
      <w:r w:rsidRPr="006A72B4">
        <w:rPr>
          <w:rFonts w:ascii="Times New Roman" w:eastAsia="Calibri" w:hAnsi="Times New Roman"/>
          <w:color w:val="333333"/>
          <w:sz w:val="24"/>
          <w:szCs w:val="24"/>
          <w:lang w:eastAsia="en-US"/>
        </w:rPr>
        <w:t>VVT = Valor venal do terreno</w:t>
      </w:r>
    </w:p>
    <w:p w:rsidR="00795FA1" w:rsidRPr="006A72B4" w:rsidRDefault="00795FA1" w:rsidP="00795FA1">
      <w:pPr>
        <w:autoSpaceDE w:val="0"/>
        <w:autoSpaceDN w:val="0"/>
        <w:adjustRightInd w:val="0"/>
        <w:spacing w:after="0" w:line="240" w:lineRule="auto"/>
        <w:rPr>
          <w:rFonts w:ascii="Times New Roman" w:eastAsia="Calibri" w:hAnsi="Times New Roman"/>
          <w:color w:val="333333"/>
          <w:sz w:val="24"/>
          <w:szCs w:val="24"/>
          <w:lang w:eastAsia="en-US"/>
        </w:rPr>
      </w:pPr>
      <w:r w:rsidRPr="006A72B4">
        <w:rPr>
          <w:rFonts w:ascii="Times New Roman" w:eastAsia="Calibri" w:hAnsi="Times New Roman"/>
          <w:color w:val="333333"/>
          <w:sz w:val="24"/>
          <w:szCs w:val="24"/>
          <w:lang w:eastAsia="en-US"/>
        </w:rPr>
        <w:t>VVE = Valor venal da edificação</w:t>
      </w:r>
    </w:p>
    <w:p w:rsidR="00795FA1" w:rsidRPr="006A72B4" w:rsidRDefault="00795FA1" w:rsidP="00795FA1">
      <w:pPr>
        <w:autoSpaceDE w:val="0"/>
        <w:autoSpaceDN w:val="0"/>
        <w:adjustRightInd w:val="0"/>
        <w:spacing w:after="0" w:line="240" w:lineRule="auto"/>
        <w:rPr>
          <w:rFonts w:ascii="Times New Roman" w:eastAsia="Calibri" w:hAnsi="Times New Roman"/>
          <w:color w:val="333333"/>
          <w:sz w:val="24"/>
          <w:szCs w:val="24"/>
          <w:lang w:eastAsia="en-US"/>
        </w:rPr>
      </w:pPr>
    </w:p>
    <w:p w:rsidR="00795FA1" w:rsidRDefault="00795FA1" w:rsidP="00795FA1">
      <w:pPr>
        <w:autoSpaceDE w:val="0"/>
        <w:autoSpaceDN w:val="0"/>
        <w:adjustRightInd w:val="0"/>
        <w:spacing w:after="0" w:line="240" w:lineRule="auto"/>
        <w:rPr>
          <w:rFonts w:ascii="Times New Roman" w:eastAsia="Calibri" w:hAnsi="Times New Roman"/>
          <w:b/>
          <w:color w:val="333333"/>
          <w:sz w:val="24"/>
          <w:szCs w:val="24"/>
          <w:lang w:eastAsia="en-US"/>
        </w:rPr>
      </w:pPr>
      <w:r w:rsidRPr="006A72B4">
        <w:rPr>
          <w:rFonts w:ascii="Times New Roman" w:eastAsia="Calibri" w:hAnsi="Times New Roman"/>
          <w:b/>
          <w:color w:val="333333"/>
          <w:sz w:val="24"/>
          <w:szCs w:val="24"/>
          <w:lang w:eastAsia="en-US"/>
        </w:rPr>
        <w:t xml:space="preserve">II - Valor Venal do Terreno </w:t>
      </w:r>
    </w:p>
    <w:p w:rsidR="00795FA1" w:rsidRPr="006A72B4" w:rsidRDefault="00795FA1" w:rsidP="00795FA1">
      <w:pPr>
        <w:autoSpaceDE w:val="0"/>
        <w:autoSpaceDN w:val="0"/>
        <w:adjustRightInd w:val="0"/>
        <w:spacing w:after="0" w:line="240" w:lineRule="auto"/>
        <w:rPr>
          <w:rFonts w:ascii="Times New Roman" w:eastAsia="Calibri" w:hAnsi="Times New Roman"/>
          <w:color w:val="333333"/>
          <w:sz w:val="24"/>
          <w:szCs w:val="24"/>
          <w:lang w:eastAsia="en-US"/>
        </w:rPr>
      </w:pPr>
    </w:p>
    <w:p w:rsidR="00795FA1" w:rsidRPr="006A72B4" w:rsidRDefault="00EC5134" w:rsidP="00795FA1">
      <w:pPr>
        <w:autoSpaceDE w:val="0"/>
        <w:autoSpaceDN w:val="0"/>
        <w:adjustRightInd w:val="0"/>
        <w:spacing w:after="0" w:line="240" w:lineRule="auto"/>
        <w:rPr>
          <w:rFonts w:ascii="Times New Roman" w:eastAsia="Calibri" w:hAnsi="Times New Roman"/>
          <w:color w:val="333333"/>
          <w:sz w:val="24"/>
          <w:szCs w:val="24"/>
          <w:lang w:eastAsia="en-US"/>
        </w:rPr>
      </w:pPr>
      <w:r>
        <w:rPr>
          <w:rFonts w:ascii="Times New Roman" w:eastAsia="Calibri" w:hAnsi="Times New Roman"/>
          <w:noProof/>
          <w:color w:val="333333"/>
          <w:sz w:val="24"/>
          <w:szCs w:val="24"/>
        </w:rPr>
        <w:pict>
          <v:shape id="Text Box 3" o:spid="_x0000_s1031" type="#_x0000_t202" style="position:absolute;margin-left:85.2pt;margin-top:10.7pt;width:217.5pt;height:30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">
            <v:textbox>
              <w:txbxContent>
                <w:p w:rsidR="00827C68" w:rsidRPr="006A72B4" w:rsidRDefault="00827C68" w:rsidP="00795FA1">
                  <w:pPr>
                    <w:autoSpaceDE w:val="0"/>
                    <w:autoSpaceDN w:val="0"/>
                    <w:adjustRightInd w:val="0"/>
                    <w:spacing w:after="0" w:line="360" w:lineRule="auto"/>
                    <w:rPr>
                      <w:rFonts w:ascii="Times New Roman" w:eastAsia="Calibri" w:hAnsi="Times New Roman"/>
                      <w:color w:val="333333"/>
                      <w:sz w:val="24"/>
                      <w:szCs w:val="24"/>
                      <w:lang w:val="en-US" w:eastAsia="en-US"/>
                    </w:rPr>
                  </w:pPr>
                  <w:r w:rsidRPr="00310B31">
                    <w:rPr>
                      <w:rFonts w:ascii="Times New Roman" w:hAnsi="Times New Roman"/>
                      <w:b/>
                      <w:sz w:val="24"/>
                      <w:szCs w:val="24"/>
                      <w:lang w:val="en-US"/>
                    </w:rPr>
                    <w:t xml:space="preserve">VVT = </w:t>
                  </w:r>
                  <w:r>
                    <w:rPr>
                      <w:rFonts w:ascii="Times New Roman" w:hAnsi="Times New Roman"/>
                      <w:b/>
                      <w:sz w:val="24"/>
                      <w:szCs w:val="24"/>
                      <w:lang w:val="en-US"/>
                    </w:rPr>
                    <w:t>[</w:t>
                  </w:r>
                  <w:r w:rsidRPr="00310B31">
                    <w:rPr>
                      <w:rFonts w:ascii="Times New Roman" w:hAnsi="Times New Roman"/>
                      <w:b/>
                      <w:sz w:val="24"/>
                      <w:szCs w:val="24"/>
                      <w:lang w:val="en-US"/>
                    </w:rPr>
                    <w:t>(At</w:t>
                  </w:r>
                  <w:r>
                    <w:rPr>
                      <w:rFonts w:ascii="Times New Roman" w:hAnsi="Times New Roman"/>
                      <w:b/>
                      <w:sz w:val="24"/>
                      <w:szCs w:val="24"/>
                      <w:lang w:val="en-US"/>
                    </w:rPr>
                    <w:t xml:space="preserve"> . Fp</w:t>
                  </w:r>
                  <w:r w:rsidRPr="00310B31">
                    <w:rPr>
                      <w:rFonts w:ascii="Times New Roman" w:hAnsi="Times New Roman"/>
                      <w:b/>
                      <w:sz w:val="24"/>
                      <w:szCs w:val="24"/>
                      <w:lang w:val="en-US"/>
                    </w:rPr>
                    <w:t>)</w:t>
                  </w:r>
                  <w:r>
                    <w:rPr>
                      <w:rFonts w:ascii="Times New Roman" w:hAnsi="Times New Roman"/>
                      <w:b/>
                      <w:sz w:val="24"/>
                      <w:szCs w:val="24"/>
                      <w:lang w:val="en-US"/>
                    </w:rPr>
                    <w:t xml:space="preserve"> . VUt]</w:t>
                  </w:r>
                  <w:r w:rsidRPr="00310B31">
                    <w:rPr>
                      <w:rFonts w:ascii="Times New Roman" w:hAnsi="Times New Roman"/>
                      <w:b/>
                      <w:sz w:val="24"/>
                      <w:szCs w:val="24"/>
                      <w:lang w:val="en-US"/>
                    </w:rPr>
                    <w:t xml:space="preserve"> .</w:t>
                  </w:r>
                  <w:r w:rsidRPr="006A72B4">
                    <w:rPr>
                      <w:rFonts w:ascii="Times New Roman" w:eastAsia="Calibri" w:hAnsi="Times New Roman"/>
                      <w:color w:val="333333"/>
                      <w:sz w:val="24"/>
                      <w:szCs w:val="24"/>
                      <w:lang w:val="en-US" w:eastAsia="en-US"/>
                    </w:rPr>
                    <w:t xml:space="preserve"> </w:t>
                  </w:r>
                  <w:r w:rsidRPr="006A72B4">
                    <w:rPr>
                      <w:rFonts w:ascii="Times New Roman" w:eastAsia="Calibri" w:hAnsi="Times New Roman"/>
                      <w:b/>
                      <w:color w:val="333333"/>
                      <w:sz w:val="24"/>
                      <w:szCs w:val="24"/>
                      <w:lang w:val="en-US" w:eastAsia="en-US"/>
                    </w:rPr>
                    <w:t>Ks . Kt . Kp</w:t>
                  </w:r>
                </w:p>
                <w:p w:rsidR="00827C68" w:rsidRPr="00310B31" w:rsidRDefault="00827C68" w:rsidP="00795FA1">
                  <w:pPr>
                    <w:spacing w:before="120" w:after="120"/>
                    <w:jc w:val="center"/>
                    <w:rPr>
                      <w:rFonts w:ascii="Times New Roman" w:hAnsi="Times New Roman"/>
                      <w:b/>
                      <w:sz w:val="24"/>
                      <w:szCs w:val="24"/>
                      <w:lang w:val="en-US"/>
                    </w:rPr>
                  </w:pPr>
                </w:p>
              </w:txbxContent>
            </v:textbox>
          </v:shape>
        </w:pict>
      </w:r>
    </w:p>
    <w:p w:rsidR="00795FA1" w:rsidRPr="006A72B4" w:rsidRDefault="00795FA1" w:rsidP="00795FA1">
      <w:pPr>
        <w:autoSpaceDE w:val="0"/>
        <w:autoSpaceDN w:val="0"/>
        <w:adjustRightInd w:val="0"/>
        <w:spacing w:after="0" w:line="240" w:lineRule="auto"/>
        <w:rPr>
          <w:rFonts w:ascii="Times New Roman" w:eastAsia="Calibri" w:hAnsi="Times New Roman"/>
          <w:color w:val="333333"/>
          <w:sz w:val="24"/>
          <w:szCs w:val="24"/>
          <w:lang w:eastAsia="en-US"/>
        </w:rPr>
      </w:pPr>
    </w:p>
    <w:p w:rsidR="00795FA1" w:rsidRPr="006A72B4" w:rsidRDefault="00795FA1" w:rsidP="00795FA1">
      <w:pPr>
        <w:autoSpaceDE w:val="0"/>
        <w:autoSpaceDN w:val="0"/>
        <w:adjustRightInd w:val="0"/>
        <w:spacing w:after="0" w:line="240" w:lineRule="auto"/>
        <w:rPr>
          <w:rFonts w:ascii="Times New Roman" w:eastAsia="Calibri" w:hAnsi="Times New Roman"/>
          <w:color w:val="333333"/>
          <w:sz w:val="24"/>
          <w:szCs w:val="24"/>
          <w:lang w:eastAsia="en-US"/>
        </w:rPr>
      </w:pPr>
    </w:p>
    <w:p w:rsidR="00795FA1" w:rsidRPr="006A72B4" w:rsidRDefault="00795FA1" w:rsidP="00795FA1">
      <w:pPr>
        <w:autoSpaceDE w:val="0"/>
        <w:autoSpaceDN w:val="0"/>
        <w:adjustRightInd w:val="0"/>
        <w:spacing w:after="0" w:line="240" w:lineRule="auto"/>
        <w:rPr>
          <w:rFonts w:ascii="Times New Roman" w:eastAsia="Calibri" w:hAnsi="Times New Roman"/>
          <w:color w:val="333333"/>
          <w:sz w:val="24"/>
          <w:szCs w:val="24"/>
          <w:lang w:eastAsia="en-US"/>
        </w:rPr>
      </w:pPr>
      <w:r w:rsidRPr="006A72B4">
        <w:rPr>
          <w:rFonts w:ascii="Times New Roman" w:eastAsia="Calibri" w:hAnsi="Times New Roman"/>
          <w:color w:val="333333"/>
          <w:sz w:val="24"/>
          <w:szCs w:val="24"/>
          <w:lang w:eastAsia="en-US"/>
        </w:rPr>
        <w:t>Onde:</w:t>
      </w:r>
    </w:p>
    <w:p w:rsidR="00795FA1" w:rsidRPr="006A72B4" w:rsidRDefault="00795FA1" w:rsidP="00795FA1">
      <w:pPr>
        <w:autoSpaceDE w:val="0"/>
        <w:autoSpaceDN w:val="0"/>
        <w:adjustRightInd w:val="0"/>
        <w:spacing w:after="0" w:line="240" w:lineRule="auto"/>
        <w:rPr>
          <w:rFonts w:ascii="Times New Roman" w:eastAsia="Calibri" w:hAnsi="Times New Roman"/>
          <w:color w:val="333333"/>
          <w:sz w:val="24"/>
          <w:szCs w:val="24"/>
          <w:lang w:eastAsia="en-US"/>
        </w:rPr>
      </w:pPr>
      <w:r w:rsidRPr="006A72B4">
        <w:rPr>
          <w:rFonts w:ascii="Times New Roman" w:eastAsia="Calibri" w:hAnsi="Times New Roman"/>
          <w:color w:val="333333"/>
          <w:sz w:val="24"/>
          <w:szCs w:val="24"/>
          <w:lang w:eastAsia="en-US"/>
        </w:rPr>
        <w:t>VVT = Valor venal do terreno</w:t>
      </w:r>
    </w:p>
    <w:p w:rsidR="00795FA1" w:rsidRPr="006A72B4" w:rsidRDefault="00795FA1" w:rsidP="00795FA1">
      <w:pPr>
        <w:autoSpaceDE w:val="0"/>
        <w:autoSpaceDN w:val="0"/>
        <w:adjustRightInd w:val="0"/>
        <w:spacing w:after="0" w:line="240" w:lineRule="auto"/>
        <w:rPr>
          <w:rFonts w:ascii="Times New Roman" w:eastAsia="Calibri" w:hAnsi="Times New Roman"/>
          <w:color w:val="333333"/>
          <w:sz w:val="24"/>
          <w:szCs w:val="24"/>
          <w:lang w:eastAsia="en-US"/>
        </w:rPr>
      </w:pPr>
      <w:r w:rsidRPr="006A72B4">
        <w:rPr>
          <w:rFonts w:ascii="Times New Roman" w:eastAsia="Calibri" w:hAnsi="Times New Roman"/>
          <w:color w:val="333333"/>
          <w:sz w:val="24"/>
          <w:szCs w:val="24"/>
          <w:lang w:eastAsia="en-US"/>
        </w:rPr>
        <w:t>At = Área territorial</w:t>
      </w:r>
    </w:p>
    <w:p w:rsidR="00795FA1" w:rsidRPr="006A72B4" w:rsidRDefault="00795FA1" w:rsidP="00795FA1">
      <w:pPr>
        <w:autoSpaceDE w:val="0"/>
        <w:autoSpaceDN w:val="0"/>
        <w:adjustRightInd w:val="0"/>
        <w:spacing w:after="0" w:line="240" w:lineRule="auto"/>
        <w:rPr>
          <w:rFonts w:ascii="Times New Roman" w:eastAsia="Calibri" w:hAnsi="Times New Roman"/>
          <w:color w:val="333333"/>
          <w:sz w:val="24"/>
          <w:szCs w:val="24"/>
          <w:lang w:eastAsia="en-US"/>
        </w:rPr>
      </w:pPr>
      <w:r w:rsidRPr="006A72B4">
        <w:rPr>
          <w:rFonts w:ascii="Times New Roman" w:eastAsia="Calibri" w:hAnsi="Times New Roman"/>
          <w:color w:val="333333"/>
          <w:sz w:val="24"/>
          <w:szCs w:val="24"/>
          <w:lang w:eastAsia="en-US"/>
        </w:rPr>
        <w:t>Fp = Fator de profundidade do terreno</w:t>
      </w:r>
    </w:p>
    <w:p w:rsidR="00795FA1" w:rsidRPr="006A72B4" w:rsidRDefault="00795FA1" w:rsidP="00795FA1">
      <w:pPr>
        <w:autoSpaceDE w:val="0"/>
        <w:autoSpaceDN w:val="0"/>
        <w:adjustRightInd w:val="0"/>
        <w:spacing w:after="0" w:line="240" w:lineRule="auto"/>
        <w:rPr>
          <w:rFonts w:ascii="Times New Roman" w:eastAsia="Calibri" w:hAnsi="Times New Roman"/>
          <w:color w:val="333333"/>
          <w:sz w:val="24"/>
          <w:szCs w:val="24"/>
          <w:lang w:eastAsia="en-US"/>
        </w:rPr>
      </w:pPr>
      <w:r w:rsidRPr="006A72B4">
        <w:rPr>
          <w:rFonts w:ascii="Times New Roman" w:eastAsia="Calibri" w:hAnsi="Times New Roman"/>
          <w:color w:val="333333"/>
          <w:sz w:val="24"/>
          <w:szCs w:val="24"/>
          <w:lang w:eastAsia="en-US"/>
        </w:rPr>
        <w:t>VUt = Valor unitário básico do metro quadrado do terreno</w:t>
      </w:r>
    </w:p>
    <w:p w:rsidR="00795FA1" w:rsidRPr="006A72B4" w:rsidRDefault="00795FA1" w:rsidP="00795FA1">
      <w:pPr>
        <w:autoSpaceDE w:val="0"/>
        <w:autoSpaceDN w:val="0"/>
        <w:adjustRightInd w:val="0"/>
        <w:spacing w:after="0" w:line="240" w:lineRule="auto"/>
        <w:rPr>
          <w:rFonts w:ascii="Times New Roman" w:eastAsia="Calibri" w:hAnsi="Times New Roman"/>
          <w:color w:val="333333"/>
          <w:sz w:val="24"/>
          <w:szCs w:val="24"/>
          <w:lang w:eastAsia="en-US"/>
        </w:rPr>
      </w:pPr>
      <w:r w:rsidRPr="006A72B4">
        <w:rPr>
          <w:rFonts w:ascii="Times New Roman" w:eastAsia="Calibri" w:hAnsi="Times New Roman"/>
          <w:color w:val="333333"/>
          <w:sz w:val="24"/>
          <w:szCs w:val="24"/>
          <w:lang w:eastAsia="en-US"/>
        </w:rPr>
        <w:t>Ks = Fator de correção quanto à situação do terreno na quadra</w:t>
      </w:r>
    </w:p>
    <w:p w:rsidR="00795FA1" w:rsidRPr="006A72B4" w:rsidRDefault="00795FA1" w:rsidP="00795FA1">
      <w:pPr>
        <w:autoSpaceDE w:val="0"/>
        <w:autoSpaceDN w:val="0"/>
        <w:adjustRightInd w:val="0"/>
        <w:spacing w:after="0" w:line="240" w:lineRule="auto"/>
        <w:rPr>
          <w:rFonts w:ascii="Times New Roman" w:eastAsia="Calibri" w:hAnsi="Times New Roman"/>
          <w:color w:val="333333"/>
          <w:sz w:val="24"/>
          <w:szCs w:val="24"/>
          <w:lang w:eastAsia="en-US"/>
        </w:rPr>
      </w:pPr>
      <w:r w:rsidRPr="006A72B4">
        <w:rPr>
          <w:rFonts w:ascii="Times New Roman" w:eastAsia="Calibri" w:hAnsi="Times New Roman"/>
          <w:color w:val="333333"/>
          <w:sz w:val="24"/>
          <w:szCs w:val="24"/>
          <w:lang w:eastAsia="en-US"/>
        </w:rPr>
        <w:t>Kt = Fator de correção quanto à topografia</w:t>
      </w:r>
    </w:p>
    <w:p w:rsidR="00795FA1" w:rsidRPr="006A72B4" w:rsidRDefault="00795FA1" w:rsidP="00795FA1">
      <w:pPr>
        <w:autoSpaceDE w:val="0"/>
        <w:autoSpaceDN w:val="0"/>
        <w:adjustRightInd w:val="0"/>
        <w:spacing w:after="0" w:line="240" w:lineRule="auto"/>
        <w:rPr>
          <w:rFonts w:ascii="Times New Roman" w:eastAsia="Calibri" w:hAnsi="Times New Roman"/>
          <w:color w:val="333333"/>
          <w:sz w:val="24"/>
          <w:szCs w:val="24"/>
          <w:lang w:eastAsia="en-US"/>
        </w:rPr>
      </w:pPr>
      <w:r w:rsidRPr="006A72B4">
        <w:rPr>
          <w:rFonts w:ascii="Times New Roman" w:eastAsia="Calibri" w:hAnsi="Times New Roman"/>
          <w:color w:val="333333"/>
          <w:sz w:val="24"/>
          <w:szCs w:val="24"/>
          <w:lang w:eastAsia="en-US"/>
        </w:rPr>
        <w:t>Kp = Fator de correção quanto à pedologia</w:t>
      </w:r>
    </w:p>
    <w:p w:rsidR="00795FA1" w:rsidRPr="006A72B4" w:rsidRDefault="00795FA1" w:rsidP="00795FA1">
      <w:pPr>
        <w:autoSpaceDE w:val="0"/>
        <w:autoSpaceDN w:val="0"/>
        <w:adjustRightInd w:val="0"/>
        <w:spacing w:after="0" w:line="240" w:lineRule="auto"/>
        <w:rPr>
          <w:rFonts w:ascii="Times New Roman" w:eastAsia="Calibri" w:hAnsi="Times New Roman"/>
          <w:color w:val="333333"/>
          <w:sz w:val="24"/>
          <w:szCs w:val="24"/>
          <w:lang w:eastAsia="en-US"/>
        </w:rPr>
      </w:pPr>
    </w:p>
    <w:p w:rsidR="00795FA1" w:rsidRDefault="00795FA1" w:rsidP="00795FA1">
      <w:pPr>
        <w:autoSpaceDE w:val="0"/>
        <w:autoSpaceDN w:val="0"/>
        <w:adjustRightInd w:val="0"/>
        <w:spacing w:after="0" w:line="240" w:lineRule="auto"/>
        <w:rPr>
          <w:rFonts w:ascii="Times New Roman" w:eastAsia="Calibri" w:hAnsi="Times New Roman"/>
          <w:b/>
          <w:color w:val="333333"/>
          <w:sz w:val="24"/>
          <w:szCs w:val="24"/>
          <w:lang w:eastAsia="en-US"/>
        </w:rPr>
      </w:pPr>
      <w:r w:rsidRPr="006A72B4">
        <w:rPr>
          <w:rFonts w:ascii="Times New Roman" w:eastAsia="Calibri" w:hAnsi="Times New Roman"/>
          <w:b/>
          <w:color w:val="333333"/>
          <w:sz w:val="24"/>
          <w:szCs w:val="24"/>
          <w:lang w:eastAsia="en-US"/>
        </w:rPr>
        <w:t>III - Valor Venal da Edificação</w:t>
      </w:r>
    </w:p>
    <w:p w:rsidR="00795FA1" w:rsidRPr="006A72B4" w:rsidRDefault="00795FA1" w:rsidP="00795FA1">
      <w:pPr>
        <w:autoSpaceDE w:val="0"/>
        <w:autoSpaceDN w:val="0"/>
        <w:adjustRightInd w:val="0"/>
        <w:spacing w:after="0" w:line="240" w:lineRule="auto"/>
        <w:rPr>
          <w:rFonts w:ascii="Times New Roman" w:eastAsia="Calibri" w:hAnsi="Times New Roman"/>
          <w:b/>
          <w:color w:val="333333"/>
          <w:sz w:val="24"/>
          <w:szCs w:val="24"/>
          <w:lang w:eastAsia="en-US"/>
        </w:rPr>
      </w:pPr>
    </w:p>
    <w:p w:rsidR="00795FA1" w:rsidRPr="006A72B4" w:rsidRDefault="00EC5134" w:rsidP="00795FA1">
      <w:pPr>
        <w:autoSpaceDE w:val="0"/>
        <w:autoSpaceDN w:val="0"/>
        <w:adjustRightInd w:val="0"/>
        <w:spacing w:after="0" w:line="240" w:lineRule="auto"/>
        <w:rPr>
          <w:rFonts w:ascii="Times New Roman" w:eastAsia="Calibri" w:hAnsi="Times New Roman"/>
          <w:color w:val="333333"/>
          <w:sz w:val="24"/>
          <w:szCs w:val="24"/>
          <w:lang w:eastAsia="en-US"/>
        </w:rPr>
      </w:pPr>
      <w:r>
        <w:rPr>
          <w:rFonts w:ascii="Times New Roman" w:eastAsia="Calibri" w:hAnsi="Times New Roman"/>
          <w:noProof/>
          <w:color w:val="333333"/>
          <w:sz w:val="24"/>
          <w:szCs w:val="24"/>
        </w:rPr>
        <w:pict>
          <v:shape id="Text Box 4" o:spid="_x0000_s1032" type="#_x0000_t202" style="position:absolute;margin-left:85.2pt;margin-top:5.6pt;width:217.5pt;height:30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">
            <v:textbox>
              <w:txbxContent>
                <w:p w:rsidR="00827C68" w:rsidRPr="006A72B4" w:rsidRDefault="00827C68" w:rsidP="00795FA1">
                  <w:pPr>
                    <w:autoSpaceDE w:val="0"/>
                    <w:autoSpaceDN w:val="0"/>
                    <w:adjustRightInd w:val="0"/>
                    <w:spacing w:after="0" w:line="360" w:lineRule="auto"/>
                    <w:jc w:val="center"/>
                    <w:rPr>
                      <w:rFonts w:ascii="Times New Roman" w:eastAsia="Calibri" w:hAnsi="Times New Roman"/>
                      <w:color w:val="333333"/>
                      <w:sz w:val="24"/>
                      <w:szCs w:val="24"/>
                      <w:lang w:val="en-US" w:eastAsia="en-US"/>
                    </w:rPr>
                  </w:pPr>
                  <w:r w:rsidRPr="00310B31">
                    <w:rPr>
                      <w:rFonts w:ascii="Times New Roman" w:hAnsi="Times New Roman"/>
                      <w:b/>
                      <w:sz w:val="24"/>
                      <w:szCs w:val="24"/>
                      <w:lang w:val="en-US"/>
                    </w:rPr>
                    <w:t>VV</w:t>
                  </w:r>
                  <w:r>
                    <w:rPr>
                      <w:rFonts w:ascii="Times New Roman" w:hAnsi="Times New Roman"/>
                      <w:b/>
                      <w:sz w:val="24"/>
                      <w:szCs w:val="24"/>
                      <w:lang w:val="en-US"/>
                    </w:rPr>
                    <w:t>E</w:t>
                  </w:r>
                  <w:r w:rsidRPr="00310B31">
                    <w:rPr>
                      <w:rFonts w:ascii="Times New Roman" w:hAnsi="Times New Roman"/>
                      <w:b/>
                      <w:sz w:val="24"/>
                      <w:szCs w:val="24"/>
                      <w:lang w:val="en-US"/>
                    </w:rPr>
                    <w:t xml:space="preserve"> = (</w:t>
                  </w:r>
                  <w:r>
                    <w:rPr>
                      <w:rFonts w:ascii="Times New Roman" w:hAnsi="Times New Roman"/>
                      <w:b/>
                      <w:sz w:val="24"/>
                      <w:szCs w:val="24"/>
                      <w:lang w:val="en-US"/>
                    </w:rPr>
                    <w:t xml:space="preserve">Ac . </w:t>
                  </w:r>
                  <w:r w:rsidRPr="00310B31">
                    <w:rPr>
                      <w:rFonts w:ascii="Times New Roman" w:hAnsi="Times New Roman"/>
                      <w:b/>
                      <w:sz w:val="24"/>
                      <w:szCs w:val="24"/>
                      <w:lang w:val="en-US"/>
                    </w:rPr>
                    <w:t>V</w:t>
                  </w:r>
                  <w:r>
                    <w:rPr>
                      <w:rFonts w:ascii="Times New Roman" w:hAnsi="Times New Roman"/>
                      <w:b/>
                      <w:sz w:val="24"/>
                      <w:szCs w:val="24"/>
                      <w:lang w:val="en-US"/>
                    </w:rPr>
                    <w:t>e</w:t>
                  </w:r>
                  <w:r w:rsidRPr="00310B31">
                    <w:rPr>
                      <w:rFonts w:ascii="Times New Roman" w:hAnsi="Times New Roman"/>
                      <w:b/>
                      <w:sz w:val="24"/>
                      <w:szCs w:val="24"/>
                      <w:lang w:val="en-US"/>
                    </w:rPr>
                    <w:t>)</w:t>
                  </w:r>
                  <w:r>
                    <w:rPr>
                      <w:rFonts w:ascii="Times New Roman" w:hAnsi="Times New Roman"/>
                      <w:b/>
                      <w:sz w:val="24"/>
                      <w:szCs w:val="24"/>
                      <w:lang w:val="en-US"/>
                    </w:rPr>
                    <w:t xml:space="preserve"> </w:t>
                  </w:r>
                  <w:r w:rsidRPr="00310B31">
                    <w:rPr>
                      <w:rFonts w:ascii="Times New Roman" w:hAnsi="Times New Roman"/>
                      <w:b/>
                      <w:sz w:val="24"/>
                      <w:szCs w:val="24"/>
                      <w:lang w:val="en-US"/>
                    </w:rPr>
                    <w:t>.</w:t>
                  </w:r>
                  <w:r w:rsidRPr="006A72B4">
                    <w:rPr>
                      <w:rFonts w:ascii="Times New Roman" w:eastAsia="Calibri" w:hAnsi="Times New Roman"/>
                      <w:color w:val="333333"/>
                      <w:sz w:val="24"/>
                      <w:szCs w:val="24"/>
                      <w:lang w:val="en-US" w:eastAsia="en-US"/>
                    </w:rPr>
                    <w:t xml:space="preserve"> </w:t>
                  </w:r>
                  <w:r w:rsidRPr="006A72B4">
                    <w:rPr>
                      <w:rFonts w:ascii="Times New Roman" w:eastAsia="Calibri" w:hAnsi="Times New Roman"/>
                      <w:b/>
                      <w:color w:val="333333"/>
                      <w:sz w:val="24"/>
                      <w:szCs w:val="24"/>
                      <w:lang w:val="en-US" w:eastAsia="en-US"/>
                    </w:rPr>
                    <w:t>Kl .</w:t>
                  </w:r>
                  <w:r w:rsidRPr="006A72B4">
                    <w:rPr>
                      <w:rFonts w:ascii="Times New Roman" w:eastAsia="Calibri" w:hAnsi="Times New Roman"/>
                      <w:color w:val="333333"/>
                      <w:sz w:val="24"/>
                      <w:szCs w:val="24"/>
                      <w:lang w:val="en-US" w:eastAsia="en-US"/>
                    </w:rPr>
                    <w:t xml:space="preserve"> </w:t>
                  </w:r>
                  <w:r w:rsidRPr="006A72B4">
                    <w:rPr>
                      <w:rFonts w:ascii="Times New Roman" w:eastAsia="Calibri" w:hAnsi="Times New Roman"/>
                      <w:b/>
                      <w:color w:val="333333"/>
                      <w:sz w:val="24"/>
                      <w:szCs w:val="24"/>
                      <w:lang w:val="en-US" w:eastAsia="en-US"/>
                    </w:rPr>
                    <w:t>Ka .</w:t>
                  </w:r>
                  <w:r w:rsidRPr="006A72B4">
                    <w:rPr>
                      <w:rFonts w:ascii="Times New Roman" w:eastAsia="Calibri" w:hAnsi="Times New Roman"/>
                      <w:color w:val="333333"/>
                      <w:sz w:val="24"/>
                      <w:szCs w:val="24"/>
                      <w:lang w:val="en-US" w:eastAsia="en-US"/>
                    </w:rPr>
                    <w:t xml:space="preserve"> </w:t>
                  </w:r>
                  <w:r w:rsidRPr="006A72B4">
                    <w:rPr>
                      <w:rFonts w:ascii="Times New Roman" w:eastAsia="Calibri" w:hAnsi="Times New Roman"/>
                      <w:b/>
                      <w:color w:val="333333"/>
                      <w:sz w:val="24"/>
                      <w:szCs w:val="24"/>
                      <w:lang w:val="en-US" w:eastAsia="en-US"/>
                    </w:rPr>
                    <w:t>Ke . Kd . Kc</w:t>
                  </w:r>
                </w:p>
                <w:p w:rsidR="00827C68" w:rsidRPr="00310B31" w:rsidRDefault="00827C68" w:rsidP="00795FA1">
                  <w:pPr>
                    <w:spacing w:before="120" w:after="120"/>
                    <w:jc w:val="center"/>
                    <w:rPr>
                      <w:rFonts w:ascii="Times New Roman" w:hAnsi="Times New Roman"/>
                      <w:b/>
                      <w:sz w:val="24"/>
                      <w:szCs w:val="24"/>
                      <w:lang w:val="en-US"/>
                    </w:rPr>
                  </w:pPr>
                </w:p>
              </w:txbxContent>
            </v:textbox>
          </v:shape>
        </w:pict>
      </w:r>
    </w:p>
    <w:p w:rsidR="00795FA1" w:rsidRPr="006A72B4" w:rsidRDefault="00795FA1" w:rsidP="00795FA1">
      <w:pPr>
        <w:autoSpaceDE w:val="0"/>
        <w:autoSpaceDN w:val="0"/>
        <w:adjustRightInd w:val="0"/>
        <w:spacing w:after="0" w:line="240" w:lineRule="auto"/>
        <w:rPr>
          <w:rFonts w:ascii="Times New Roman" w:eastAsia="Calibri" w:hAnsi="Times New Roman"/>
          <w:color w:val="333333"/>
          <w:sz w:val="24"/>
          <w:szCs w:val="24"/>
          <w:lang w:eastAsia="en-US"/>
        </w:rPr>
      </w:pPr>
    </w:p>
    <w:p w:rsidR="00795FA1" w:rsidRPr="006A72B4" w:rsidRDefault="00795FA1" w:rsidP="00795FA1">
      <w:pPr>
        <w:autoSpaceDE w:val="0"/>
        <w:autoSpaceDN w:val="0"/>
        <w:adjustRightInd w:val="0"/>
        <w:spacing w:after="0" w:line="240" w:lineRule="auto"/>
        <w:rPr>
          <w:rFonts w:ascii="Times New Roman" w:eastAsia="Calibri" w:hAnsi="Times New Roman"/>
          <w:color w:val="333333"/>
          <w:sz w:val="24"/>
          <w:szCs w:val="24"/>
          <w:lang w:eastAsia="en-US"/>
        </w:rPr>
      </w:pPr>
      <w:r w:rsidRPr="006A72B4">
        <w:rPr>
          <w:rFonts w:ascii="Times New Roman" w:eastAsia="Calibri" w:hAnsi="Times New Roman"/>
          <w:color w:val="333333"/>
          <w:sz w:val="24"/>
          <w:szCs w:val="24"/>
          <w:lang w:eastAsia="en-US"/>
        </w:rPr>
        <w:t>Onde:</w:t>
      </w:r>
    </w:p>
    <w:p w:rsidR="00795FA1" w:rsidRPr="006A72B4" w:rsidRDefault="00795FA1" w:rsidP="00795FA1">
      <w:pPr>
        <w:autoSpaceDE w:val="0"/>
        <w:autoSpaceDN w:val="0"/>
        <w:adjustRightInd w:val="0"/>
        <w:spacing w:after="0" w:line="240" w:lineRule="auto"/>
        <w:rPr>
          <w:rFonts w:ascii="Times New Roman" w:eastAsia="Calibri" w:hAnsi="Times New Roman"/>
          <w:color w:val="333333"/>
          <w:sz w:val="24"/>
          <w:szCs w:val="24"/>
          <w:lang w:eastAsia="en-US"/>
        </w:rPr>
      </w:pPr>
      <w:r w:rsidRPr="006A72B4">
        <w:rPr>
          <w:rFonts w:ascii="Times New Roman" w:eastAsia="Calibri" w:hAnsi="Times New Roman"/>
          <w:color w:val="333333"/>
          <w:sz w:val="24"/>
          <w:szCs w:val="24"/>
          <w:lang w:eastAsia="en-US"/>
        </w:rPr>
        <w:t>VVE = Valor venal da edificação</w:t>
      </w:r>
    </w:p>
    <w:p w:rsidR="00795FA1" w:rsidRPr="006A72B4" w:rsidRDefault="00795FA1" w:rsidP="00795FA1">
      <w:pPr>
        <w:autoSpaceDE w:val="0"/>
        <w:autoSpaceDN w:val="0"/>
        <w:adjustRightInd w:val="0"/>
        <w:spacing w:after="0" w:line="240" w:lineRule="auto"/>
        <w:rPr>
          <w:rFonts w:ascii="Times New Roman" w:eastAsia="Calibri" w:hAnsi="Times New Roman"/>
          <w:color w:val="333333"/>
          <w:sz w:val="24"/>
          <w:szCs w:val="24"/>
          <w:lang w:eastAsia="en-US"/>
        </w:rPr>
      </w:pPr>
      <w:r w:rsidRPr="006A72B4">
        <w:rPr>
          <w:rFonts w:ascii="Times New Roman" w:eastAsia="Calibri" w:hAnsi="Times New Roman"/>
          <w:color w:val="333333"/>
          <w:sz w:val="24"/>
          <w:szCs w:val="24"/>
          <w:lang w:eastAsia="en-US"/>
        </w:rPr>
        <w:t xml:space="preserve">Ac = Área construída da edificação </w:t>
      </w:r>
    </w:p>
    <w:p w:rsidR="00795FA1" w:rsidRPr="006A72B4" w:rsidRDefault="00795FA1" w:rsidP="00795FA1">
      <w:pPr>
        <w:autoSpaceDE w:val="0"/>
        <w:autoSpaceDN w:val="0"/>
        <w:adjustRightInd w:val="0"/>
        <w:spacing w:after="0" w:line="240" w:lineRule="auto"/>
        <w:rPr>
          <w:rFonts w:ascii="Times New Roman" w:eastAsia="Calibri" w:hAnsi="Times New Roman"/>
          <w:color w:val="333333"/>
          <w:sz w:val="24"/>
          <w:szCs w:val="24"/>
          <w:lang w:eastAsia="en-US"/>
        </w:rPr>
      </w:pPr>
      <w:r w:rsidRPr="006A72B4">
        <w:rPr>
          <w:rFonts w:ascii="Times New Roman" w:eastAsia="Calibri" w:hAnsi="Times New Roman"/>
          <w:color w:val="333333"/>
          <w:sz w:val="24"/>
          <w:szCs w:val="24"/>
          <w:lang w:eastAsia="en-US"/>
        </w:rPr>
        <w:t>Ve = Valor básico do metro quadrado da edificação</w:t>
      </w:r>
    </w:p>
    <w:p w:rsidR="00795FA1" w:rsidRPr="006A72B4" w:rsidRDefault="00795FA1" w:rsidP="00795FA1">
      <w:pPr>
        <w:autoSpaceDE w:val="0"/>
        <w:autoSpaceDN w:val="0"/>
        <w:adjustRightInd w:val="0"/>
        <w:spacing w:after="0" w:line="240" w:lineRule="auto"/>
        <w:rPr>
          <w:rFonts w:ascii="Times New Roman" w:eastAsia="Calibri" w:hAnsi="Times New Roman"/>
          <w:color w:val="333333"/>
          <w:sz w:val="24"/>
          <w:szCs w:val="24"/>
          <w:lang w:eastAsia="en-US"/>
        </w:rPr>
      </w:pPr>
      <w:r w:rsidRPr="006A72B4">
        <w:rPr>
          <w:rFonts w:ascii="Times New Roman" w:eastAsia="Calibri" w:hAnsi="Times New Roman"/>
          <w:color w:val="333333"/>
          <w:sz w:val="24"/>
          <w:szCs w:val="24"/>
          <w:lang w:eastAsia="en-US"/>
        </w:rPr>
        <w:t>Kl = Fator de correção quanto à localização da edificação no lote</w:t>
      </w:r>
    </w:p>
    <w:p w:rsidR="00795FA1" w:rsidRPr="006A72B4" w:rsidRDefault="00795FA1" w:rsidP="00795FA1">
      <w:pPr>
        <w:autoSpaceDE w:val="0"/>
        <w:autoSpaceDN w:val="0"/>
        <w:adjustRightInd w:val="0"/>
        <w:spacing w:after="0" w:line="240" w:lineRule="auto"/>
        <w:rPr>
          <w:rFonts w:ascii="Times New Roman" w:eastAsia="Calibri" w:hAnsi="Times New Roman"/>
          <w:color w:val="333333"/>
          <w:sz w:val="24"/>
          <w:szCs w:val="24"/>
          <w:lang w:eastAsia="en-US"/>
        </w:rPr>
      </w:pPr>
      <w:r w:rsidRPr="006A72B4">
        <w:rPr>
          <w:rFonts w:ascii="Times New Roman" w:eastAsia="Calibri" w:hAnsi="Times New Roman"/>
          <w:color w:val="333333"/>
          <w:sz w:val="24"/>
          <w:szCs w:val="24"/>
          <w:lang w:eastAsia="en-US"/>
        </w:rPr>
        <w:t xml:space="preserve">Ka = Fator de correção quanto ao alinhamento da edificação </w:t>
      </w:r>
    </w:p>
    <w:p w:rsidR="00795FA1" w:rsidRPr="006A72B4" w:rsidRDefault="00795FA1" w:rsidP="00795FA1">
      <w:pPr>
        <w:autoSpaceDE w:val="0"/>
        <w:autoSpaceDN w:val="0"/>
        <w:adjustRightInd w:val="0"/>
        <w:spacing w:after="0" w:line="240" w:lineRule="auto"/>
        <w:rPr>
          <w:rFonts w:ascii="Times New Roman" w:eastAsia="Calibri" w:hAnsi="Times New Roman"/>
          <w:color w:val="333333"/>
          <w:sz w:val="24"/>
          <w:szCs w:val="24"/>
          <w:lang w:eastAsia="en-US"/>
        </w:rPr>
      </w:pPr>
      <w:r w:rsidRPr="006A72B4">
        <w:rPr>
          <w:rFonts w:ascii="Times New Roman" w:eastAsia="Calibri" w:hAnsi="Times New Roman"/>
          <w:color w:val="333333"/>
          <w:sz w:val="24"/>
          <w:szCs w:val="24"/>
          <w:lang w:eastAsia="en-US"/>
        </w:rPr>
        <w:t xml:space="preserve">Ke = Fator de correção quanto à estrutura da edificação </w:t>
      </w:r>
    </w:p>
    <w:p w:rsidR="00795FA1" w:rsidRPr="006A72B4" w:rsidRDefault="00795FA1" w:rsidP="00795FA1">
      <w:pPr>
        <w:autoSpaceDE w:val="0"/>
        <w:autoSpaceDN w:val="0"/>
        <w:adjustRightInd w:val="0"/>
        <w:spacing w:after="0" w:line="240" w:lineRule="auto"/>
        <w:rPr>
          <w:rFonts w:ascii="Times New Roman" w:eastAsia="Calibri" w:hAnsi="Times New Roman"/>
          <w:color w:val="333333"/>
          <w:sz w:val="24"/>
          <w:szCs w:val="24"/>
          <w:lang w:eastAsia="en-US"/>
        </w:rPr>
      </w:pPr>
      <w:r w:rsidRPr="006A72B4">
        <w:rPr>
          <w:rFonts w:ascii="Times New Roman" w:eastAsia="Calibri" w:hAnsi="Times New Roman"/>
          <w:color w:val="333333"/>
          <w:sz w:val="24"/>
          <w:szCs w:val="24"/>
          <w:lang w:eastAsia="en-US"/>
        </w:rPr>
        <w:t xml:space="preserve">Kd = Fator de correção quanto à depreciação da edificação </w:t>
      </w:r>
    </w:p>
    <w:p w:rsidR="00795FA1" w:rsidRPr="006A72B4" w:rsidRDefault="00795FA1" w:rsidP="00795FA1">
      <w:pPr>
        <w:autoSpaceDE w:val="0"/>
        <w:autoSpaceDN w:val="0"/>
        <w:adjustRightInd w:val="0"/>
        <w:spacing w:after="0" w:line="240" w:lineRule="auto"/>
        <w:rPr>
          <w:rFonts w:ascii="Times New Roman" w:eastAsia="Calibri" w:hAnsi="Times New Roman"/>
          <w:color w:val="333333"/>
          <w:sz w:val="24"/>
          <w:szCs w:val="24"/>
          <w:lang w:eastAsia="en-US"/>
        </w:rPr>
      </w:pPr>
      <w:r w:rsidRPr="006A72B4">
        <w:rPr>
          <w:rFonts w:ascii="Times New Roman" w:eastAsia="Calibri" w:hAnsi="Times New Roman"/>
          <w:color w:val="333333"/>
          <w:sz w:val="24"/>
          <w:szCs w:val="24"/>
          <w:lang w:eastAsia="en-US"/>
        </w:rPr>
        <w:t>Kc = Fator de correção quanto aos componentes da edificação</w:t>
      </w:r>
    </w:p>
    <w:p w:rsidR="00795FA1" w:rsidRPr="00923A47" w:rsidRDefault="00795FA1" w:rsidP="00795FA1">
      <w:pPr>
        <w:widowControl w:val="0"/>
        <w:spacing w:after="0" w:line="240" w:lineRule="auto"/>
        <w:ind w:left="33"/>
        <w:jc w:val="center"/>
        <w:rPr>
          <w:rFonts w:ascii="Times New Roman" w:hAnsi="Times New Roman"/>
          <w:b/>
          <w:sz w:val="24"/>
        </w:rPr>
      </w:pPr>
    </w:p>
    <w:p w:rsidR="00795FA1" w:rsidRDefault="00795FA1" w:rsidP="00795FA1">
      <w:pPr>
        <w:widowControl w:val="0"/>
        <w:spacing w:after="0" w:line="240" w:lineRule="auto"/>
        <w:ind w:left="33"/>
        <w:jc w:val="center"/>
        <w:rPr>
          <w:rFonts w:ascii="Times New Roman" w:hAnsi="Times New Roman"/>
          <w:b/>
          <w:sz w:val="24"/>
        </w:rPr>
      </w:pPr>
    </w:p>
    <w:p w:rsidR="00795FA1" w:rsidRDefault="00795FA1" w:rsidP="00795FA1">
      <w:pPr>
        <w:widowControl w:val="0"/>
        <w:spacing w:after="0" w:line="240" w:lineRule="auto"/>
        <w:ind w:left="33"/>
        <w:jc w:val="center"/>
        <w:rPr>
          <w:b/>
          <w:sz w:val="24"/>
        </w:rPr>
      </w:pPr>
      <w:r w:rsidRPr="00923A47">
        <w:rPr>
          <w:rFonts w:ascii="Times New Roman" w:hAnsi="Times New Roman"/>
          <w:b/>
          <w:sz w:val="24"/>
        </w:rPr>
        <w:t>TABELA I</w:t>
      </w:r>
      <w:r>
        <w:rPr>
          <w:rFonts w:ascii="Times New Roman" w:hAnsi="Times New Roman"/>
          <w:b/>
          <w:sz w:val="24"/>
        </w:rPr>
        <w:t xml:space="preserve">I </w:t>
      </w:r>
    </w:p>
    <w:p w:rsidR="00795FA1" w:rsidRDefault="00795FA1" w:rsidP="00795FA1">
      <w:pPr>
        <w:widowControl w:val="0"/>
        <w:spacing w:after="0" w:line="240" w:lineRule="auto"/>
        <w:ind w:left="33"/>
        <w:jc w:val="center"/>
        <w:rPr>
          <w:b/>
          <w:sz w:val="24"/>
        </w:rPr>
      </w:pPr>
    </w:p>
    <w:p w:rsidR="00795FA1" w:rsidRDefault="00795FA1" w:rsidP="00795FA1">
      <w:pPr>
        <w:widowControl w:val="0"/>
        <w:spacing w:after="0" w:line="240" w:lineRule="auto"/>
        <w:ind w:left="33"/>
        <w:jc w:val="center"/>
        <w:rPr>
          <w:b/>
          <w:sz w:val="24"/>
        </w:rPr>
      </w:pPr>
    </w:p>
    <w:p w:rsidR="00795FA1" w:rsidRPr="006A72B4" w:rsidRDefault="00795FA1" w:rsidP="00795FA1">
      <w:pPr>
        <w:autoSpaceDE w:val="0"/>
        <w:autoSpaceDN w:val="0"/>
        <w:adjustRightInd w:val="0"/>
        <w:ind w:firstLine="1418"/>
        <w:jc w:val="both"/>
        <w:rPr>
          <w:rFonts w:ascii="Times New Roman" w:eastAsia="Calibri" w:hAnsi="Times New Roman"/>
          <w:color w:val="333333"/>
          <w:sz w:val="24"/>
          <w:szCs w:val="24"/>
          <w:lang w:eastAsia="en-US"/>
        </w:rPr>
      </w:pPr>
      <w:r w:rsidRPr="006A72B4">
        <w:rPr>
          <w:rFonts w:ascii="Times New Roman" w:eastAsia="Calibri" w:hAnsi="Times New Roman"/>
          <w:color w:val="333333"/>
          <w:sz w:val="24"/>
          <w:szCs w:val="24"/>
          <w:lang w:eastAsia="en-US"/>
        </w:rPr>
        <w:t xml:space="preserve">Para fins de apuração do valor do IPTU serão aplicadas sobre o valor venal do imóvel (VVI), as seguintes alíquotas, diferenciadas quanto ao uso e progressivas segundo a capacidade contributiva do contribuinte. </w:t>
      </w:r>
    </w:p>
    <w:p w:rsidR="00795FA1" w:rsidRDefault="00795FA1" w:rsidP="00795FA1">
      <w:pPr>
        <w:autoSpaceDE w:val="0"/>
        <w:autoSpaceDN w:val="0"/>
        <w:adjustRightInd w:val="0"/>
        <w:ind w:firstLine="1418"/>
        <w:jc w:val="both"/>
        <w:rPr>
          <w:rFonts w:ascii="Times New Roman" w:eastAsia="Calibri" w:hAnsi="Times New Roman"/>
          <w:color w:val="333333"/>
          <w:sz w:val="24"/>
          <w:szCs w:val="24"/>
          <w:lang w:eastAsia="en-US"/>
        </w:rPr>
      </w:pPr>
      <w:r w:rsidRPr="006A72B4">
        <w:rPr>
          <w:rFonts w:ascii="Times New Roman" w:eastAsia="Calibri" w:hAnsi="Times New Roman"/>
          <w:color w:val="333333"/>
          <w:sz w:val="24"/>
          <w:szCs w:val="24"/>
          <w:lang w:eastAsia="en-US"/>
        </w:rPr>
        <w:t>A capacidade contributiva do contribuinte é definida pelo valor venal do imóvel.</w:t>
      </w:r>
    </w:p>
    <w:p w:rsidR="00E469AC" w:rsidRDefault="00E469AC" w:rsidP="00795FA1">
      <w:pPr>
        <w:autoSpaceDE w:val="0"/>
        <w:autoSpaceDN w:val="0"/>
        <w:adjustRightInd w:val="0"/>
        <w:ind w:firstLine="1418"/>
        <w:jc w:val="both"/>
        <w:rPr>
          <w:rFonts w:ascii="Times New Roman" w:eastAsia="Calibri" w:hAnsi="Times New Roman"/>
          <w:color w:val="333333"/>
          <w:sz w:val="24"/>
          <w:szCs w:val="24"/>
          <w:lang w:eastAsia="en-US"/>
        </w:rPr>
      </w:pPr>
    </w:p>
    <w:p w:rsidR="00E469AC" w:rsidRPr="006A72B4" w:rsidRDefault="00E469AC" w:rsidP="00795FA1">
      <w:pPr>
        <w:autoSpaceDE w:val="0"/>
        <w:autoSpaceDN w:val="0"/>
        <w:adjustRightInd w:val="0"/>
        <w:ind w:firstLine="1418"/>
        <w:jc w:val="both"/>
        <w:rPr>
          <w:rFonts w:ascii="Times New Roman" w:eastAsia="Calibri" w:hAnsi="Times New Roman"/>
          <w:color w:val="333333"/>
          <w:sz w:val="24"/>
          <w:szCs w:val="24"/>
          <w:lang w:eastAsia="en-US"/>
        </w:rPr>
      </w:pPr>
    </w:p>
    <w:p w:rsidR="00795FA1" w:rsidRDefault="00795FA1" w:rsidP="00795FA1">
      <w:pPr>
        <w:autoSpaceDE w:val="0"/>
        <w:autoSpaceDN w:val="0"/>
        <w:adjustRightInd w:val="0"/>
        <w:jc w:val="center"/>
        <w:rPr>
          <w:rFonts w:ascii="Times New Roman" w:hAnsi="Times New Roman"/>
          <w:b/>
          <w:sz w:val="24"/>
        </w:rPr>
      </w:pPr>
      <w:r>
        <w:rPr>
          <w:rFonts w:ascii="Times New Roman" w:hAnsi="Times New Roman"/>
          <w:b/>
          <w:sz w:val="24"/>
        </w:rPr>
        <w:t>I - IMÓVEL CONSTRUÍDO</w:t>
      </w:r>
    </w:p>
    <w:tbl>
      <w:tblPr>
        <w:tblpPr w:leftFromText="141" w:rightFromText="141" w:vertAnchor="text" w:horzAnchor="page" w:tblpX="2993" w:tblpY="75"/>
        <w:tblW w:w="6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4"/>
        <w:gridCol w:w="1985"/>
      </w:tblGrid>
      <w:tr w:rsidR="00795FA1" w:rsidRPr="006A72B4" w:rsidTr="002B7162">
        <w:trPr>
          <w:trHeight w:val="143"/>
        </w:trPr>
        <w:tc>
          <w:tcPr>
            <w:tcW w:w="4644" w:type="dxa"/>
            <w:shd w:val="clear" w:color="auto" w:fill="BFBFBF"/>
            <w:vAlign w:val="center"/>
          </w:tcPr>
          <w:p w:rsidR="00795FA1" w:rsidRPr="006A72B4" w:rsidRDefault="00795FA1" w:rsidP="002B7162">
            <w:pPr>
              <w:widowControl w:val="0"/>
              <w:spacing w:after="0" w:line="240" w:lineRule="auto"/>
              <w:jc w:val="center"/>
              <w:rPr>
                <w:rFonts w:ascii="Times New Roman" w:hAnsi="Times New Roman"/>
                <w:b/>
                <w:bCs/>
                <w:sz w:val="24"/>
                <w:highlight w:val="lightGray"/>
              </w:rPr>
            </w:pPr>
            <w:r w:rsidRPr="006A72B4">
              <w:rPr>
                <w:rFonts w:ascii="Times New Roman" w:hAnsi="Times New Roman"/>
                <w:b/>
                <w:bCs/>
                <w:sz w:val="24"/>
                <w:highlight w:val="lightGray"/>
              </w:rPr>
              <w:t>FAIXA DE VALOR VENAL DO IMÓVEL</w:t>
            </w:r>
          </w:p>
          <w:p w:rsidR="00795FA1" w:rsidRPr="006A72B4" w:rsidRDefault="00795FA1" w:rsidP="002B7162">
            <w:pPr>
              <w:widowControl w:val="0"/>
              <w:spacing w:after="0"/>
              <w:jc w:val="center"/>
              <w:rPr>
                <w:rFonts w:ascii="Times New Roman" w:hAnsi="Times New Roman"/>
                <w:b/>
                <w:bCs/>
                <w:sz w:val="24"/>
                <w:highlight w:val="lightGray"/>
              </w:rPr>
            </w:pPr>
            <w:r w:rsidRPr="006A72B4">
              <w:rPr>
                <w:rFonts w:ascii="Times New Roman" w:hAnsi="Times New Roman"/>
                <w:b/>
                <w:bCs/>
                <w:sz w:val="24"/>
                <w:highlight w:val="lightGray"/>
              </w:rPr>
              <w:t>(EM R$ 1.000,00)</w:t>
            </w:r>
          </w:p>
        </w:tc>
        <w:tc>
          <w:tcPr>
            <w:tcW w:w="1985" w:type="dxa"/>
            <w:shd w:val="clear" w:color="auto" w:fill="BFBFBF"/>
            <w:vAlign w:val="center"/>
          </w:tcPr>
          <w:p w:rsidR="00795FA1" w:rsidRPr="006A72B4" w:rsidRDefault="00795FA1" w:rsidP="002B7162">
            <w:pPr>
              <w:widowControl w:val="0"/>
              <w:spacing w:after="0"/>
              <w:jc w:val="center"/>
              <w:rPr>
                <w:rFonts w:ascii="Times New Roman" w:hAnsi="Times New Roman"/>
                <w:b/>
                <w:bCs/>
                <w:sz w:val="24"/>
                <w:highlight w:val="lightGray"/>
              </w:rPr>
            </w:pPr>
            <w:r w:rsidRPr="006A72B4">
              <w:rPr>
                <w:rFonts w:ascii="Times New Roman" w:hAnsi="Times New Roman"/>
                <w:b/>
                <w:bCs/>
                <w:sz w:val="24"/>
                <w:highlight w:val="lightGray"/>
              </w:rPr>
              <w:t>ALÍQUOTA</w:t>
            </w:r>
          </w:p>
          <w:p w:rsidR="00795FA1" w:rsidRPr="006A72B4" w:rsidRDefault="00795FA1" w:rsidP="002B7162">
            <w:pPr>
              <w:widowControl w:val="0"/>
              <w:spacing w:after="0"/>
              <w:jc w:val="center"/>
              <w:rPr>
                <w:rFonts w:ascii="Times New Roman" w:hAnsi="Times New Roman"/>
                <w:b/>
                <w:bCs/>
                <w:sz w:val="24"/>
                <w:highlight w:val="lightGray"/>
              </w:rPr>
            </w:pPr>
            <w:r w:rsidRPr="006A72B4">
              <w:rPr>
                <w:rFonts w:ascii="Times New Roman" w:hAnsi="Times New Roman"/>
                <w:b/>
                <w:bCs/>
                <w:sz w:val="24"/>
                <w:highlight w:val="lightGray"/>
              </w:rPr>
              <w:t>(%)</w:t>
            </w:r>
          </w:p>
        </w:tc>
      </w:tr>
      <w:tr w:rsidR="00795FA1" w:rsidRPr="006A72B4" w:rsidTr="002B7162">
        <w:trPr>
          <w:trHeight w:val="454"/>
        </w:trPr>
        <w:tc>
          <w:tcPr>
            <w:tcW w:w="4644" w:type="dxa"/>
            <w:vAlign w:val="center"/>
          </w:tcPr>
          <w:p w:rsidR="00795FA1" w:rsidRPr="006A72B4" w:rsidRDefault="00795FA1" w:rsidP="002B7162">
            <w:pPr>
              <w:widowControl w:val="0"/>
              <w:spacing w:after="0"/>
              <w:ind w:firstLine="567"/>
              <w:rPr>
                <w:rFonts w:ascii="Times New Roman" w:hAnsi="Times New Roman"/>
                <w:b/>
                <w:bCs/>
                <w:sz w:val="24"/>
              </w:rPr>
            </w:pPr>
            <w:r w:rsidRPr="006A72B4">
              <w:rPr>
                <w:rFonts w:ascii="Times New Roman" w:hAnsi="Times New Roman"/>
                <w:b/>
                <w:bCs/>
                <w:sz w:val="24"/>
              </w:rPr>
              <w:t>Até 50</w:t>
            </w:r>
          </w:p>
        </w:tc>
        <w:tc>
          <w:tcPr>
            <w:tcW w:w="1985" w:type="dxa"/>
            <w:vAlign w:val="center"/>
          </w:tcPr>
          <w:p w:rsidR="00795FA1" w:rsidRPr="006A72B4" w:rsidRDefault="00795FA1" w:rsidP="002B7162">
            <w:pPr>
              <w:spacing w:after="0"/>
              <w:ind w:firstLine="567"/>
              <w:rPr>
                <w:rFonts w:ascii="Times New Roman" w:hAnsi="Times New Roman"/>
                <w:b/>
                <w:sz w:val="24"/>
              </w:rPr>
            </w:pPr>
            <w:r w:rsidRPr="006A72B4">
              <w:rPr>
                <w:rFonts w:ascii="Times New Roman" w:hAnsi="Times New Roman"/>
                <w:b/>
                <w:sz w:val="24"/>
              </w:rPr>
              <w:t xml:space="preserve"> 0,10</w:t>
            </w:r>
          </w:p>
        </w:tc>
      </w:tr>
      <w:tr w:rsidR="00795FA1" w:rsidRPr="006A72B4" w:rsidTr="002B7162">
        <w:trPr>
          <w:trHeight w:val="454"/>
        </w:trPr>
        <w:tc>
          <w:tcPr>
            <w:tcW w:w="4644" w:type="dxa"/>
            <w:vAlign w:val="center"/>
          </w:tcPr>
          <w:p w:rsidR="00795FA1" w:rsidRPr="006A72B4" w:rsidRDefault="00795FA1" w:rsidP="002B7162">
            <w:pPr>
              <w:widowControl w:val="0"/>
              <w:spacing w:after="0"/>
              <w:ind w:firstLine="567"/>
              <w:rPr>
                <w:rFonts w:ascii="Times New Roman" w:hAnsi="Times New Roman"/>
                <w:b/>
                <w:bCs/>
                <w:sz w:val="24"/>
              </w:rPr>
            </w:pPr>
            <w:r w:rsidRPr="006A72B4">
              <w:rPr>
                <w:rFonts w:ascii="Times New Roman" w:hAnsi="Times New Roman"/>
                <w:b/>
                <w:bCs/>
                <w:sz w:val="24"/>
              </w:rPr>
              <w:t>Acima de 50 até 100</w:t>
            </w:r>
          </w:p>
        </w:tc>
        <w:tc>
          <w:tcPr>
            <w:tcW w:w="1985" w:type="dxa"/>
            <w:vAlign w:val="center"/>
          </w:tcPr>
          <w:p w:rsidR="00795FA1" w:rsidRPr="006A72B4" w:rsidRDefault="00795FA1" w:rsidP="002B7162">
            <w:pPr>
              <w:spacing w:after="0"/>
              <w:ind w:firstLine="567"/>
              <w:rPr>
                <w:rFonts w:ascii="Times New Roman" w:hAnsi="Times New Roman"/>
                <w:b/>
                <w:sz w:val="24"/>
              </w:rPr>
            </w:pPr>
            <w:r w:rsidRPr="006A72B4">
              <w:rPr>
                <w:rFonts w:ascii="Times New Roman" w:hAnsi="Times New Roman"/>
                <w:b/>
                <w:sz w:val="24"/>
              </w:rPr>
              <w:t xml:space="preserve"> 0,15</w:t>
            </w:r>
          </w:p>
        </w:tc>
      </w:tr>
      <w:tr w:rsidR="00795FA1" w:rsidRPr="006A72B4" w:rsidTr="002B7162">
        <w:trPr>
          <w:trHeight w:val="454"/>
        </w:trPr>
        <w:tc>
          <w:tcPr>
            <w:tcW w:w="4644" w:type="dxa"/>
            <w:vAlign w:val="center"/>
          </w:tcPr>
          <w:p w:rsidR="00795FA1" w:rsidRPr="006A72B4" w:rsidRDefault="00795FA1" w:rsidP="002B7162">
            <w:pPr>
              <w:widowControl w:val="0"/>
              <w:spacing w:after="0"/>
              <w:ind w:firstLine="567"/>
              <w:rPr>
                <w:rFonts w:ascii="Times New Roman" w:hAnsi="Times New Roman"/>
                <w:b/>
                <w:bCs/>
                <w:sz w:val="24"/>
              </w:rPr>
            </w:pPr>
            <w:r w:rsidRPr="006A72B4">
              <w:rPr>
                <w:rFonts w:ascii="Times New Roman" w:hAnsi="Times New Roman"/>
                <w:b/>
                <w:bCs/>
                <w:sz w:val="24"/>
              </w:rPr>
              <w:t>Acima de 100 até 200</w:t>
            </w:r>
          </w:p>
        </w:tc>
        <w:tc>
          <w:tcPr>
            <w:tcW w:w="1985" w:type="dxa"/>
            <w:vAlign w:val="center"/>
          </w:tcPr>
          <w:p w:rsidR="00795FA1" w:rsidRPr="006A72B4" w:rsidRDefault="00795FA1" w:rsidP="002B7162">
            <w:pPr>
              <w:spacing w:after="0"/>
              <w:ind w:firstLine="567"/>
              <w:rPr>
                <w:rFonts w:ascii="Times New Roman" w:hAnsi="Times New Roman"/>
                <w:b/>
                <w:sz w:val="24"/>
              </w:rPr>
            </w:pPr>
            <w:r w:rsidRPr="006A72B4">
              <w:rPr>
                <w:rFonts w:ascii="Times New Roman" w:hAnsi="Times New Roman"/>
                <w:b/>
                <w:sz w:val="24"/>
              </w:rPr>
              <w:t xml:space="preserve"> 0,20</w:t>
            </w:r>
          </w:p>
        </w:tc>
      </w:tr>
      <w:tr w:rsidR="00795FA1" w:rsidRPr="006A72B4" w:rsidTr="002B7162">
        <w:trPr>
          <w:trHeight w:val="454"/>
        </w:trPr>
        <w:tc>
          <w:tcPr>
            <w:tcW w:w="4644" w:type="dxa"/>
            <w:vAlign w:val="center"/>
          </w:tcPr>
          <w:p w:rsidR="00795FA1" w:rsidRPr="006A72B4" w:rsidRDefault="00795FA1" w:rsidP="002B7162">
            <w:pPr>
              <w:widowControl w:val="0"/>
              <w:spacing w:after="0"/>
              <w:ind w:firstLine="567"/>
              <w:rPr>
                <w:rFonts w:ascii="Times New Roman" w:hAnsi="Times New Roman"/>
                <w:b/>
                <w:bCs/>
                <w:sz w:val="24"/>
              </w:rPr>
            </w:pPr>
            <w:r w:rsidRPr="006A72B4">
              <w:rPr>
                <w:rFonts w:ascii="Times New Roman" w:hAnsi="Times New Roman"/>
                <w:b/>
                <w:bCs/>
                <w:sz w:val="24"/>
              </w:rPr>
              <w:t>Acima de 200 até 300</w:t>
            </w:r>
          </w:p>
        </w:tc>
        <w:tc>
          <w:tcPr>
            <w:tcW w:w="1985" w:type="dxa"/>
            <w:vAlign w:val="center"/>
          </w:tcPr>
          <w:p w:rsidR="00795FA1" w:rsidRPr="006A72B4" w:rsidRDefault="00795FA1" w:rsidP="002B7162">
            <w:pPr>
              <w:spacing w:after="0"/>
              <w:ind w:firstLine="567"/>
              <w:rPr>
                <w:rFonts w:ascii="Times New Roman" w:hAnsi="Times New Roman"/>
                <w:b/>
                <w:sz w:val="24"/>
              </w:rPr>
            </w:pPr>
            <w:r w:rsidRPr="006A72B4">
              <w:rPr>
                <w:rFonts w:ascii="Times New Roman" w:hAnsi="Times New Roman"/>
                <w:b/>
                <w:sz w:val="24"/>
              </w:rPr>
              <w:t xml:space="preserve"> 0,25</w:t>
            </w:r>
          </w:p>
        </w:tc>
      </w:tr>
      <w:tr w:rsidR="00795FA1" w:rsidRPr="006A72B4" w:rsidTr="002B7162">
        <w:trPr>
          <w:trHeight w:val="454"/>
        </w:trPr>
        <w:tc>
          <w:tcPr>
            <w:tcW w:w="4644" w:type="dxa"/>
            <w:vAlign w:val="center"/>
          </w:tcPr>
          <w:p w:rsidR="00795FA1" w:rsidRPr="006A72B4" w:rsidRDefault="00795FA1" w:rsidP="002B7162">
            <w:pPr>
              <w:widowControl w:val="0"/>
              <w:spacing w:after="0"/>
              <w:ind w:firstLine="567"/>
              <w:rPr>
                <w:rFonts w:ascii="Times New Roman" w:hAnsi="Times New Roman"/>
                <w:b/>
                <w:bCs/>
                <w:sz w:val="24"/>
              </w:rPr>
            </w:pPr>
            <w:r w:rsidRPr="006A72B4">
              <w:rPr>
                <w:rFonts w:ascii="Times New Roman" w:hAnsi="Times New Roman"/>
                <w:b/>
                <w:bCs/>
                <w:sz w:val="24"/>
              </w:rPr>
              <w:t xml:space="preserve">Acima de 300 </w:t>
            </w:r>
          </w:p>
        </w:tc>
        <w:tc>
          <w:tcPr>
            <w:tcW w:w="1985" w:type="dxa"/>
            <w:vAlign w:val="center"/>
          </w:tcPr>
          <w:p w:rsidR="00795FA1" w:rsidRPr="006A72B4" w:rsidRDefault="00795FA1" w:rsidP="002B7162">
            <w:pPr>
              <w:spacing w:after="0"/>
              <w:ind w:firstLine="567"/>
              <w:rPr>
                <w:rFonts w:ascii="Times New Roman" w:hAnsi="Times New Roman"/>
                <w:b/>
                <w:sz w:val="24"/>
              </w:rPr>
            </w:pPr>
            <w:r w:rsidRPr="006A72B4">
              <w:rPr>
                <w:rFonts w:ascii="Times New Roman" w:hAnsi="Times New Roman"/>
                <w:b/>
                <w:sz w:val="24"/>
              </w:rPr>
              <w:t xml:space="preserve"> 0,30</w:t>
            </w:r>
          </w:p>
        </w:tc>
      </w:tr>
      <w:tr w:rsidR="00795FA1" w:rsidRPr="006A72B4" w:rsidTr="002B7162">
        <w:trPr>
          <w:trHeight w:val="312"/>
        </w:trPr>
        <w:tc>
          <w:tcPr>
            <w:tcW w:w="6629" w:type="dxa"/>
            <w:gridSpan w:val="2"/>
            <w:shd w:val="clear" w:color="auto" w:fill="BFBFBF"/>
            <w:vAlign w:val="center"/>
          </w:tcPr>
          <w:p w:rsidR="00795FA1" w:rsidRPr="006A72B4" w:rsidRDefault="00795FA1" w:rsidP="002B7162">
            <w:pPr>
              <w:spacing w:after="0"/>
              <w:ind w:firstLine="567"/>
              <w:rPr>
                <w:rFonts w:ascii="Times New Roman" w:hAnsi="Times New Roman"/>
                <w:b/>
                <w:sz w:val="24"/>
              </w:rPr>
            </w:pPr>
            <w:r w:rsidRPr="006A72B4">
              <w:rPr>
                <w:rFonts w:ascii="Times New Roman" w:hAnsi="Times New Roman"/>
                <w:b/>
                <w:bCs/>
                <w:sz w:val="24"/>
              </w:rPr>
              <w:t>TOTAL</w:t>
            </w:r>
          </w:p>
        </w:tc>
      </w:tr>
    </w:tbl>
    <w:p w:rsidR="00795FA1" w:rsidRPr="00DB238A" w:rsidRDefault="00795FA1" w:rsidP="00795FA1">
      <w:pPr>
        <w:widowControl w:val="0"/>
        <w:spacing w:after="0"/>
        <w:ind w:firstLine="567"/>
        <w:jc w:val="center"/>
        <w:rPr>
          <w:bCs/>
        </w:rPr>
      </w:pPr>
    </w:p>
    <w:p w:rsidR="00795FA1" w:rsidRPr="00DB238A" w:rsidRDefault="00795FA1" w:rsidP="00795FA1">
      <w:pPr>
        <w:widowControl w:val="0"/>
        <w:ind w:firstLine="567"/>
        <w:jc w:val="center"/>
        <w:rPr>
          <w:bCs/>
        </w:rPr>
      </w:pPr>
    </w:p>
    <w:p w:rsidR="00795FA1" w:rsidRPr="00DB238A" w:rsidRDefault="00795FA1" w:rsidP="00795FA1">
      <w:pPr>
        <w:widowControl w:val="0"/>
        <w:ind w:firstLine="567"/>
        <w:jc w:val="center"/>
        <w:rPr>
          <w:bCs/>
        </w:rPr>
      </w:pPr>
    </w:p>
    <w:p w:rsidR="00795FA1" w:rsidRPr="00DB238A" w:rsidRDefault="00795FA1" w:rsidP="00795FA1">
      <w:pPr>
        <w:widowControl w:val="0"/>
        <w:jc w:val="center"/>
        <w:rPr>
          <w:bCs/>
        </w:rPr>
      </w:pPr>
    </w:p>
    <w:p w:rsidR="00795FA1" w:rsidRPr="00DB238A" w:rsidRDefault="00795FA1" w:rsidP="00795FA1">
      <w:pPr>
        <w:widowControl w:val="0"/>
        <w:ind w:firstLine="567"/>
        <w:jc w:val="center"/>
        <w:rPr>
          <w:bCs/>
        </w:rPr>
      </w:pPr>
    </w:p>
    <w:p w:rsidR="00795FA1" w:rsidRPr="00DB238A" w:rsidRDefault="00795FA1" w:rsidP="00795FA1">
      <w:pPr>
        <w:widowControl w:val="0"/>
        <w:ind w:firstLine="567"/>
        <w:jc w:val="center"/>
        <w:rPr>
          <w:bCs/>
        </w:rPr>
      </w:pPr>
    </w:p>
    <w:p w:rsidR="00795FA1" w:rsidRPr="00DB238A" w:rsidRDefault="00795FA1" w:rsidP="00795FA1">
      <w:pPr>
        <w:widowControl w:val="0"/>
        <w:ind w:firstLine="567"/>
        <w:jc w:val="center"/>
        <w:rPr>
          <w:bCs/>
        </w:rPr>
      </w:pPr>
    </w:p>
    <w:p w:rsidR="00795FA1" w:rsidRPr="00DB238A" w:rsidRDefault="00795FA1" w:rsidP="00795FA1">
      <w:pPr>
        <w:widowControl w:val="0"/>
        <w:ind w:firstLine="567"/>
        <w:jc w:val="center"/>
        <w:rPr>
          <w:bCs/>
        </w:rPr>
      </w:pPr>
    </w:p>
    <w:p w:rsidR="00795FA1" w:rsidRDefault="00795FA1" w:rsidP="00795FA1">
      <w:pPr>
        <w:widowControl w:val="0"/>
        <w:spacing w:after="0" w:line="240" w:lineRule="auto"/>
        <w:ind w:left="33"/>
        <w:jc w:val="center"/>
        <w:rPr>
          <w:b/>
        </w:rPr>
      </w:pPr>
    </w:p>
    <w:p w:rsidR="00795FA1" w:rsidRDefault="00795FA1" w:rsidP="00795FA1">
      <w:pPr>
        <w:autoSpaceDE w:val="0"/>
        <w:autoSpaceDN w:val="0"/>
        <w:adjustRightInd w:val="0"/>
        <w:jc w:val="center"/>
        <w:rPr>
          <w:rFonts w:ascii="Times New Roman" w:hAnsi="Times New Roman"/>
          <w:b/>
          <w:sz w:val="24"/>
        </w:rPr>
      </w:pPr>
    </w:p>
    <w:p w:rsidR="00795FA1" w:rsidRDefault="00795FA1" w:rsidP="00795FA1">
      <w:pPr>
        <w:autoSpaceDE w:val="0"/>
        <w:autoSpaceDN w:val="0"/>
        <w:adjustRightInd w:val="0"/>
        <w:jc w:val="center"/>
        <w:rPr>
          <w:rFonts w:ascii="Times New Roman" w:hAnsi="Times New Roman"/>
          <w:b/>
          <w:sz w:val="24"/>
        </w:rPr>
      </w:pPr>
      <w:r>
        <w:rPr>
          <w:rFonts w:ascii="Times New Roman" w:hAnsi="Times New Roman"/>
          <w:b/>
          <w:sz w:val="24"/>
        </w:rPr>
        <w:t xml:space="preserve">II - IMÓVEL NÃO CONSTRUÍDO                                                                                                                                                                                                                                                                                                                                                                                             </w:t>
      </w:r>
    </w:p>
    <w:tbl>
      <w:tblPr>
        <w:tblpPr w:leftFromText="141" w:rightFromText="141" w:vertAnchor="text" w:horzAnchor="page" w:tblpX="2993" w:tblpY="75"/>
        <w:tblW w:w="6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4"/>
        <w:gridCol w:w="1985"/>
      </w:tblGrid>
      <w:tr w:rsidR="00795FA1" w:rsidRPr="006A72B4" w:rsidTr="002B7162">
        <w:trPr>
          <w:trHeight w:val="143"/>
        </w:trPr>
        <w:tc>
          <w:tcPr>
            <w:tcW w:w="4644" w:type="dxa"/>
            <w:shd w:val="clear" w:color="auto" w:fill="BFBFBF"/>
            <w:vAlign w:val="center"/>
          </w:tcPr>
          <w:p w:rsidR="00795FA1" w:rsidRPr="006A72B4" w:rsidRDefault="00795FA1" w:rsidP="002B7162">
            <w:pPr>
              <w:widowControl w:val="0"/>
              <w:spacing w:after="0" w:line="240" w:lineRule="auto"/>
              <w:jc w:val="center"/>
              <w:rPr>
                <w:rFonts w:ascii="Times New Roman" w:hAnsi="Times New Roman"/>
                <w:b/>
                <w:bCs/>
                <w:sz w:val="24"/>
                <w:highlight w:val="lightGray"/>
              </w:rPr>
            </w:pPr>
            <w:r w:rsidRPr="006A72B4">
              <w:rPr>
                <w:rFonts w:ascii="Times New Roman" w:hAnsi="Times New Roman"/>
                <w:b/>
                <w:bCs/>
                <w:sz w:val="24"/>
                <w:highlight w:val="lightGray"/>
              </w:rPr>
              <w:t>FAIXA DE VALOR VENAL DO IMÓVEL</w:t>
            </w:r>
          </w:p>
          <w:p w:rsidR="00795FA1" w:rsidRPr="006A72B4" w:rsidRDefault="00795FA1" w:rsidP="002B7162">
            <w:pPr>
              <w:widowControl w:val="0"/>
              <w:spacing w:after="0"/>
              <w:jc w:val="center"/>
              <w:rPr>
                <w:rFonts w:ascii="Times New Roman" w:hAnsi="Times New Roman"/>
                <w:b/>
                <w:bCs/>
                <w:sz w:val="24"/>
                <w:highlight w:val="lightGray"/>
              </w:rPr>
            </w:pPr>
            <w:r w:rsidRPr="006A72B4">
              <w:rPr>
                <w:rFonts w:ascii="Times New Roman" w:hAnsi="Times New Roman"/>
                <w:b/>
                <w:bCs/>
                <w:sz w:val="24"/>
                <w:highlight w:val="lightGray"/>
              </w:rPr>
              <w:t>(EM R$ 1.000,00)</w:t>
            </w:r>
          </w:p>
        </w:tc>
        <w:tc>
          <w:tcPr>
            <w:tcW w:w="1985" w:type="dxa"/>
            <w:shd w:val="clear" w:color="auto" w:fill="BFBFBF"/>
            <w:vAlign w:val="center"/>
          </w:tcPr>
          <w:p w:rsidR="00795FA1" w:rsidRPr="006A72B4" w:rsidRDefault="00795FA1" w:rsidP="002B7162">
            <w:pPr>
              <w:widowControl w:val="0"/>
              <w:spacing w:after="0"/>
              <w:jc w:val="center"/>
              <w:rPr>
                <w:rFonts w:ascii="Times New Roman" w:hAnsi="Times New Roman"/>
                <w:b/>
                <w:bCs/>
                <w:sz w:val="24"/>
                <w:highlight w:val="lightGray"/>
              </w:rPr>
            </w:pPr>
            <w:r w:rsidRPr="006A72B4">
              <w:rPr>
                <w:rFonts w:ascii="Times New Roman" w:hAnsi="Times New Roman"/>
                <w:b/>
                <w:bCs/>
                <w:sz w:val="24"/>
                <w:highlight w:val="lightGray"/>
              </w:rPr>
              <w:t>ALÍQUOTA</w:t>
            </w:r>
          </w:p>
          <w:p w:rsidR="00795FA1" w:rsidRPr="006A72B4" w:rsidRDefault="00795FA1" w:rsidP="002B7162">
            <w:pPr>
              <w:widowControl w:val="0"/>
              <w:spacing w:after="0"/>
              <w:jc w:val="center"/>
              <w:rPr>
                <w:rFonts w:ascii="Times New Roman" w:hAnsi="Times New Roman"/>
                <w:b/>
                <w:bCs/>
                <w:sz w:val="24"/>
                <w:highlight w:val="lightGray"/>
              </w:rPr>
            </w:pPr>
            <w:r w:rsidRPr="006A72B4">
              <w:rPr>
                <w:rFonts w:ascii="Times New Roman" w:hAnsi="Times New Roman"/>
                <w:b/>
                <w:bCs/>
                <w:sz w:val="24"/>
                <w:highlight w:val="lightGray"/>
              </w:rPr>
              <w:t>(%)</w:t>
            </w:r>
          </w:p>
        </w:tc>
      </w:tr>
      <w:tr w:rsidR="00795FA1" w:rsidRPr="006A72B4" w:rsidTr="002B7162">
        <w:trPr>
          <w:trHeight w:val="312"/>
        </w:trPr>
        <w:tc>
          <w:tcPr>
            <w:tcW w:w="4644" w:type="dxa"/>
            <w:vAlign w:val="center"/>
          </w:tcPr>
          <w:p w:rsidR="00795FA1" w:rsidRPr="006A72B4" w:rsidRDefault="00795FA1" w:rsidP="002B7162">
            <w:pPr>
              <w:widowControl w:val="0"/>
              <w:spacing w:after="0"/>
              <w:ind w:firstLine="567"/>
              <w:rPr>
                <w:rFonts w:ascii="Times New Roman" w:hAnsi="Times New Roman"/>
                <w:b/>
                <w:bCs/>
                <w:sz w:val="24"/>
              </w:rPr>
            </w:pPr>
            <w:r w:rsidRPr="006A72B4">
              <w:rPr>
                <w:rFonts w:ascii="Times New Roman" w:hAnsi="Times New Roman"/>
                <w:b/>
                <w:bCs/>
                <w:sz w:val="24"/>
              </w:rPr>
              <w:t>Até 50</w:t>
            </w:r>
          </w:p>
        </w:tc>
        <w:tc>
          <w:tcPr>
            <w:tcW w:w="1985" w:type="dxa"/>
            <w:vAlign w:val="center"/>
          </w:tcPr>
          <w:p w:rsidR="00795FA1" w:rsidRPr="006A72B4" w:rsidRDefault="00795FA1" w:rsidP="002B7162">
            <w:pPr>
              <w:spacing w:after="0" w:line="240" w:lineRule="auto"/>
              <w:ind w:firstLine="34"/>
              <w:jc w:val="center"/>
              <w:rPr>
                <w:rFonts w:ascii="Times New Roman" w:hAnsi="Times New Roman"/>
                <w:b/>
                <w:sz w:val="24"/>
              </w:rPr>
            </w:pPr>
            <w:r w:rsidRPr="006A72B4">
              <w:rPr>
                <w:rFonts w:ascii="Times New Roman" w:hAnsi="Times New Roman"/>
                <w:b/>
                <w:sz w:val="24"/>
              </w:rPr>
              <w:t>0,50</w:t>
            </w:r>
          </w:p>
        </w:tc>
      </w:tr>
      <w:tr w:rsidR="00795FA1" w:rsidRPr="006A72B4" w:rsidTr="002B7162">
        <w:trPr>
          <w:trHeight w:val="312"/>
        </w:trPr>
        <w:tc>
          <w:tcPr>
            <w:tcW w:w="4644" w:type="dxa"/>
            <w:vAlign w:val="center"/>
          </w:tcPr>
          <w:p w:rsidR="00795FA1" w:rsidRPr="006A72B4" w:rsidRDefault="00795FA1" w:rsidP="002B7162">
            <w:pPr>
              <w:widowControl w:val="0"/>
              <w:spacing w:after="0"/>
              <w:ind w:firstLine="567"/>
              <w:rPr>
                <w:rFonts w:ascii="Times New Roman" w:hAnsi="Times New Roman"/>
                <w:b/>
                <w:bCs/>
                <w:sz w:val="24"/>
              </w:rPr>
            </w:pPr>
            <w:r w:rsidRPr="006A72B4">
              <w:rPr>
                <w:rFonts w:ascii="Times New Roman" w:hAnsi="Times New Roman"/>
                <w:b/>
                <w:bCs/>
                <w:sz w:val="24"/>
              </w:rPr>
              <w:t>Acima de 50 até 100</w:t>
            </w:r>
          </w:p>
        </w:tc>
        <w:tc>
          <w:tcPr>
            <w:tcW w:w="1985" w:type="dxa"/>
            <w:vAlign w:val="center"/>
          </w:tcPr>
          <w:p w:rsidR="00795FA1" w:rsidRPr="006A72B4" w:rsidRDefault="00795FA1" w:rsidP="002B7162">
            <w:pPr>
              <w:spacing w:after="0" w:line="240" w:lineRule="auto"/>
              <w:ind w:firstLine="34"/>
              <w:jc w:val="center"/>
              <w:rPr>
                <w:rFonts w:ascii="Times New Roman" w:hAnsi="Times New Roman"/>
                <w:b/>
                <w:sz w:val="24"/>
              </w:rPr>
            </w:pPr>
            <w:r w:rsidRPr="006A72B4">
              <w:rPr>
                <w:rFonts w:ascii="Times New Roman" w:hAnsi="Times New Roman"/>
                <w:b/>
                <w:sz w:val="24"/>
              </w:rPr>
              <w:t>0,55</w:t>
            </w:r>
          </w:p>
        </w:tc>
      </w:tr>
      <w:tr w:rsidR="00795FA1" w:rsidRPr="006A72B4" w:rsidTr="002B7162">
        <w:trPr>
          <w:trHeight w:val="312"/>
        </w:trPr>
        <w:tc>
          <w:tcPr>
            <w:tcW w:w="4644" w:type="dxa"/>
            <w:vAlign w:val="center"/>
          </w:tcPr>
          <w:p w:rsidR="00795FA1" w:rsidRPr="006A72B4" w:rsidRDefault="00795FA1" w:rsidP="002B7162">
            <w:pPr>
              <w:widowControl w:val="0"/>
              <w:spacing w:after="0"/>
              <w:ind w:firstLine="567"/>
              <w:rPr>
                <w:rFonts w:ascii="Times New Roman" w:hAnsi="Times New Roman"/>
                <w:b/>
                <w:bCs/>
                <w:sz w:val="24"/>
              </w:rPr>
            </w:pPr>
            <w:r w:rsidRPr="006A72B4">
              <w:rPr>
                <w:rFonts w:ascii="Times New Roman" w:hAnsi="Times New Roman"/>
                <w:b/>
                <w:bCs/>
                <w:sz w:val="24"/>
              </w:rPr>
              <w:t>Acima de 100 até 200</w:t>
            </w:r>
          </w:p>
        </w:tc>
        <w:tc>
          <w:tcPr>
            <w:tcW w:w="1985" w:type="dxa"/>
            <w:vAlign w:val="center"/>
          </w:tcPr>
          <w:p w:rsidR="00795FA1" w:rsidRPr="006A72B4" w:rsidRDefault="00795FA1" w:rsidP="002B7162">
            <w:pPr>
              <w:spacing w:after="0" w:line="240" w:lineRule="auto"/>
              <w:ind w:firstLine="34"/>
              <w:jc w:val="center"/>
              <w:rPr>
                <w:rFonts w:ascii="Times New Roman" w:hAnsi="Times New Roman"/>
                <w:b/>
                <w:sz w:val="24"/>
              </w:rPr>
            </w:pPr>
            <w:r w:rsidRPr="006A72B4">
              <w:rPr>
                <w:rFonts w:ascii="Times New Roman" w:hAnsi="Times New Roman"/>
                <w:b/>
                <w:sz w:val="24"/>
              </w:rPr>
              <w:t>0,60</w:t>
            </w:r>
          </w:p>
        </w:tc>
      </w:tr>
      <w:tr w:rsidR="00795FA1" w:rsidRPr="006A72B4" w:rsidTr="002B7162">
        <w:trPr>
          <w:trHeight w:val="312"/>
        </w:trPr>
        <w:tc>
          <w:tcPr>
            <w:tcW w:w="4644" w:type="dxa"/>
            <w:vAlign w:val="center"/>
          </w:tcPr>
          <w:p w:rsidR="00795FA1" w:rsidRPr="006A72B4" w:rsidRDefault="00795FA1" w:rsidP="002B7162">
            <w:pPr>
              <w:widowControl w:val="0"/>
              <w:spacing w:after="0"/>
              <w:ind w:firstLine="567"/>
              <w:rPr>
                <w:rFonts w:ascii="Times New Roman" w:hAnsi="Times New Roman"/>
                <w:b/>
                <w:bCs/>
                <w:sz w:val="24"/>
              </w:rPr>
            </w:pPr>
            <w:r w:rsidRPr="006A72B4">
              <w:rPr>
                <w:rFonts w:ascii="Times New Roman" w:hAnsi="Times New Roman"/>
                <w:b/>
                <w:bCs/>
                <w:sz w:val="24"/>
              </w:rPr>
              <w:t>Acima de 200 até 300</w:t>
            </w:r>
          </w:p>
        </w:tc>
        <w:tc>
          <w:tcPr>
            <w:tcW w:w="1985" w:type="dxa"/>
            <w:vAlign w:val="center"/>
          </w:tcPr>
          <w:p w:rsidR="00795FA1" w:rsidRPr="006A72B4" w:rsidRDefault="00795FA1" w:rsidP="002B7162">
            <w:pPr>
              <w:spacing w:after="0" w:line="240" w:lineRule="auto"/>
              <w:ind w:firstLine="34"/>
              <w:jc w:val="center"/>
              <w:rPr>
                <w:rFonts w:ascii="Times New Roman" w:hAnsi="Times New Roman"/>
                <w:b/>
                <w:sz w:val="24"/>
              </w:rPr>
            </w:pPr>
            <w:r w:rsidRPr="006A72B4">
              <w:rPr>
                <w:rFonts w:ascii="Times New Roman" w:hAnsi="Times New Roman"/>
                <w:b/>
                <w:sz w:val="24"/>
              </w:rPr>
              <w:t>0,70</w:t>
            </w:r>
          </w:p>
        </w:tc>
      </w:tr>
      <w:tr w:rsidR="00795FA1" w:rsidRPr="006A72B4" w:rsidTr="002B7162">
        <w:trPr>
          <w:trHeight w:val="312"/>
        </w:trPr>
        <w:tc>
          <w:tcPr>
            <w:tcW w:w="4644" w:type="dxa"/>
            <w:vAlign w:val="center"/>
          </w:tcPr>
          <w:p w:rsidR="00795FA1" w:rsidRPr="006A72B4" w:rsidRDefault="00795FA1" w:rsidP="002B7162">
            <w:pPr>
              <w:widowControl w:val="0"/>
              <w:spacing w:after="0"/>
              <w:ind w:firstLine="567"/>
              <w:rPr>
                <w:rFonts w:ascii="Times New Roman" w:hAnsi="Times New Roman"/>
                <w:b/>
                <w:bCs/>
                <w:sz w:val="24"/>
              </w:rPr>
            </w:pPr>
            <w:r w:rsidRPr="006A72B4">
              <w:rPr>
                <w:rFonts w:ascii="Times New Roman" w:hAnsi="Times New Roman"/>
                <w:b/>
                <w:bCs/>
                <w:sz w:val="24"/>
              </w:rPr>
              <w:t>Acima de 300</w:t>
            </w:r>
          </w:p>
        </w:tc>
        <w:tc>
          <w:tcPr>
            <w:tcW w:w="1985" w:type="dxa"/>
            <w:vAlign w:val="center"/>
          </w:tcPr>
          <w:p w:rsidR="00795FA1" w:rsidRPr="006A72B4" w:rsidRDefault="00795FA1" w:rsidP="002B7162">
            <w:pPr>
              <w:spacing w:after="0" w:line="240" w:lineRule="auto"/>
              <w:ind w:firstLine="34"/>
              <w:jc w:val="center"/>
              <w:rPr>
                <w:rFonts w:ascii="Times New Roman" w:hAnsi="Times New Roman"/>
                <w:b/>
                <w:sz w:val="24"/>
              </w:rPr>
            </w:pPr>
            <w:r w:rsidRPr="006A72B4">
              <w:rPr>
                <w:rFonts w:ascii="Times New Roman" w:hAnsi="Times New Roman"/>
                <w:b/>
                <w:sz w:val="24"/>
              </w:rPr>
              <w:t>0,80</w:t>
            </w:r>
          </w:p>
        </w:tc>
      </w:tr>
      <w:tr w:rsidR="00795FA1" w:rsidRPr="006A72B4" w:rsidTr="002B7162">
        <w:trPr>
          <w:trHeight w:val="312"/>
        </w:trPr>
        <w:tc>
          <w:tcPr>
            <w:tcW w:w="6629" w:type="dxa"/>
            <w:gridSpan w:val="2"/>
            <w:shd w:val="clear" w:color="auto" w:fill="BFBFBF"/>
            <w:vAlign w:val="center"/>
          </w:tcPr>
          <w:p w:rsidR="00795FA1" w:rsidRPr="006A72B4" w:rsidRDefault="00795FA1" w:rsidP="002B7162">
            <w:pPr>
              <w:spacing w:after="0"/>
              <w:ind w:firstLine="34"/>
              <w:jc w:val="center"/>
              <w:rPr>
                <w:rFonts w:ascii="Times New Roman" w:hAnsi="Times New Roman"/>
                <w:b/>
                <w:sz w:val="24"/>
              </w:rPr>
            </w:pPr>
            <w:r w:rsidRPr="006A72B4">
              <w:rPr>
                <w:rFonts w:ascii="Times New Roman" w:hAnsi="Times New Roman"/>
                <w:b/>
                <w:bCs/>
                <w:sz w:val="24"/>
              </w:rPr>
              <w:t>TOTAL</w:t>
            </w:r>
          </w:p>
        </w:tc>
      </w:tr>
    </w:tbl>
    <w:p w:rsidR="00795FA1" w:rsidRDefault="00795FA1" w:rsidP="00795FA1">
      <w:pPr>
        <w:widowControl w:val="0"/>
        <w:spacing w:after="0" w:line="240" w:lineRule="auto"/>
        <w:ind w:left="33"/>
        <w:jc w:val="center"/>
        <w:rPr>
          <w:b/>
        </w:rPr>
      </w:pPr>
    </w:p>
    <w:p w:rsidR="00795FA1" w:rsidRDefault="00795FA1" w:rsidP="00795FA1">
      <w:pPr>
        <w:widowControl w:val="0"/>
        <w:spacing w:after="0" w:line="240" w:lineRule="auto"/>
        <w:ind w:left="33"/>
        <w:jc w:val="center"/>
        <w:rPr>
          <w:b/>
        </w:rPr>
      </w:pPr>
    </w:p>
    <w:p w:rsidR="00795FA1" w:rsidRDefault="00795FA1" w:rsidP="00795FA1">
      <w:pPr>
        <w:widowControl w:val="0"/>
        <w:spacing w:after="0" w:line="240" w:lineRule="auto"/>
        <w:ind w:left="33"/>
        <w:jc w:val="center"/>
        <w:rPr>
          <w:b/>
        </w:rPr>
      </w:pPr>
    </w:p>
    <w:p w:rsidR="00795FA1" w:rsidRDefault="00795FA1" w:rsidP="00795FA1">
      <w:pPr>
        <w:widowControl w:val="0"/>
        <w:spacing w:after="0" w:line="240" w:lineRule="auto"/>
        <w:ind w:left="33"/>
        <w:jc w:val="center"/>
        <w:rPr>
          <w:b/>
        </w:rPr>
      </w:pPr>
    </w:p>
    <w:p w:rsidR="00795FA1" w:rsidRDefault="00795FA1" w:rsidP="00795FA1">
      <w:pPr>
        <w:widowControl w:val="0"/>
        <w:spacing w:after="0" w:line="240" w:lineRule="auto"/>
        <w:ind w:left="33"/>
        <w:jc w:val="center"/>
        <w:rPr>
          <w:b/>
        </w:rPr>
      </w:pPr>
    </w:p>
    <w:p w:rsidR="00795FA1" w:rsidRDefault="00795FA1" w:rsidP="00795FA1">
      <w:pPr>
        <w:widowControl w:val="0"/>
        <w:spacing w:after="0" w:line="240" w:lineRule="auto"/>
        <w:ind w:left="33"/>
        <w:jc w:val="center"/>
        <w:rPr>
          <w:b/>
        </w:rPr>
      </w:pPr>
    </w:p>
    <w:p w:rsidR="00795FA1" w:rsidRDefault="00795FA1" w:rsidP="00795FA1">
      <w:pPr>
        <w:widowControl w:val="0"/>
        <w:spacing w:after="0" w:line="240" w:lineRule="auto"/>
        <w:ind w:left="33"/>
        <w:jc w:val="center"/>
        <w:rPr>
          <w:b/>
        </w:rPr>
      </w:pPr>
    </w:p>
    <w:p w:rsidR="00795FA1" w:rsidRPr="00923A47" w:rsidRDefault="00795FA1" w:rsidP="00795FA1">
      <w:pPr>
        <w:widowControl w:val="0"/>
        <w:spacing w:after="0" w:line="240" w:lineRule="auto"/>
        <w:ind w:left="33"/>
        <w:jc w:val="center"/>
        <w:rPr>
          <w:b/>
        </w:rPr>
      </w:pPr>
      <w:r>
        <w:rPr>
          <w:b/>
        </w:rPr>
        <w:t xml:space="preserve">                                                                                </w:t>
      </w:r>
    </w:p>
    <w:p w:rsidR="00795FA1" w:rsidRDefault="00795FA1" w:rsidP="00795FA1">
      <w:pPr>
        <w:autoSpaceDE w:val="0"/>
        <w:autoSpaceDN w:val="0"/>
        <w:adjustRightInd w:val="0"/>
        <w:jc w:val="center"/>
        <w:rPr>
          <w:rFonts w:ascii="Times New Roman" w:hAnsi="Times New Roman"/>
          <w:b/>
          <w:sz w:val="24"/>
        </w:rPr>
      </w:pPr>
    </w:p>
    <w:p w:rsidR="00795FA1" w:rsidRDefault="00795FA1" w:rsidP="00795FA1">
      <w:pPr>
        <w:autoSpaceDE w:val="0"/>
        <w:autoSpaceDN w:val="0"/>
        <w:adjustRightInd w:val="0"/>
        <w:jc w:val="center"/>
        <w:rPr>
          <w:rFonts w:ascii="Times New Roman" w:hAnsi="Times New Roman"/>
          <w:b/>
          <w:sz w:val="24"/>
        </w:rPr>
      </w:pPr>
    </w:p>
    <w:p w:rsidR="00795FA1" w:rsidRPr="00923A47" w:rsidRDefault="00795FA1" w:rsidP="00795FA1">
      <w:pPr>
        <w:widowControl w:val="0"/>
        <w:spacing w:after="0" w:line="240" w:lineRule="auto"/>
        <w:ind w:left="33"/>
        <w:jc w:val="center"/>
        <w:rPr>
          <w:b/>
        </w:rPr>
      </w:pPr>
    </w:p>
    <w:p w:rsidR="00795FA1" w:rsidRDefault="00795FA1" w:rsidP="00795FA1">
      <w:pPr>
        <w:tabs>
          <w:tab w:val="left" w:pos="849"/>
          <w:tab w:val="center" w:pos="4393"/>
        </w:tabs>
        <w:spacing w:before="180" w:after="120"/>
        <w:rPr>
          <w:rFonts w:ascii="Times New Roman" w:hAnsi="Times New Roman"/>
          <w:sz w:val="24"/>
          <w:szCs w:val="24"/>
        </w:rPr>
      </w:pPr>
    </w:p>
    <w:p w:rsidR="00E469AC" w:rsidRDefault="00E469AC" w:rsidP="00795FA1">
      <w:pPr>
        <w:tabs>
          <w:tab w:val="left" w:pos="849"/>
          <w:tab w:val="center" w:pos="4393"/>
        </w:tabs>
        <w:spacing w:before="180" w:after="120"/>
        <w:rPr>
          <w:rFonts w:ascii="Times New Roman" w:hAnsi="Times New Roman"/>
          <w:sz w:val="24"/>
          <w:szCs w:val="24"/>
        </w:rPr>
      </w:pPr>
    </w:p>
    <w:p w:rsidR="00E469AC" w:rsidRDefault="00E469AC" w:rsidP="00795FA1">
      <w:pPr>
        <w:tabs>
          <w:tab w:val="left" w:pos="849"/>
          <w:tab w:val="center" w:pos="4393"/>
        </w:tabs>
        <w:spacing w:before="180" w:after="120"/>
        <w:rPr>
          <w:rFonts w:ascii="Times New Roman" w:hAnsi="Times New Roman"/>
          <w:sz w:val="24"/>
          <w:szCs w:val="24"/>
        </w:rPr>
      </w:pPr>
    </w:p>
    <w:p w:rsidR="00E469AC" w:rsidRDefault="00E469AC" w:rsidP="00795FA1">
      <w:pPr>
        <w:tabs>
          <w:tab w:val="left" w:pos="849"/>
          <w:tab w:val="center" w:pos="4393"/>
        </w:tabs>
        <w:spacing w:before="180" w:after="120"/>
        <w:rPr>
          <w:rFonts w:ascii="Times New Roman" w:hAnsi="Times New Roman"/>
          <w:sz w:val="24"/>
          <w:szCs w:val="24"/>
        </w:rPr>
      </w:pPr>
    </w:p>
    <w:p w:rsidR="00E469AC" w:rsidRDefault="00E469AC" w:rsidP="00795FA1">
      <w:pPr>
        <w:tabs>
          <w:tab w:val="left" w:pos="849"/>
          <w:tab w:val="center" w:pos="4393"/>
        </w:tabs>
        <w:spacing w:before="180" w:after="120"/>
        <w:rPr>
          <w:rFonts w:ascii="Times New Roman" w:hAnsi="Times New Roman"/>
          <w:sz w:val="24"/>
          <w:szCs w:val="24"/>
        </w:rPr>
      </w:pPr>
    </w:p>
    <w:p w:rsidR="00E469AC" w:rsidRDefault="00E469AC" w:rsidP="00795FA1">
      <w:pPr>
        <w:tabs>
          <w:tab w:val="left" w:pos="849"/>
          <w:tab w:val="center" w:pos="4393"/>
        </w:tabs>
        <w:spacing w:before="180" w:after="120"/>
        <w:rPr>
          <w:rFonts w:ascii="Times New Roman" w:hAnsi="Times New Roman"/>
          <w:sz w:val="24"/>
          <w:szCs w:val="24"/>
        </w:rPr>
      </w:pPr>
    </w:p>
    <w:p w:rsidR="00E469AC" w:rsidRDefault="00E469AC" w:rsidP="00795FA1">
      <w:pPr>
        <w:tabs>
          <w:tab w:val="left" w:pos="849"/>
          <w:tab w:val="center" w:pos="4393"/>
        </w:tabs>
        <w:spacing w:before="180" w:after="120"/>
        <w:rPr>
          <w:rFonts w:ascii="Times New Roman" w:hAnsi="Times New Roman"/>
          <w:sz w:val="24"/>
          <w:szCs w:val="24"/>
        </w:rPr>
      </w:pPr>
    </w:p>
    <w:p w:rsidR="00E469AC" w:rsidRDefault="00E469AC" w:rsidP="00795FA1">
      <w:pPr>
        <w:tabs>
          <w:tab w:val="left" w:pos="849"/>
          <w:tab w:val="center" w:pos="4393"/>
        </w:tabs>
        <w:spacing w:before="180" w:after="120"/>
        <w:rPr>
          <w:rFonts w:ascii="Times New Roman" w:hAnsi="Times New Roman"/>
          <w:sz w:val="24"/>
          <w:szCs w:val="24"/>
        </w:rPr>
      </w:pPr>
    </w:p>
    <w:tbl>
      <w:tblPr>
        <w:tblW w:w="0" w:type="auto"/>
        <w:tblInd w:w="53" w:type="dxa"/>
        <w:tblLayout w:type="fixed"/>
        <w:tblCellMar>
          <w:left w:w="70" w:type="dxa"/>
          <w:right w:w="70" w:type="dxa"/>
        </w:tblCellMar>
        <w:tblLook w:val="04A0" w:firstRow="1" w:lastRow="0" w:firstColumn="1" w:lastColumn="0" w:noHBand="0" w:noVBand="1"/>
      </w:tblPr>
      <w:tblGrid>
        <w:gridCol w:w="3613"/>
        <w:gridCol w:w="705"/>
        <w:gridCol w:w="1938"/>
        <w:gridCol w:w="1790"/>
        <w:gridCol w:w="1113"/>
      </w:tblGrid>
      <w:tr w:rsidR="00795FA1" w:rsidRPr="00D8354F" w:rsidTr="002B7162">
        <w:trPr>
          <w:trHeight w:val="300"/>
        </w:trPr>
        <w:tc>
          <w:tcPr>
            <w:tcW w:w="8046"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b/>
                <w:bCs/>
                <w:sz w:val="18"/>
                <w:szCs w:val="18"/>
              </w:rPr>
            </w:pPr>
            <w:r w:rsidRPr="00D8354F">
              <w:rPr>
                <w:rFonts w:cs="Calibri"/>
                <w:b/>
                <w:bCs/>
                <w:sz w:val="18"/>
                <w:szCs w:val="18"/>
              </w:rPr>
              <w:t xml:space="preserve">SETOR 1   CENTRO </w:t>
            </w:r>
          </w:p>
        </w:tc>
        <w:tc>
          <w:tcPr>
            <w:tcW w:w="1113" w:type="dxa"/>
            <w:tcBorders>
              <w:top w:val="single" w:sz="4" w:space="0" w:color="auto"/>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4"/>
                <w:szCs w:val="24"/>
              </w:rPr>
            </w:pPr>
            <w:r w:rsidRPr="00D8354F">
              <w:rPr>
                <w:rFonts w:ascii="Arial" w:hAnsi="Arial" w:cs="Arial"/>
                <w:sz w:val="24"/>
                <w:szCs w:val="24"/>
              </w:rPr>
              <w:t> </w:t>
            </w:r>
          </w:p>
        </w:tc>
      </w:tr>
      <w:tr w:rsidR="00795FA1" w:rsidRPr="00D8354F" w:rsidTr="002B7162">
        <w:trPr>
          <w:trHeight w:val="263"/>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b/>
                <w:bCs/>
                <w:sz w:val="18"/>
                <w:szCs w:val="18"/>
              </w:rPr>
            </w:pPr>
            <w:r w:rsidRPr="00D8354F">
              <w:rPr>
                <w:rFonts w:cs="Calibri"/>
                <w:b/>
                <w:bCs/>
                <w:sz w:val="18"/>
                <w:szCs w:val="18"/>
              </w:rPr>
              <w:t>RUA/AVENIDA/TVA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b/>
                <w:bCs/>
                <w:sz w:val="18"/>
                <w:szCs w:val="18"/>
              </w:rPr>
            </w:pPr>
            <w:r w:rsidRPr="00D8354F">
              <w:rPr>
                <w:rFonts w:cs="Calibri"/>
                <w:b/>
                <w:bCs/>
                <w:sz w:val="18"/>
                <w:szCs w:val="18"/>
              </w:rPr>
              <w:t>SECÃO</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b/>
                <w:bCs/>
                <w:sz w:val="18"/>
                <w:szCs w:val="18"/>
              </w:rPr>
            </w:pPr>
            <w:r w:rsidRPr="00D8354F">
              <w:rPr>
                <w:rFonts w:cs="Calibri"/>
                <w:b/>
                <w:bCs/>
                <w:sz w:val="18"/>
                <w:szCs w:val="18"/>
              </w:rPr>
              <w:t>QUADRA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b/>
                <w:bCs/>
                <w:sz w:val="18"/>
                <w:szCs w:val="18"/>
              </w:rPr>
            </w:pPr>
            <w:r w:rsidRPr="00D8354F">
              <w:rPr>
                <w:rFonts w:cs="Calibri"/>
                <w:b/>
                <w:bCs/>
                <w:sz w:val="18"/>
                <w:szCs w:val="18"/>
              </w:rPr>
              <w:t>LOTE</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ascii="Arial" w:hAnsi="Arial" w:cs="Arial"/>
                <w:b/>
                <w:bCs/>
                <w:sz w:val="20"/>
                <w:szCs w:val="20"/>
              </w:rPr>
            </w:pPr>
            <w:r w:rsidRPr="00D8354F">
              <w:rPr>
                <w:rFonts w:ascii="Arial" w:hAnsi="Arial" w:cs="Arial"/>
                <w:b/>
                <w:bCs/>
                <w:sz w:val="20"/>
                <w:szCs w:val="20"/>
              </w:rPr>
              <w:t>VALOR M2</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Sudeste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210 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R-01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350,00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Sudeste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210 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R-02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350,00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Sudeste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R-03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350,00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Sudeste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R-04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350,00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Sudeste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R-05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350,00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Sudeste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R-06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350,00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Sudeste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R-07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350,00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Sudeste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R-08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350,00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Sudeste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R-09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350,00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Sudeste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350,00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Sudeste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1185-E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R-11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350,00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Sudeste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1280-E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R-12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350,00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Sudeste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1375-E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R-13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350,00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Sudeste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R-14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350,00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Sudeste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1680-E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R-15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350,00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Sudeste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1680-E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R-16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350,00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Sudeste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1825-E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R-17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350,00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Sudeste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R-18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350,00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Natalino João Brescansin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R-09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450,00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Natalino João Brescansin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2.4.6.8.10.12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450,00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Natalino João Brescansin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2.4.6.8.10.12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450,00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Natalino João Brescansin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2.4.6.8.10.12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450,00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Natalino João Brescansin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29-A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450,00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Natalino João Brescansin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46-A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2.4.6.8.10.12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450,00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Natalino João Brescansin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450,00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Natalino João Brescansin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Praça</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450,00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Natalino João Brescansin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94-C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450,00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Natalino João Brescansin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99-C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450,00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Natalino João Brescansin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W</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450,00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Natalino João Brescansin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1640-D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450,00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Natalino João Brescansin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1640-D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1.3.5.7.9.11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450,00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Natalino João Brescansin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1640-D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1.3.5.7.9.11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450,00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Natalino João Brescansin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1640-D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1.3.5.7.9.11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450,00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Natalino João Brescansin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1640-D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450,00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Natalino João Brescansin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1640-D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36-F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450,00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Natalino João Brescansin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1640-D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59-D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450,00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Natalino João Brescansin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Praça</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450,00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Natalino João Brescansin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1640-D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93-C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450,00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Natalino João Brescansin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1640-D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450,00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Natalino João Brescansin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Igreja</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450,00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Natalino João Brescansin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1910-E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127-D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450,00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Natalino João Brescansin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1910-D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128-D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450,00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Natalino João Brescansin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1955-E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152-F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450,00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Natalino João Brescansin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1955-D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151-F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450,00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Natalino João Brescansin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2280-E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165-C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450,00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Natalino João Brescansin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2280-E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172-C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450,00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Natalino João Brescansin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Ginásio</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450,00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Natalino João Brescansin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2280-D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166-C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450,00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Natalino João Brescansin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2280-D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171-C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450,00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Natalino João Brescansin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Praça</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450,00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Natalino João Brescansin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206-D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450,00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Natalino João Brescansin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205-D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450,00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Natalino João Brescansin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2920-E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229-F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450,00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Natalino João Brescansin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2920-E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246-F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450,00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Natalino João Brescansin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2920-D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230-F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450,00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Natalino João Brescansin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2920-D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245 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450,00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Tancredo Neves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R-05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Tancredo Neves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2.4.6.8.10.12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Tancredo Neves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2.4.6.8.10.12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Tancredo Neves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2.4.6.8.10.12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Tancredo Neves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R-06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Tancredo Neves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1.3.5.7.9.11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Tancredo Neves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1.3.5.7.9.11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Tancredo Neves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1.3.5.7.9.11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Tancredo Neves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Tancredo Neves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1380-D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Tancredo Neves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1380-D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63-D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 a 24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Tancredo Neves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1380-D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Tancredo Neves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1380-D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94-C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 a 22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Tancredo Neves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99-C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 a 22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Tancredo Neves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Prefeitura</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Tancredo Neves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124-D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 a 24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Tancredo Neves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155-F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Tancredo Neves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2920-D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165-C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 a 22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Tancredo Neves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2920-D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172-C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 a 22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Tancredo Neves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2920-D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181-F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Tancredo Neves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2920-D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209-D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 a 24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Tancredo Neves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2920-D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226-F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Tancredo Neves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2920-D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249-F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Luiz Amadeu Lodi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01/10/11/12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Luiz Amadeu Lodi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35-F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01/10/11/12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Luiz Amadeu Lodi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45-A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01/02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Luiz Amadeu Lodi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46-A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01/02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Luiz Amadeu Lodi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36-F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01/10/11/12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Luiz Amadeu Lodi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1135-E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37-F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01/10/11/12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Luiz Amadeu Lodi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38-F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01/10/11/12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Luiz Amadeu Lodi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1325-E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01/10/11/12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Videiras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63-D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1/24/25/26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Videiras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62-D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1/24/25/26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Videiras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61-D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1/24/25/26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Videiras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1/24/25/26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Videiras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Videiras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35-F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Videiras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45-A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Videiras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46-A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Videiras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1135-E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59-D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1/24/25/26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Videiras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1135-E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58-D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1/24/25/26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Videiras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1135-D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36-F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Videiras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1135-D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37-F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Videiras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1/24/25/26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Videiras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38-F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Videiras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1325-E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1/24/25/26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Videiras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1325-D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Mato Grosso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845-E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Mato Grosso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845-E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Mato Grosso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845-E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80-F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Mato Grosso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845-D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63-D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a 13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Mato Grosso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845-D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62-D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Mato Grosso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845-D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61-D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Mato Grosso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80-F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450,00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Mato Grosso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Praça</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450,00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Mato Grosso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81-F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450,00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Mato Grosso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61-D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450,00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Mato Grosso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450,00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Mato Grosso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59-D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450,00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Mato Grosso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58-D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450,00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Mato Grosso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1325-E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81-F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Mato Grosso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1325-E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82-F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Mato Grosso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1325-E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83-F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Mato Grosso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1325-D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58-D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Mato Grosso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1325-D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Mato Grosso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1325-D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Mato Grosso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845-E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80-F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Curitiba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845-E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94-C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 a 32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Curitiba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94-C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1/33 a 36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450,00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Curitiba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93-C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1/33 a 36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450,00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Curitiba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93-C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 a 36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Curitiba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845-D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Curitiba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845-D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Curitiba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845-D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80-F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 a 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Curitiba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80-F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450,00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Curitiba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Praça</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450,00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Curitiba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81-F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450,00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Curitiba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1325-D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82-F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Curitiba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1325-D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83-F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Nelson Gonçalves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Nelson Gonçalves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63-D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Nelson Gonçalves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Nelson Gonçalves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35-F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Nelson Gonçalves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62-D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 a 24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Nelson Gonçalves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Roberto Carlos Braga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35-F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Roberto Carlos Braga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62-D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Roberto Carlos Braga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Roberto Carlos Braga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45-A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1.3.5.7.9.11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Roberto Carlos Braga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61-D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 a 24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Roberto Carlos Braga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80-F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Cartola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61-D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Cartola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61-D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450,00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Cartola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80-F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450,00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Cartola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 a 24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Cartola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450,00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Cartola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Praça</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450,00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Estados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59-D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 a 24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Estados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59-D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450,00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Estados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Praça</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450,00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Estados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37-F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Estados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58-D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Estados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58-D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450,00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Estados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81-F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450,00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Américas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37-F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Américas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58-D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 a 24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Américas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81-F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Américas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38-F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Américas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Américas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82-F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Ex-Combatentes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38-F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Ex-Combatentes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 a 24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Ex-Combatentes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82-F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Ex-Combatentes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Ex-Combatentes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Ex-Combatentes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83-F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Brasil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 a 24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Brasil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83-F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Brasil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980-E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93-C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 a 22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Brasil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980-E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 a 22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Brasil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Hosp. Reg.</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Brasil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980-D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101-C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Brasil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Escola</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Brasil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1410-E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131-D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 a 24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Brasil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1410-E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148-F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Brasil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1410-D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132-D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Brasil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1410-D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147-F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Brasil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166-C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 a 22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Brasil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171-C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 a 22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Brasil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186-F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Brasil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202-D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 a 24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Brasil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167-C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Brasil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170-C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Brasil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187-F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Brasil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201-D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Brasil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233-F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Brasil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242-F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Brasil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234-F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Brasil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241-F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Blumenau</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99-C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1/22 a 36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Blumenau</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94-C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19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Blumenau</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1325-E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1/22 a 36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Blumenau</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1325-D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93-C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19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Blumenau</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1810-E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101-C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1/22 a 36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Blumenau</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102-E</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a 19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Porto Alegre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Prefeitura</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Porto Alegre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Fórum</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Porto Alegre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1325-E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W</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Porto Alegre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Igreja</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Porto Alegre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Hosp. Reg.</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Porto Alegre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1325-D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99-C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19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Porto Alegre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1325-D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19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Porto Alegre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Escola</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Porto Alegre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1710-E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108-F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01/10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Porto Alegre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1710-E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107-F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01/10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Porto Alegre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1710-E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106-F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01/10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Porto Alegre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1710-D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101-C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19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Porto Alegre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105-F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01/10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Porto Alegre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104-G</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Porto Alegre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103-G</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Porto Alegre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1940-D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102-E</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02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Abril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104-G</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02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Abril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103-G</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02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Cândido Rondon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124-D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1/24 a 26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Cândido Rondon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125-D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1/24 a 26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Cândido Rondon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126-D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1/24 a 26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Cândido Rondon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127-D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1/24 a 26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Cândido Rondon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Prefeitura</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Cândido Rondon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Creche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Cândido Rondon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Sanemat</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Cândido Rondon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W</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Cândido Rondon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1325-E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128-D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01/24 a 26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Cândido Rondon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1325-E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129-D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01/24 a 26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Cândido Rondon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1325-E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130-D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01/24 a 26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Cândido Rondon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1325-E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131-D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01/24 a 26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Cândido Rondon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Igreja</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Cândido Rondon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Hosp. Reg.</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Cândido Rondon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1810-E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132-D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01/24 a 26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Cândido Rondon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1810-E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133-D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01/24 a 26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Cândido Rondon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1810-E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134-D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01/24 a 26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Cândido Rondon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1810-E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135-D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01/24 a 26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Cândido Rondon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1810-E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136-D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01/24 a 26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Cândido Rondon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Escola</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Cândido Rondon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1810-D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108-F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Cândido Rondon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1810-D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107-F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Cândido Rondon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1810-D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106-F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Cândido Rondon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1810-D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105-F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Cândido Rondon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137-H</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Cândido Rondon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1940-D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104-G</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01/02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Cândido Rondon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1940-D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103-G</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01/02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Maio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138-H</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Maio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137-H</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Junho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139-H</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Junho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138-H</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Julho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140-H</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Julho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139-H</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Desbravadores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155-F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01/10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Desbravadores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154-F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01/10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Desbravadores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153-F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01/10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Desbravadores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152-F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01/10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Desbravadores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1325-E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151-F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01/10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Desbravadores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1325-E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150-F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01/10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Desbravadores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1325-E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149-F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01/10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Desbravadores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1325-E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148-F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01/10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Desbravadores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124-D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Desbravadores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125-D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Desbravadores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126-D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Desbravadores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127-D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Desbravadores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1325-D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128-D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Desbravadores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1325-D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129-D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Desbravadores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1325-D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130-D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Desbravadores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1325-D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131-D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Desbravadores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1810-E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147-F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Desbravadores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1810-E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146-F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Desbravadores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1810-E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145-F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Desbravadores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1810-E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144-F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Desbravadores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1810-E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143-F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Desbravadores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1810-D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132-D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Desbravadores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1810-D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133-D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Desbravadores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1810-D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134-D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Desbravadores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1810-D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135-D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Desbravadores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1810-D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136-D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Desbravadores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142-G</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Desbravadores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141-G</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Desbravadores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1940-D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140-H</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Agosto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142-G</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02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Agosto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141-G</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02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Eurico Dutra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124-D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Eurico Dutra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155-F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Eurico Dutra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125-D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 a 24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Eurico Dutra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154-F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Alta Floresta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Fórum</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Alta Floresta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125-D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Alta Floresta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154-F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Alta Floresta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Sanemat</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Alta Floresta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126-D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 a 24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Alta Floresta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153-F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Sinop</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Sanemat</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Sinop</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126-D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Sinop</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153-F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Sinop</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W</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Sinop</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127-D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 a 24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Sinop</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152-F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Rui Barbosa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Igreja</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Rui Barbosa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128-D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 a 24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Rui Barbosa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151-F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Rui Barbosa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Hosp. Reg.</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Rui Barbosa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129-D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Rui Barbosa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150-F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Castro Alves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445-E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129-D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 a 24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Castro Alves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445-E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150-F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Castro Alves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445-D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130-D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Castro Alves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445-D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149-F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Olavo Bilac</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445-E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130-D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 a 24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Olavo Bilac</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445-E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149-F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Olavo Bilac</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445-D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131-D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Olavo Bilac</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445-D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148-F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Verão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Escola</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Verão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132-D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 a 24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Verão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147-F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Verão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108-F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Verão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133-D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Verão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146-F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Outono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108-F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Outono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133-D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 a 24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Outono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146-F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Outono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107-F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Outono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134-D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Outono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145-F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Primavera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107-F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Primavera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134-D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 a 24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Primavera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145-F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Primavera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106-F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Primavera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135-D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Primavera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144-F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Vinícius de Moraes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805-E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101-C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 a 22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Vinícius de Moraes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805-D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102-E</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Vinícius de Moraes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1345-E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106-F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Vinícius de Moraes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1345-E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135-D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 a 24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Vinícius de Moraes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1345-E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144-F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Vinícius de Moraes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1345-D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105-F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Vinícius de Moraes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1345-D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136-D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Vinícius de Moraes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1345-D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143-F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Vinícius de Moraes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167-C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 a 22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Vinícius de Moraes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170-C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 a 22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Vinícius de Moraes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189-F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Vinícius de Moraes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198-D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 a 24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Vinícius de Moraes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237-F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Vinícius de Moraes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238-F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Vinícius de Moraes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168-E</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Vinícius de Moraes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169-E</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Vinícius de Moraes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190-F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Vinícius de Moraes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197-D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Pará</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105-F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Pará</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143-F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Pará</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137-H</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Pará</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138-H</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Pará</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139-H</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Pará</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140-H</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Pará</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142-G</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1/5/6/10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Pará</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104-G</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1/5/6/10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dos Imigrantes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1325-E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165-C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1/22 a 36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dos Imigrantes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1325-E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166-C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1/22 a 36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dos Imigrantes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1325-D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155-F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dos Imigrantes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1325-D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154-F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dos Imigrantes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1325-D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153-F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dos Imigrantes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1325-D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152-F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dos Imigrantes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1325-D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151-F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dos Imigrantes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1325-D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150-F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dos Imigrantes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1325-D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149-F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dos Imigrantes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1325-D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148-F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dos Imigrantes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1510-E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167-C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1/30 a 36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dos Imigrantes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1510-D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147-F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dos Imigrantes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1510-D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146-F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dos Imigrantes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167-C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 a 29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dos Imigrantes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168-E</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a 19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dos Imigrantes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1940-D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145-F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dos Imigrantes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1940-D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144-f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dos Imigrantes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1940-D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143-F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dos Imigrantes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1940-D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142-G</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01/02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dos Imigrantes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1940-D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141-G</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01/02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Amazonas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172-C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01/22 a 36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Amazonas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165-C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19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Amazonas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1325-E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171-C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1/22 a 36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Amazonas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1325-D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166-C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19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Amazonas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170-C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1/22 a 36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Amazonas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169-E</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a 19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Amazonas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1940-D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167-C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19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Amazonas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1940-D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168-E</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02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Mário Spinelli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181-F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01/10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Mário Spinelli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182-F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01/10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Mário Spinelli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183-F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01/10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Mário Spinelli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Domingão</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Mário Spinelli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172-C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19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Mário Spinelli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Praça</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Mário Spinelli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1325-E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184-F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01/10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Mário Spinelli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1325-E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185-F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01/10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Mário Spinelli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1325-E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186-F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01/10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Mário Spinelli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1325-D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171-C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19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Mário Spinelli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187-F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01/10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Mário Spinelli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Escola</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Mário Spinelli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188-F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01/10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Mário Spinelli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189-F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01/10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Mário Spinelli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190-F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01/10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Mário Spinelli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191-G</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Mário Spinelli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192-G</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Mário Spinelli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1940-D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170-C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19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Mário Spinelli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1940-D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169-E</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02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Setembro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191-G</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02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Setembro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192-G</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02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Outubro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194-H</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Outubro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193-H</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Novembro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195-H</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Novembro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194-H</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Dezembro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195-H</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Dezembro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196-H</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Noroeste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249-F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Noroeste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248-F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Noroeste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247-F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Noroeste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246-F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Noroeste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1940-D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245-F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Noroeste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1940-D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244-f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Noroeste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1940-D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243-F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Noroeste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1940-D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242-F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Noroeste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1940-D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241-F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Noroeste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1940-D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240-F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Noroeste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1940-D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239-F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Noroeste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1940-D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238-F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Bandeirantes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209-D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01/24 a 26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Bandeirantes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208-D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01/24 a 26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Bandeirantes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207-D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01/24 a 26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Bandeirantes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206-D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01/24 a 26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Bandeirantes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181-F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Bandeirantes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182-F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Bandeirantes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183-f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Bandeirantes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Domingão</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Bandeirantes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1325-E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205-D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01/24 a 26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Bandeirantes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1325-E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204-D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01/24 a 26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Bandeirantes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1325-E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203-D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01/24 a 26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Bandeirantes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1325-E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202-D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01/24 a 26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Bandeirantes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Praça</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Bandeirantes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1325-D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184-F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Bandeirantes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1325-D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185-F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Bandeirantes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1325-D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186-F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Bandeirantes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201-D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01/24 a 26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Bandeirantes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01/24 a 26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Bandeirantes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199-D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01/24 a 26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Bandeirantes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198-D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01/24 a 26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Bandeirantes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197-D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01/24 a 26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Bandeirantes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193-H</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Bandeirantes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1940-D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187-F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Bandeirantes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Escola</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Bandeirantes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1940-D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188-F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Bandeirantes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1940-D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189-F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Bandeirantes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1940-D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190-F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Bandeirantes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1940-D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191-G</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01/02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Bandeirantes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1940-D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192-G</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01/02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Conrado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227-F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01/10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Conrado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228-F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01/10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Conrado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229-F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01/10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Conrado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209-D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Conrado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208-D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Conrado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207-D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Conrado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206-d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Conrado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1325-E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230-F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01/10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Conrado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1325-E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231-F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01/10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Conrado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1325-E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232-F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01/10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Conrado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1325-E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233-F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01/10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Conrado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1325-D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205-D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Conrado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1325-D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204-D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Conrado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1325-D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203-D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Conrado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1325-D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202-D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Conrado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234-F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01/10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Conrado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235-F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01/10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Conrado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236-F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01/10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Conrado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237-F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01/10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Conrado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1940-D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201-D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Conrado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1940-D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Conrado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1940-D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199-D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Conrado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1940-D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198-D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63"/>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Conrado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1940-D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197-D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Conrado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1940-D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196-H</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Santa Maria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249-F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01/10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Santa Maria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248-F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01/10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Santa Maria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247-F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01/10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Santa Maria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246-F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01/10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Santa Maria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226-F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Santa Maria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227-F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Santa Maria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228-F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Santa Maria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229-F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Santa Maria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245-F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01/10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Santa Maria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244-F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01/10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Santa Maria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243-F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01/10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Santa Maria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242-F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01/10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Santa Maria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241-F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01/10 a 12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Santa Maria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240-F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01/10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Santa Maria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239-F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01/10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Santa Maria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238-F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01/10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Santa Maria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1940-D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230-F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Santa Maria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1940-D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231-F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Santa Maria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1940-D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232-F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Santa Maria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1940-D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233-F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Santa Maria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234-F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Santa Maria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235-F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Santa Maria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236-F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Santa Maria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237-F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Peixoto de Azevedo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209-D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Peixoto de Azevedo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181-F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Peixoto de Azevedo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187-F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Peixoto de Azevedo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208-D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 a 24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Peixoto de Azevedo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226-F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Peixoto de Azevedo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249-F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Peixoto de Azevedo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227-F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Peixoto de Azevedo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248-F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Teles Pires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182-F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Teles Pires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183-F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Teles Pires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207-D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 a 24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Teles Pires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227-F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Teles Pires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248-F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Teles Pires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228-F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Teles Pires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247-F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Tenente Lira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183-F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Tenente Lira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207-D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Tenente Lira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Domingão</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Tenente Lira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206-D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 a 24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Tenente Lira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228-F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Tenente Lira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247-F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Tenente Lira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229-F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Tenente Lira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246-F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Orquídeas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Praça</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Orquídeas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205-D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 a 24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Orquídeas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184-F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Orquídeas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204-D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Orquídeas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230-F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Orquídeas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245-F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Orquídeas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231-F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Orquídeas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244-F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Ortências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184-F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Ortências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204-D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 a 24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Ortências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185-F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Ortências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203-D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Ortências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231-F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Ortências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244-F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Ortências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232-F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Ortências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243-F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Margaridas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185-F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Margaridas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203-D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 a 24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Margaridas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186-F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Margaridas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202-D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Margaridas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232-F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Margaridas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243-F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Margaridas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233-F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Margaridas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242-F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Papoulas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187-F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Papoulas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201-D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 a 24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Papoulas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234-F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Papoulas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241-F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Papoulas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Escola</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Papoulas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Papoulas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235-F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Papoulas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240-F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Paulo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Escola</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Paulo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 a 24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Paulo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235-F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Paulo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240-F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Paulo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188-F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Paulo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199-D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Paulo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236-F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Paulo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239-F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63"/>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Brasília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188-F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Brasília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199-D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 a 24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Brasília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236-F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Brasília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239-F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Brasília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189-F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Brasília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198-D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Brasília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237-F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Brasília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238-F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Belém</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190-F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Belém</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197-D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 a 24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Belém</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191-G</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1/5/6/10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Belém</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193-H</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Belém</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194-H</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Belém</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195-H</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Belém</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196-H</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Mario Raiter</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1905-E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102-E</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1/2/19/20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Mario Raiter</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1905-E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103-G</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1/5/6/10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Mario Raiter</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1905-E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137-H</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Mario Raiter</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1905-E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138-H</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Mario Raiter</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1905-E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139-H</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Mario Raiter</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1905-E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140-H</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Mario Raiter</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2920-E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141-G</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1/5/6/10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Mario Raiter</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2920-E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168-E</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1/2/19/20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Mario Raiter</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2920-E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169-E</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1/2/19/20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Mario Raiter</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2920-E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192-G</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1/5/6/10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Mario Raiter</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2920-E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193-H</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Mario Raiter</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2920-E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194-H</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Mario Raiter</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2920-E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195-H</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Mario Raiter</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2920-E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196-H</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Mario Raiter</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Cemitério</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Mario Raiter</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R-18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Mario Raiter</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365-E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Mario Raiter</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365-E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Mario Raiter</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365-E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Mario Raiter</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365-E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31-B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Mario Raiter</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365-E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29-B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Abrelino Antonio Baggio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R-17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Abrelino Antonio Baggio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Abrelino Antonio Baggio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Abrelino Antonio Baggio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32-B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Abrelino Antonio Baggio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Abrelino Antonio Baggio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380-E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e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Abrelino Antonio Baggio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R-18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Abrelino Antonio Baggio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380-D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1/14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Abrelino Antonio Baggio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380-D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1/14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Abrelino Antonio Baggio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380-D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1/13/14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Abrelino Antonio Baggio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380-D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31-B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1/14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Abrelino Antonio Baggio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380-D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29-B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Itajaí</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310-E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Itajaí</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310-E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Itajaí</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310-D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Itajaí</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310-D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 José Rocha dos Santos Filho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310-E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32-B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 José Rocha dos Santos Filho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310-E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 José Rocha dos Santos Filho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310-D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 José Rocha dos Santos Filho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310-D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Caxias do Sul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310-E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Caxias do Sul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310-E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29-B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Caxias do Sul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310-D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Caxias do Sul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310-D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31-B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Belo Horizonte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R-16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Belo Horizonte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B-03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2.4.6.8.10.12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Belo Horizonte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2.4.6.8.10.12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Belo Horizonte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2.4.6.8.10.12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Belo Horizonte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27-B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Belo Horizonte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R-17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Belo Horizonte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Belo Horizonte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Belo Horizonte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32-B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Belo Horizonte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Belo Horizonte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Florianópolis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R-15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Florianópolis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B-02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2.4.6.8.10.12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Florianópolis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2.4.6.8.10.12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Florianópolis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2.4.6.8.10.12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Florianópolis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R-16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Florianópolis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B-03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1.3.5.7.9.11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Florianópolis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1.3.5.7.9.11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Florianópolis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1.3.5.7.9.11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Ademar Raiter</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R-14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Ademar Raiter</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B-01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2.4.6.8.10.12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Ademar Raiter</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2.4.6.8.10.12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Ademar Raiter</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2.4.6.8.10.12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Ademar Raiter</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Ademar Raiter</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R-15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Ademar Raiter</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B-02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1.3.5.7.9.11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Ademar Raiter</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1.3.5.7.9.11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Ademar Raiter</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1.3.5.7.9.11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Ademar Raiter</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27-B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de Ligação Oeste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2.4.6.8.10.12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de Ligação Oeste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2.4.6.8.10.12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de Ligação Oeste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R-14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de Ligação Oeste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R-13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de Ligação Oeste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495-D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B-01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1.3.5.7.9.11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de Ligação Oeste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495-D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1.3.5.7.9.11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de Ligação Oeste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495-D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1.3.5.7.9.11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Pioneiros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R-12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Pioneiros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2.4.6.8.10.12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Pioneiros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2.4.6.8.10.12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Pioneiros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2.4.6.8.10.12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Pioneiros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Pioneiros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R-13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Pioneiros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1.3.5.7.9.11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Pioneiros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1.3.5.7.9.11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Pioneiros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1.3.5.7.9.11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Pioneiros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3</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R-11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3</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02-B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2.4.6.8.10.12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3</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2.4.6.8.10.12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3</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2.4.6.8.10.12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3</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3</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R-12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3</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1.3.5.7.9.11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3</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1.3.5.7.9.11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3</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1.3.5.7.9.11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3</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Zulmar Bertuol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Zulmar Bertuol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2.4.6.8.10.12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Zulmar Bertuol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2.4.6.8.10.12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Zulmar Bertuol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2.4.6.8.10.12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Zulmar Bertuol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Zulmar Bertuol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R-11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Zulmar Bertuol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02-B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1.3.5.7.9.11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Zulmar Bertuol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1.3.5.7.9.11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Zulmar Bertuol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1.3.5.7.9.11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Zulmar Bertuol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Criciúma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R-08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Criciúma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02-A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2.4.6.8.10.12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Criciúma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2.4.6.8.10.12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Criciúma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2.4.6.8.10.12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Criciúma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Criciúma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R-09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Criciúma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1.3.5.7.9.11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Criciúma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1.3.5.7.9.11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Criciúma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1.3.5.7.9.11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Criciúma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29-A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Irmã Benedita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R-07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Irmã Benedita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2.4.6.8.10.12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Irmã Benedita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2.4.6.8.10.12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Irmã Benedita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2.4.6.8.10.12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Irmã Benedita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27-A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Irmã Benedita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R-08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Irmã Benedita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02-A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1.3.5.7.9.11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Irmã Benedita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1.3.5.7.9.11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Irmã Benedita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1.3.5.7.9.11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Irmã Benedita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Cascavel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R-06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Cascavel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2.4.6.8.10.12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Cascavel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2.4.6.8.10.12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Cascavel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2.4.6.8.10.12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Cascavel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01/02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Cascavel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R-07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Cascavel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1.3.5.7.9.11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Cascavel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1.3.5.7.9.11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Cascavel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1.3.5.7.9.11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Cascavel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27-A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Carazinho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R-04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Carazinho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Carazinho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Carazinho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Carazinho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R-05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Carazinho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1.3.5.7.9.11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Carazinho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1.3.5.7.9.11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Carazinho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1.3.5.7.9.11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Canoas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R-03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Canoas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Canoas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Canoas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Canoas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R-04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Canoas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Canoas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Canoas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Bagé</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R-02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Bagé</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2.4.6.8.10.12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Bagé</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2.4.6.8.10.12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Bagé</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R-03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Bagé</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Bagé</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Sebastiana M. Pimentel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R-01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Sebastiana M. Pimentel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Sebastiana M. Pimentel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Sebastiana M. Pimentel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R-02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Sebastiana M. Pimentel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1.3.5.7.9.11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Sebastiana M. Pimentel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1.3.5.7.9.11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Sebastiana M. Pimentel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Edgar Garcia de Siqueira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405-E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Edgar Garcia de Siqueira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405-E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27-A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Edgar Garcia de Siqueira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405-E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Edgar Garcia de Siqueira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405-E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29-A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Edgar Garcia de Siqueira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405-D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Edgar Garcia de Siqueira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405-D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Edgar Garcia de Siqueira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405-D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Edgar Garcia de Siqueira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405-D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Edgar Garcia de Siqueira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880-E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Edgar Garcia de Siqueira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880-E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Edgar Garcia de Siqueira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880-E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Edgar Garcia de Siqueira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880-E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Edgar Garcia de Siqueira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880-D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Edgar Garcia de Siqueira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880-D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Edgar Garcia de Siqueira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880-D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Edgar Garcia de Siqueira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880-D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Edgar Garcia de Siqueira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880-D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Edgar Garcia de Siqueira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Edgar Garcia de Siqueira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Edgar Garcia de Siqueira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27-B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Bené</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1 - 4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Bené</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Bené</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Bené</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e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Bené</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1/14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Bené</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1/14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Bené</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e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Bené</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02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Bené</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01 e 02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Bené</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01 e 02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Bené</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01 e 02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Bené</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02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Bené</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02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Bené</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02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Bené</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02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Bené</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02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Bené</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e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Bené</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e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Bené</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e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Bené</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e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Bené</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e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Bené</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e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Bené</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e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Bené</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e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Bené</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e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Bené</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02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Bené</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02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Bené</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Bené</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31-B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Bené</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e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Bené</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e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Bené</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32-B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Bené</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Foz do Iguaçu</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Foz do Iguaçu</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02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Foz do Iguaçu</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Foz do Iguaçu</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Foz do Iguaçu</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02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Foz do Iguaçu</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Foz do Iguaçu</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e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Foz do Iguaçu</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Foz do Iguaçu</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Foz do Iguaçu</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e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Foz do Iguaçu</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02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Foz do Iguaçu</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02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Foz do Iguaçu</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02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Foz do Iguaçu</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02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Foz do Iguaçu</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02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Foz do Iguaçu</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02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Foz do Iguaçu</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02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Foz do Iguaçu</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02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Foz do Iguaçu</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02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Foz do Iguaçu</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02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Foz do Iguaçu</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02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Foz do Iguaçu</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e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Foz do Iguaçu</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e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Foz do Iguaçu</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02-A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e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Foz do Iguaçu</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e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Foz do Iguaçu</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e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Foz do Iguaçu</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02-B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e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Foz do Iguaçu</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e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Foz do Iguaçu</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e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Foz do Iguaçu</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B-01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e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Foz do Iguaçu</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B-02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e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Foz do Iguaçu</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B-03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e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Genésio R. Baggio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Genésio R. Baggio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02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Genésio R. Baggio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Genésio R. Baggio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Genésio R. Baggio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02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Genésio R. Baggio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R-01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Genésio R. Baggio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R-02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Genésio R. Baggio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R-03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Genésio R. Baggio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R-04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Genésio R. Baggio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R-05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Genésio R. Baggio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02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Genésio R. Baggio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02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Genésio R. Baggio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02-A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02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Genésio R. Baggio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02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Genésio R. Baggio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02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Genésio R. Baggio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02-B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02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Genésio R. Baggio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02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Genésio R. Baggio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02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63"/>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Genésio R. Baggio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B-01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02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63"/>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Genésio R. Baggio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B-02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02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Genésio R. Baggio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B-03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02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Genésio R. Baggio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Genésio R. Baggio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Genésio R. Baggio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815-D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R-06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Genésio R. Baggio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815-D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R-07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Genésio R. Baggio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815-D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R-08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Genésio R. Baggio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815-D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R-09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Genésio R. Baggio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815-D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Genésio R. Baggio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R-11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Genésio R. Baggio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R-12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Genésio R. Baggio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R-13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Genésio R. Baggio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R-14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Genésio R. Baggio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R-15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Genésio R. Baggio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R-16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Genésio R. Baggio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R-17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Genésio R. Baggio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R-18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Otávio de Souza Cruz</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11/15 a 17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Otávio de Souza Cruz</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Otávio de Souza Cruz</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1/11 a 13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Otávio de Souza Cruz</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a 13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Otávio de Souza Cruz</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02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Otávio de Souza Cruz</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27-A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Otávio de Souza Cruz</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Otávio de Souza Cruz</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29-A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e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Otávio de Souza Cruz</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e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Otávio de Souza Cruz</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e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Otávio de Souza Cruz</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e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Otávio de Souza Cruz</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Otávio de Souza Cruz</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425-D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27-B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Otávio de Souza Cruz</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425-D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01 a 05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Marginal Direita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425-D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29-B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Sudoeste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    75-D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R-01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Sudoeste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  360-D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Sudoeste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  360-D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150,00</w:t>
            </w:r>
          </w:p>
        </w:tc>
      </w:tr>
      <w:tr w:rsidR="00795FA1" w:rsidRPr="00D8354F" w:rsidTr="002B7162">
        <w:trPr>
          <w:trHeight w:val="255"/>
        </w:trPr>
        <w:tc>
          <w:tcPr>
            <w:tcW w:w="8046"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b/>
                <w:bCs/>
                <w:sz w:val="18"/>
                <w:szCs w:val="18"/>
              </w:rPr>
            </w:pPr>
            <w:r w:rsidRPr="00D8354F">
              <w:rPr>
                <w:rFonts w:cs="Calibri"/>
                <w:b/>
                <w:bCs/>
                <w:sz w:val="18"/>
                <w:szCs w:val="18"/>
              </w:rPr>
              <w:t xml:space="preserve">SETOR - 2  - BAIRRO BOM JESUS.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Luiz Amadeu Lodi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40-F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1/10/11/12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Luiz Amadeu Lodi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41-F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1/10/11/12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Luiz Amadeu Lodi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42-F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1/10/11/12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Luiz Amadeu Lodi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1810-E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43-F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1/10/11/12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63"/>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Luiz Amadeu Lodi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1810-E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44-f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1/10/11/12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Luiz Amadeu Lodi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45-G</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Luiz Amadeu Lodi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46-G</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Videiras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1525-E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55-D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1/24/25/26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Videiras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1525-E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54-D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1/24/25/26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Videiras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1810-E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1/24/25/26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Videiras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1810-E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52-D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1/24/25/26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Videiras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1810-E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51-D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1/24/25/26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Videiras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47-H</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Videiras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1525-D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40-F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Videiras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1525-D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41-F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Videiras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1810-D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42-F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Videiras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1810-D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43-F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Videiras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1810-D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44-F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Videiras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1940-D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45-G</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01/02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Videiras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1940-D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46-G</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01/02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Mato Grosso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84-F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1/10/11/12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Mato Grosso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85-F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1/10/11/12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Mato Grosso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86-F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1/10/11/12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Mato Grosso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1810-E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87-F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1/10/11/12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Mato Grosso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1810-E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88-F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1/10/11/12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Mato Grosso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89-G</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Mato Grosso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90-G</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Mato Grosso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55-D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Mato Grosso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54-D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Mato Grosso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Mato Grosso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1810-D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52-D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Mato Grosso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1810-D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51-D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Mato Grosso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1940-D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50-H</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Curitiba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1710-D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84-F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Curitiba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1710-D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85-F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Curitiba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1710-D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86-F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Curitiba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1710-D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87-F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Curitiba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1940-D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88-F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Curitiba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1940-D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89-G</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01/02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Curitiba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1940-D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90-G</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01/02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Curitiba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1710-E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92-C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1/22 a 36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Curitiba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91-E</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 a 20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Blumenau</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1710-D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92-C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19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Blumenau</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1940-D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91-E</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Brasil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40-F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Brasil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  660-D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55-D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Brasil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  660-D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84-F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Brasil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  660-D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92-C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Santarém</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  135-E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40-F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Santarém</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  560-E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55-D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 a 24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Santarém</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  560-E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84-F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Santarém</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  135-D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41-F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Santarém</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  560-D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54-D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Santarém</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  560-D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85-F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Nobres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  135-E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41-F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Nobres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  560-E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54-D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 a 24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Nobres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  560-E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85-F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Nobres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  135-D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42-F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Nobres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  560-D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Nobres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  560-D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86-F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Rosário Oeste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  135-E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42-F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Rosário Oeste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  560-E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 a 24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Rosário Oeste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  560-E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86-F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Rosário Oeste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  135-D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43-f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Rosário Oeste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  560-D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52-D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Rosário Oeste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  560-D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87-F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Vinícius de Moraes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  135-E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43-F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Vinícius de Moraes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  560-E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52-D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 a 24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Vinícius de Moraes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  560-E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87-F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Vinícius de Moraes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  135-D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44-F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Vinícius de Moraes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  560-D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51-D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Vinícius de Moraes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  560-D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88-F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Vinícius de Moraes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92-C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 a 22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Vinícius de Moraes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91-E</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20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Cuiabá</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  135-E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44-F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Cuiabá</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51-D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 a 24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Cuiabá</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88-F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Cuiabá</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45-G</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1/5/6/10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Cuiabá</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47-H</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Cuiabá</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48-H</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Cuiabá</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49-H</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Cuiabá</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50-H</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Cuiabá</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89-G</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1/5/6/10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Mario Raiter</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1380-E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46-G</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1/5/6/10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Mario Raiter</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1380-E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47-H</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Mario Raiter</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1380-E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48-H</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Mario Raiter</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1380-E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49-H</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Mario Raiter</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1380-E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50-H</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Mario Raiter</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1380-E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90-G</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1/5/6/10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Mario Raiter</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1380-E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91-E</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Felicidade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  135-E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45-G</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 a 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Felicidade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  135-D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46-G</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 a 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Travessa Março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  135-D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90-G</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 a 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Travessa Março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  135-D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89-G</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 a 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Estrela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  135-E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48-H</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Estrela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  135-D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47-H</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 a 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Travessa Janeiro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  135-E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49-H</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Travessa Janeiro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  135-D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48-H</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 a 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Travessa Fevereiro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  135-E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50-H</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Travessa Fevereiro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  135-D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49-H</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 a 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8046"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b/>
                <w:bCs/>
                <w:sz w:val="18"/>
                <w:szCs w:val="18"/>
              </w:rPr>
            </w:pPr>
            <w:r w:rsidRPr="00D8354F">
              <w:rPr>
                <w:rFonts w:cs="Calibri"/>
                <w:b/>
                <w:bCs/>
                <w:sz w:val="18"/>
                <w:szCs w:val="18"/>
              </w:rPr>
              <w:t>SETOR - 3  -  JARDIM ALVORADA.</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ascii="Arial" w:hAnsi="Arial" w:cs="Arial"/>
                <w:sz w:val="20"/>
                <w:szCs w:val="20"/>
              </w:rPr>
            </w:pPr>
            <w:r w:rsidRPr="00D8354F">
              <w:rPr>
                <w:rFonts w:ascii="Arial" w:hAnsi="Arial" w:cs="Arial"/>
                <w:sz w:val="20"/>
                <w:szCs w:val="20"/>
              </w:rPr>
              <w:t>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Luiz Amadeu Lodi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27-G</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Luiz Amadeu Lodi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28-G</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Luiz Amadeu Lodi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29-F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01/10/11/12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Luiz Amadeu Lodi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01/10/11/12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Luiz Amadeu Lodi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31-F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01/10/11/12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Luiz Amadeu Lodi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32-F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01/10/11/12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Luiz Amadeu Lodi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01/10/11/12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Videiras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27-G</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01/02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Videiras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28-G</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01/02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Videiras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29-F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Videiras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Videiras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31-F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Videiras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32-F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Videiras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Videiras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69-H</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Videiras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68-D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1/24/25/26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Videiras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67-D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1/24/25/26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Videiras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66-D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1/24/25/26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Videiras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65-D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1/24/25/26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Videiras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64-D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1/24/25/26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Mato Grosso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72-H</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Mato Grosso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68-D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Mato Grosso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67-D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Mato Grosso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66-D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Mato Grosso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65-D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Mato Grosso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64-D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Mato Grosso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73-G</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e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Mato Grosso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74-G</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e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Mato Grosso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75-F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1/10/11/12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Mato Grosso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76-F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1/10/11/12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Mato Grosso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570-E </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77-F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1/10/11/12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Mato Grosso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570-E </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78-F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1/10/11/12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Mato Grosso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570-E </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79-F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1/10/11/12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Curitiba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73-G</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01/02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Curitiba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74-G</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01/02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Curitiba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75-F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Curitiba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76-F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Curitiba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77-F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Curitiba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78-F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Curitiba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79-F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Curitiba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96-E</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 a 20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Curitiba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95-C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1/22 a 36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Blumenau</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96-E</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Blumenau</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95-C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19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Sudoeste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1380-D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27-G</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1/5/6/10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Sudoeste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1380-D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69-H</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Sudoeste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1380-D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70-H</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Sudoeste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1380-D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71-H</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Sudoeste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1380-D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72-H</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Sudoeste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1380-D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73-G</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1/5/6/10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Sudoeste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1380-D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96-E</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Carmem Miranda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28-G</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1/5/6/10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Carmem Miranda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69-H</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Carmem Miranda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70-H</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Carmem Miranda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71-H</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Carmem Miranda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72-H</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Carmem Miranda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74-G</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1/5/6/10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Carmem Miranda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29-F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Carmem Miranda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68-D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 a 24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Carmem Miranda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75-F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Lupcínio Rodrigues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29-F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Lupcínio Rodrigues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68-D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Lupcínio Rodrigues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75-F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Lupcínio Rodrigues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96-E</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01/20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Lupcínio Rodrigues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Lupcínio Rodrigues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67-D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 a 24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Lupcínio Rodrigues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76-F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Lupcínio Rodrigues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95-C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 a 22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Noel Rosa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Noel Rosa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67-D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Noel Rosa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76-F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Noel Rosa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31-F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Noel Rosa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66-D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 a 24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Noel Rosa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77-F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Orlando Silva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31-F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Orlando Silva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66-D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Orlando Silva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77-F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Orlando Silva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32-F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Orlando Silva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65-D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 a 24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63"/>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Orlando Silva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78-F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Ataulfo Alves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32-F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Ataulfo Alves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65-D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Ataulfo Alves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78-F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Ataulfo Alves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Ataulfo Alves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64-D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 a 24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Ataulfo Alves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560-F</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79-F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Travessa Aquário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27-G</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02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Travessa Aquário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28-G</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02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Travessa Capricórnio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73-G</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02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Travessa Capricórnio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74-G</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02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Tancredo Neves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1380-E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Tancredo Neves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1380-E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64-D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Tancredo Neves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1380-E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79-F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Tancredo Neves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1380-E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95-C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250,00</w:t>
            </w:r>
          </w:p>
        </w:tc>
      </w:tr>
      <w:tr w:rsidR="00795FA1" w:rsidRPr="00D8354F" w:rsidTr="002B7162">
        <w:trPr>
          <w:trHeight w:val="255"/>
        </w:trPr>
        <w:tc>
          <w:tcPr>
            <w:tcW w:w="8046"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b/>
                <w:bCs/>
                <w:sz w:val="18"/>
                <w:szCs w:val="18"/>
              </w:rPr>
            </w:pPr>
            <w:r w:rsidRPr="00D8354F">
              <w:rPr>
                <w:rFonts w:cs="Calibri"/>
                <w:b/>
                <w:bCs/>
                <w:sz w:val="18"/>
                <w:szCs w:val="18"/>
              </w:rPr>
              <w:t>SETOR - 4  - BAIRRO BELA VISTA</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Blumenau</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97-E</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 a 20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Blumenau</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98-C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1/22 a 36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Porto Alegre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114-G</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Porto Alegre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113-G</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Porto Alegre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112-F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Porto Alegre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111-F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Porto Alegre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Porto Alegre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109-F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Porto Alegre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Praça</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Porto Alegre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97-E</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Porto Alegre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98-C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19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Cândido Rondon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114-G</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02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Cândido Rondon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113-G</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02+D1126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Cândido Rondon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112-F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Cândido Rondon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111-F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Cândido Rondon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Cândido Rondon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109-F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Cândido Rondon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Praça</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Cândido Rondon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115-H</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Cândido Rondon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119-D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1/24 a 26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Cândido Rondon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120-D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1/24 a 26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Cândido Rondon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121-D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1/24 a 26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Cândido Rondon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122-D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1/24 a 26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Cândido Rondon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123-D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1/24 a 26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Desbravadores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162-G</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 e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Desbravadores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161-G</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e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Desbravadores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160-F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Desbravadores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159-F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Desbravadores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158-F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Desbravadores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157-F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Desbravadores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156-F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Desbravadores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118-H</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Desbravadores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119-D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Desbravadores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120-D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Desbravadores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121-D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Desbravadores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122-d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Desbravadores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123-D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dos Imigrantes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163-E</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 a 20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dos Imigrantes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164-C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1/22 a 36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dos Imigrantes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162-G</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02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dos Imigrantes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161-G</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02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dos Imigrantes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160-F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dos Imigrantes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159-F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dos Imigrantes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158-F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dos Imigrantes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157-F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dos Imigrantes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156-F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Amazonas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174-E</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 a 20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Amazonas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173-C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1/22 a 36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Amazonas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163-E</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Amazonas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164-C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19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Mario Spinelli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175-G</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e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Mario Spinelli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176-G</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e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Mario Spinelli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177-F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Mario Spinelli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178-F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Mario Spinelli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179-F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Mario Spinelli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Praça</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Mario Spinelli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180-F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Mario Spinelli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174-E</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Mario Spinelli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173-C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19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Bandeirantes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215-H</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Bandeirantes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214-D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1/24 a 26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Bandeirantes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213-D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1/24 a 26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Bandeirantes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212-D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1/24 a 26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Bandeirantes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211-D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1/24 a 26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Bandeirantes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210-D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1/24 a 26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Bandeirantes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175-G</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Bandeirantes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176-G</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02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Bandeirantes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177-F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Bandeirantes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178-F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Bandeirantes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179-F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Bandeirantes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Escola</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Bandeirantes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180-F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Conrado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219-G</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e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Conrado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220-G</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e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Conrado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221-A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10-B/11-B</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Conrado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221-B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12-B/01-A</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Conrado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222-A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10-B/11-B</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Conrado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222-B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12-B/01-A</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Conrado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223-A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10-B/11-B</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Conrado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223-B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12-B/01-A</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Conrado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224-A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10-B/11-B</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Conrado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224-B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12-B/01-A</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Conrado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225-F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01/10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Conrado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218-H</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Conrado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214-D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Conrado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213-D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Conrado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212-D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Conrado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211-D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Conrado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210-D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Av. Santa Maria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256-G</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e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Santa Maria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255-G</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e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Santa Maria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254-A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10-B/11-B</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Santa Maria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254-B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12-B/01-A</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Santa Maria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253-A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10-B/11-B</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Santa Maria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253-B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12-B/01-A</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2"/>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Santa Maria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252-A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10-B/11-B</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2"/>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Santa Maria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252-B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12-B/01-A</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Santa Maria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251-A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10-B/11-B</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Santa Maria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215-B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12-B/01-A</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Santa Maria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250-F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Santa Maria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219-G</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02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Santa Maria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220-G</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02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Santa Maria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221-A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07-A/06-A</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Santa Maria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221-B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05-A/04-B</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Santa Maria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222-A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07-A/06-A</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Santa Maria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222-B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05-A/04-B</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Santa Maria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223-A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07-A/06-A</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Santa Maria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223-B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05-A/04-B</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Santa Maria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224-A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07-A/06-A</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Santa Maria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224-B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05-A/04-B</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Santa Maria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225-F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Noroeste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256-G</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02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Noroeste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255-G</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02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Noroeste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254-A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07-A/06-A</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Noroeste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254-B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05-A/04-B</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Noroeste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253-A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07-A/06-A</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Noroeste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253-B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05-A/04-B</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Noroeste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252-A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07-A/06-A</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Noroeste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252-B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05-A/04-B</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Noroeste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251-A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07-A/06-A</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Noroeste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251-B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05-A/04-B</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Noroeste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250-F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Áries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217-H</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Áries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218-H</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Touro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216-H</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Touro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217-H</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Tva Gêmeos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215-H</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Gêmeos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216-H</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Virgem</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117-H</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Virgem</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118-H</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Libra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116-H</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Libra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117-H</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Escorpião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115-H</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Escorpião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116-H</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Sagitário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114-G</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02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Sagitário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113-G</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02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Leão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162-G</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02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Leão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161-G</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02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Câncer</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175-G</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02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Câncer</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176-G</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02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Peixes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275-E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255-G</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02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Peixes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275-E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256-G</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02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Peixes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275-D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220-G</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02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Peixes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275-D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255-G</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02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Sudoeste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2920-D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97-E</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Sudoeste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2920-D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114-G</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1/5/6/10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Sudoeste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2920-D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115-H</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e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Sudoeste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2920-D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116-H</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e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Sudoeste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2920-D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117-H</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e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Sudoeste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2920-D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118-H</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e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Sudoeste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2920-D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162-G</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1/5/6/10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Sudoeste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2920-D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163-E</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Sudoeste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2920-D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174-E</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Sudoeste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2920-D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175-G</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1/5/6/10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Sudoeste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2920-D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215-H</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e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Sudoeste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2920-D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216-H</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e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Sudoeste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2920-D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217-H</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e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Sudoeste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2920-D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218-H</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e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Sudoeste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2920-D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219-G</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1/5/6/10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Sudoeste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2920-D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256-G</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1/5/6/10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Santos Dumont</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113-G</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1/5/6/10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Santos Dumont</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115-H</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Santos Dumont</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116-H</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Santos Dumont</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117-H</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Santos Dumont</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118-H</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Santos Dumont</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161-G</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1/5/6/10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Santos Dumont</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112-F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Santos Dumont</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119-D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 a 24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Santos Dumont</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160-F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Lupcínio Rodrigues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97-E</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20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Lupcínio Rodrigues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112-F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Lupcínio Rodrigues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119-D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Lupcínio Rodrigues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160-F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Lupcínio Rodrigues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163-E</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20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Lupcínio Rodrigues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174-E</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20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Lupcínio Rodrigues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177-F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Lupcínio Rodrigues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214-D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Lupcínio Rodrigues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221-B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 2, 3, 4 A e B</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Lupcínio Rodrigues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254-B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 2, 3, 4 A e B</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Lupcínio Rodrigues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98-C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 a 22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Lupcínio Rodrigues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111-F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Lupcínio Rodrigues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120-D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 a 24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Lupcínio Rodrigues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159-F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Lupcínio Rodrigues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164-C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 a 22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Lupcínio Rodrigues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173-C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 a 22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Lupcínio Rodrigues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178-F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Lupcínio Rodrigues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213-D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 a 24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Lupcínio Rodrigues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222-A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7-A, 7B, 8-A, 9-A,</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10-A,10-B</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Lupcínio Rodrigues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253-A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7-A, 7B, 8-A, 9-A,</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10-A,10-B</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Castelo Branco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111-F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Castelo Branco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120-D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Castelo Branco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159-F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Castelo Branco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Castelo Branco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121-D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 a 24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Castelo Branco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158-F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Presidente Médici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Presidente Médici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121-D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Presidente Médici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158-F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Presidente Médici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109-F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Presidente Médici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122-D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 a 24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Presidente Médici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157-F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Costa e Silva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109-F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Costa e Silva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122-D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Costa e Silva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157-F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Costa e Silva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Praça</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Costa e Silva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123-D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 a 24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Costa e Silva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156-F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Floriano Peixoto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176-G</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1/5/6/10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Floriano Peixoto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215-H</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Floriano Peixoto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216-H</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Floriano Peixoto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217-H</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Floriano Peixoto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218-H</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Floriano Peixoto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220-G</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1/5/6/10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Floriano Peixoto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255-G</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1/5/6/10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Floriano Peixoto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177-F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Floriano Peixoto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214-D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 a 24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Floriano Peixoto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221-A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7-b, 7-a, 8-a, 9-a,10-a,10-b</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Floriano Peixoto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254-A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7-b,7-a,8-a,9-a,10-a,10-b</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das Rosas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275-E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221-A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6-a, 6-b, 8-b, 9-b,11-a, 11-b</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das Rosas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275-E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254-A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6-a, 6-b, 8-b, 9-b,11-a,11-b</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das Rosas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275-D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221-B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5-a, 5-b, 3-b, 2-b,12-a,12-b</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das Rosas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275-D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254-B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5-a, 5-b, 3-b, 2-b,12-a,12-b</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das Orquídeas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275-E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222-A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6-a, 6-b, 8-b, 9-b,11-a,11-b</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das Orquídeas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275-E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253-A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6-a, 6-b, 8-b, 9-b,11-a,11-b</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das Orquídeas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275-D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222-B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5-a, 5-b, 3-b, 2-b,12-a,12-b</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das Orquídeas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275-D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253-B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5-a, 5-b, 3-b, 2-b,12-a,12-b</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das Ortências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275-E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223-A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6-a, 6-b, 8-b, 9-b,11-a,11-b</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das Ortências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275-E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252-A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6-a, 6-b, 8-b, 9-b,11-a,11-b</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das Ortências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275-D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223-A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5-a, 5-b, 3-b, 2-b,12-a, 12-b</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das Ortências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275-D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252-B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5-a, 5-b, 3-b, 2-b,12-a,12-b</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das Violetas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275-E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224-A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6-a, 6-b, 8-b, 9-b,11-a,11-b</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das Violetas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275-E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251-A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6-a, 6-b, 8-b, 9-b,11-a,11-b</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das Violetas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275-D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224-B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5-a, 5-b, 3-b, 2-b,12-a,12-b</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das Violetas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275-D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251-B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5-a, 5-b, 3-b, 2-b,12-a,12-b</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Manoel da Nóbrega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178-F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Manoel da Nóbrega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213-D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Manoel da Nóbrega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222-B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1-a, 1-b, 2-b, 3-b,4-a, 4-b</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Manoel da Nóbrega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253-B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1-a, 1-b, 2-b, 3-b,4-a, 4-b</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Manoel da Nóbrega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179-F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Manoel da Nóbrega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212-D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 a 24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Manoel da Nóbrega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223-A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7-a, 7-b, 8-a, 9-a,10-a, 10-b</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Manoel da Nóbrega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252-A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7-a, 7-b, 8-a, 9-a,10-a,10-b</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Celeste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179-F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Celeste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212-D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Celeste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223-B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1-a, 1-b, 2-b, 3-b,4-a, 4-b</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Celeste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252-B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1-a, 1-b, 2-b, 3-b,4-a, 4-b</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Celeste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Praça</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Celeste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211-D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 a 24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Celeste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224-A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7-a, 7-b, 8-a, 9-a,10-a, 10-b</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Celeste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251-A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7-a, 7-b, 8-a, 9-a,10-a, 10-b</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Concórdia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Praça</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Concórdia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211-D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Concórdia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224-B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1-a, 1-b, 2-b, 3-b,4-a, 4-b</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Concórdia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251-B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1-a, 1-b, 2-b, 3-b,4-a, 4-b</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Concórdia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180-F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Concórdia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210-D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 a 24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Concórdia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225-F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Concórdia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250-F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Tancredo Neves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98-C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Tancredo Neves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Praça</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Tancredo Neves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123-D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Tancredo Neves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156-F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Tancredo Neves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2920-E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164-C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Tancredo Neves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2920-E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173-C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Tancredo Neves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2920-E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180-F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Tancredo Neves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2920-E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210-D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Tancredo Neves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2920-E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225-F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Tancredo Neves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2920-E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250-F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250,00</w:t>
            </w:r>
          </w:p>
        </w:tc>
      </w:tr>
      <w:tr w:rsidR="00795FA1" w:rsidRPr="00D8354F" w:rsidTr="002B7162">
        <w:trPr>
          <w:trHeight w:val="285"/>
        </w:trPr>
        <w:tc>
          <w:tcPr>
            <w:tcW w:w="8046"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b/>
                <w:bCs/>
                <w:sz w:val="18"/>
                <w:szCs w:val="18"/>
              </w:rPr>
            </w:pPr>
            <w:r w:rsidRPr="00D8354F">
              <w:rPr>
                <w:rFonts w:cs="Calibri"/>
                <w:b/>
                <w:bCs/>
                <w:sz w:val="18"/>
                <w:szCs w:val="18"/>
              </w:rPr>
              <w:t>SETOR  -  05 - INDUSTRIAL 1ª ETAPA.</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rPr>
            </w:pPr>
            <w:r w:rsidRPr="00D8354F">
              <w:rPr>
                <w:rFonts w:ascii="Arial" w:hAnsi="Arial" w:cs="Arial"/>
              </w:rPr>
              <w:t>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Idemar Riedi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1/12 a 19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350,00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Idemar Riedi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05 /16 a 21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350,00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José</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 a 21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José</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1/15/21 a 29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José</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a 15/29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José</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1/35 a 50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José</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2380-E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36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José</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2380-E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José</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2380-D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1/41 a 62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José</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2380-D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1/40 a 60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José</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2380-D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Turmalinas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20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Turmalinas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1/20 a 29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Turmalinas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26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Turmalinas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1/35 a 50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Turmalinas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2380-D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1/41 a 62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Turmalinas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2380-D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1/40 a 60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Turmalinas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2380-D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Turmalinas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2380-E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32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Turmalinas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2380-E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31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Turmalinas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2380-E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e 20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Passo Fundo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2380-E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20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Passo Fundo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2380-E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26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Passo Fundo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2380-E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32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Passo Fundo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2380-E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31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Passo Fundo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2380-E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e 20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Passo Fundo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2380-D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1/20 a 29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Passo Fundo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2380-D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1/35 a 60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Passo Fundo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2380-D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1/41 a 62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Passo Fundo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2380-D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1/40 a 60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Passo Fundo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2380-D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Francisco Assis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2380-E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20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Francisco Assis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2380-E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26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Francisco Assis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2380-E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32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Francisco Assis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2380-E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31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Francisco Assis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2380-E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e 20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MT-242</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945-D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MT-242</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945-D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MT-242</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945-D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MT-242</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945-D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Alencar Bortolanza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Alencar Bortolanza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Alencar Bortolanza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845-E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Alencar Bortolanza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845-E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a 15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Alencar Bortolanza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 a 35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Alencar Bortolanza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 a 35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Alencar Bortolanza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845-D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 a 35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Alencar Bortolanza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845-D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 a 29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Lions Club</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Lions Club</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32 a 41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Lions Club</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Lions Club</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32 a 41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Lions Club</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845-E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Lions Club</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845-E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Lions Club</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845-D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32 a 41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Tangará</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Tangará</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Tangará</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Tangará</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Tangará</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a 20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Tangará</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a 20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Tangará</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a 20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Tangará</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Tangará</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188 e 189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Panambi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Panambi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31 a 40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Panambi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2"/>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Panambi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31 a 40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Panambí</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645-E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Panambí</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645-D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31 a 40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Palmares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Palmares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Palmares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Palmares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Palmares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190 a 195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8046"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b/>
                <w:bCs/>
                <w:sz w:val="18"/>
                <w:szCs w:val="18"/>
              </w:rPr>
            </w:pPr>
            <w:r w:rsidRPr="00D8354F">
              <w:rPr>
                <w:rFonts w:cs="Calibri"/>
                <w:b/>
                <w:bCs/>
                <w:sz w:val="18"/>
                <w:szCs w:val="18"/>
              </w:rPr>
              <w:t>SETOR -  06  -  INDUSTRIAL 2ª ETAPA</w:t>
            </w:r>
          </w:p>
        </w:tc>
        <w:tc>
          <w:tcPr>
            <w:tcW w:w="1113" w:type="dxa"/>
            <w:tcBorders>
              <w:top w:val="nil"/>
              <w:left w:val="nil"/>
              <w:bottom w:val="nil"/>
              <w:right w:val="nil"/>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Idemar Riedi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188.190.1.2.124.134.147 a 175</w:t>
            </w:r>
          </w:p>
        </w:tc>
        <w:tc>
          <w:tcPr>
            <w:tcW w:w="1113" w:type="dxa"/>
            <w:tcBorders>
              <w:top w:val="single" w:sz="4" w:space="0" w:color="auto"/>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350,00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Gravataí</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19.20.103 a 107.133.146 a 157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Gravataí</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21.22.108.155 a 162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Esteio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49.50.113.155 a 162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Esteio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51.52.114.163 a 167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Treze de Maio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75.76.118.163 a 167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Treze de Maio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77.78.119.168 a 173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Palmares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99 só impares</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Iraí</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02 a 100 só pares</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Iraí</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101 a 103. 108 a 123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Lajeado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124 a 133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Lajeado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134 a 146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Marau</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173/167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Marau</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183 a 186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Nova Prata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154/162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Nova Prata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174 a 182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w:t>
            </w:r>
          </w:p>
        </w:tc>
      </w:tr>
      <w:tr w:rsidR="00795FA1" w:rsidRPr="00D8354F" w:rsidTr="002B7162">
        <w:trPr>
          <w:trHeight w:val="255"/>
        </w:trPr>
        <w:tc>
          <w:tcPr>
            <w:tcW w:w="8046"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b/>
                <w:bCs/>
                <w:sz w:val="18"/>
                <w:szCs w:val="18"/>
              </w:rPr>
            </w:pPr>
            <w:r w:rsidRPr="00D8354F">
              <w:rPr>
                <w:rFonts w:cs="Calibri"/>
                <w:b/>
                <w:bCs/>
                <w:sz w:val="18"/>
                <w:szCs w:val="18"/>
              </w:rPr>
              <w:t>SETOR 7: RESIDENCIAL VILA BELA.</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MT-242</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02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30,00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Solimões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B1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30,00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Solimões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30,00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Solimões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30,00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Uruguai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B2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30,00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Uruguai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B1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01.19 a 30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30,00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Taquari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B3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30,00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Taquari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B2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01.19 a 30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30,00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Oiapoque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30,00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Oiapoque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B3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01.19 a 30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30,00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Juruá</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13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30,00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Juruá</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01.19 a 30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30,00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Guaíba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15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30,00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Guaíba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01.14 a 22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30,00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Rio Negro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15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30,00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Rio Negro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01.18 a 28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30,00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Lions Club</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F1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15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30,00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Lions Club</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01,18 a 28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30,00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Tocantins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F2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15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30,00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Tocantins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F1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01.18 a 28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30,00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Parnauba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G3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 a 27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30,00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Parnauba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G1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 a 27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30,00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Parnauba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F2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01.18 a 28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30,00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Japurá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G4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 a 27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30,00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Japurá</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G2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 a 27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30,00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Japurá</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G3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30,00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Japurá</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G1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30,00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Alencar Bortolanza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H1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30,00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Alencar Bortolanza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I1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30,00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Alencar Bortolanza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G4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30,00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Alencar Bortolanza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G2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30,00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Tefé</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H2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30,00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Tefé</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I2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30,00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Tefé</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H1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01.09.10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30,00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Tefé</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I1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01.14 a 20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30,00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Guaporé</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J</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17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30,00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Guaporé</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H2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01.09.10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30,00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Guaporé</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I2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01.04 a 20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30,00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Araguaia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K</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17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30,00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Araguaia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J</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01.20 a 32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30,00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Trombetas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Eq. Com.</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30,00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Trombetas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K</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01.20 a 28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30,00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Francisco Assis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01.02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30,00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Francisco Assis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B1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30,00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Francisco Assis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B2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30,00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Francisco Assis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B3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30,00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Francisco Assis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30,00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Francisco Assis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30,00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Francisco Assis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30,00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Francisco Assis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30,00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Francisco Assis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F1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30,00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Francisco Assis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F2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30,00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Francisco Assis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G1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30,00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Francisco Assis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G2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30,00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Francisco Assis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I1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30,00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Francisco Assis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I2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30,00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Francisco Assis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J</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30,00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Francisco Assis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K</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30,00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Iguaçu</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30,00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Iguaçu</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B1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 a 19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30,00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Iguaçu</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B2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 a 19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30,00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Iguaçu</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B3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 a 19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30,00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Iguaçu</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 a 19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30,00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Iguaçu</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Eq. Com.</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30,00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Iguaçu</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30,00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Iguaçu</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30,00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Iguaçu</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F1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30,00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Iguaçu</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F2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30,00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Mamoré</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G3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30,00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Mamoré</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G4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30,00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Mamoré</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G1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01.17 a 28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30,00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Mamoré</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G2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01.17 a 26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30,00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Tapajós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G3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01.17 a 26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30,00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Tapajós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G4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01.17 a 26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30,00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Tapajós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I1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30,00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Tapajós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I2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30,00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Tapajós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H1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30,00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Tapajós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H2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30,00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Jaguaribe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H1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30,00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Jaguaribe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H2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30,00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Jaguaribe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J</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 a 20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30,00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Jaguaribe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K</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 a 20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30,00</w:t>
            </w:r>
          </w:p>
        </w:tc>
      </w:tr>
      <w:tr w:rsidR="00795FA1" w:rsidRPr="00D8354F" w:rsidTr="002B7162">
        <w:trPr>
          <w:trHeight w:val="255"/>
        </w:trPr>
        <w:tc>
          <w:tcPr>
            <w:tcW w:w="8046"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b/>
                <w:bCs/>
                <w:sz w:val="18"/>
                <w:szCs w:val="18"/>
              </w:rPr>
            </w:pPr>
            <w:r w:rsidRPr="00D8354F">
              <w:rPr>
                <w:rFonts w:cs="Calibri"/>
                <w:b/>
                <w:bCs/>
                <w:sz w:val="18"/>
                <w:szCs w:val="18"/>
              </w:rPr>
              <w:t>SETOR - 08 - JARDIM BELA VISTA</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Tancredo Neves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Tancredo Neves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Tancredo Neves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Tancredo Neves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Tancredo Neves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Tancredo Neves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Tancredo Neves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Tancredo Neves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Tancredo Neves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Tancredo Neves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Laguna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Laguna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Laguna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Laguna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Laguna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Laguna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Laguna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Laguna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Laguna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Laguna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Concórdia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Concórdia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Concórdia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Concórdia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Concórdia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Concórdia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Concórdia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Concórdia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Concórdia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Concórdia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Manoel da Nóbrega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 a 24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Manoel da Nóbrega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 a 24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Manoel da Nóbrega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 a 24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Manoel da Nóbrega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 a 24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Manoel da Nóbrega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 a 24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das Camélias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a 15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das Camélias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a 15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das Camélias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das Camélias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Penha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Penha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Penha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Penha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Celeste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a 15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63"/>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Celeste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a 15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Celeste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Celeste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Celeste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a 15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Celeste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Celeste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Celeste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Celeste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Joaçaba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 a 24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Joaçaba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 a 24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Joaçaba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 a 24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Joaçaba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 a 24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Joaçaba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 a 24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Joaçaba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Joaçaba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Joaçaba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Joaçaba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Joaçaba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Noroeste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Noroeste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Noroeste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Noroeste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Noroeste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Noroeste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01.02.24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Noroeste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01.02.24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João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João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João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João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01.14.15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João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01.14.15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João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01.02.24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João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01.02.24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João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João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João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João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João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João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a 13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João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a 13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Borja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Borja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Borja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Borja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Borja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01.02.24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Borja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01.02.24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Borja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Borja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Borja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Borja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Borja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Borja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a 13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Borja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a 13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Pedro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Pedro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Pedro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Pedro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Pedro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Pedro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01.02.24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Pedro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01.02.24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Pedro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Pedro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Pedro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Pedro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Pedro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11.12.13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Pedro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11.12.13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Bárbara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Santa Bárbara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Bárbara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Bárbara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01.15.16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Bárbara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01.15.16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Bárbara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01.02.24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Bárbara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01.02.24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Bárbara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Bárbara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Bárbara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Bárbara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Bárbara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Bárbara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a 13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Bárbara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a 13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Lucas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Lucas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Lucas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Lucas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Lucas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Lucas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a 13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Lucas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a 13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60,00</w:t>
            </w:r>
          </w:p>
        </w:tc>
      </w:tr>
      <w:tr w:rsidR="00795FA1" w:rsidRPr="00D8354F" w:rsidTr="002B7162">
        <w:trPr>
          <w:trHeight w:val="255"/>
        </w:trPr>
        <w:tc>
          <w:tcPr>
            <w:tcW w:w="8046"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b/>
                <w:bCs/>
                <w:sz w:val="18"/>
                <w:szCs w:val="18"/>
              </w:rPr>
            </w:pPr>
            <w:r w:rsidRPr="00D8354F">
              <w:rPr>
                <w:rFonts w:cs="Calibri"/>
                <w:b/>
                <w:bCs/>
                <w:sz w:val="18"/>
                <w:szCs w:val="18"/>
              </w:rPr>
              <w:t>SETOR - 09 - BAIRRO MORADA DO SOL</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Blumenau</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120,00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Blumenau</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01.09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120,00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Blumenau</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01.11 a 15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120,00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Blumenau</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120,00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Blumenau</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120,00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Blumenau</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120,00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Blumenau</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01.19 a 32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120,00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Blumenau</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120,00</w:t>
            </w:r>
          </w:p>
        </w:tc>
      </w:tr>
      <w:tr w:rsidR="00795FA1" w:rsidRPr="00D8354F" w:rsidTr="002B7162">
        <w:trPr>
          <w:trHeight w:val="28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Blumenau</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120,00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Porto Alegre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01.12 a 15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120,00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Porto Alegre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01.12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120,00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Porto Alegre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01.12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120,00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Porto Alegre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01.12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120,00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Porto Alegre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01.12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120,00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Porto Alegre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01.12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120,00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Porto Alegre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01.12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120,00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Porto Alegre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01.12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120,00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Porto Alegre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01.12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120,00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Porto Alegre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01.12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120,00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Porto Alegre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120,00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Porto Alegre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120,00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Porto Alegre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120,00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Porto Alegre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120,00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Porto Alegre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120,00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Porto Alegre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120,00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Porto Alegre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120,00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Porto Alegre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02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120,00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Cândido Rondon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80,00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Cândido Rondon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80,00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Cândido Rondon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80,00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Cândido Rondon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80,00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Cândido Rondon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80,00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Cândido Rondon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80,00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Cândido Rondon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80,00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Cândido Rondon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80,00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Cândido Rondon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80,00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Cândido Rondon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80,00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Cândido Rondon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80,00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Sudoeste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80,00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Sudoeste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80,00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Sudoeste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256-D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80,00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Sudoeste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256-D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80,00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Girassóis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80,00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Girassóis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80,00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Girassóis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80,00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Girassóis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80,00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Girassóis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02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80,00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Girassóis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80,00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das Palmas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80,00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das Palmas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80,00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Jasmins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80,00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Jasmins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80,00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Jasmins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80,00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Jasmins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80,00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Jasmins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02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80,00</w:t>
            </w:r>
          </w:p>
        </w:tc>
      </w:tr>
      <w:tr w:rsidR="00795FA1" w:rsidRPr="00D8354F" w:rsidTr="002B7162">
        <w:trPr>
          <w:trHeight w:val="252"/>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Jasmins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80,00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Camélias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80,00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Camélias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80,00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das Avencas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80,00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Avencas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80,00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Avencas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80,00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Avencas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80,00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Avencas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02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80,00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Avencas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80,00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dos Flamboians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256-D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80,00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dos Flamboians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256-D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80,00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dos Flamboians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256-E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80,00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dos Flamboians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256-E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80,00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Petúnias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80,00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Petúnias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80,00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Petúnias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256-D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80,00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Petúnias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256-D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80,00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Petúnias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80,00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Petúnias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02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80,00</w:t>
            </w:r>
          </w:p>
        </w:tc>
      </w:tr>
      <w:tr w:rsidR="00795FA1" w:rsidRPr="00D8354F" w:rsidTr="002B7162">
        <w:trPr>
          <w:trHeight w:val="278"/>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Petúnias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256-E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80,00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Petúnias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256-E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80,00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Rosas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80,00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Rosas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80,00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Rosas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256-D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80,00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Rosas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256-D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80,00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Rosas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80,00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Rosas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02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80,00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Rosas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256-E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80,00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Rosas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256-E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80,00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Bromélias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80,00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Bromélias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80,00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Bromélias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256-D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80,00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Bromélias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80,00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Bromélias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02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80,00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Bromélias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256-E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80,00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Lírios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80,00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Lírios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80,00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Lírios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80,00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Lírios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80,00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Lírios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02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80,00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Lírios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80,00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Palmeiras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80,00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Palmeiras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80,00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Palmeiras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80,00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Palmeiras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80,00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Palmeiras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02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80,00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Palmeiras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80,00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Azaléias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80,00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Azaléias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01.02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80,00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Azaléias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80,00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Azaléias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02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80,00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Azaléias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80,00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Begônias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80,00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Begônias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80,00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Begônias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256-E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01.02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80,00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Begônias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256-E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01.02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80,00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Begônias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256-E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80,00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dos Ipês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 a 19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80,00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dos Ipês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80,00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dos Ipês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80,00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dos Ipês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80,00</w:t>
            </w:r>
          </w:p>
        </w:tc>
      </w:tr>
      <w:tr w:rsidR="00795FA1" w:rsidRPr="00D8354F" w:rsidTr="002B7162">
        <w:trPr>
          <w:trHeight w:val="285"/>
        </w:trPr>
        <w:tc>
          <w:tcPr>
            <w:tcW w:w="8046"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b/>
                <w:bCs/>
                <w:sz w:val="18"/>
                <w:szCs w:val="18"/>
              </w:rPr>
            </w:pPr>
            <w:r w:rsidRPr="00D8354F">
              <w:rPr>
                <w:rFonts w:cs="Calibri"/>
                <w:b/>
                <w:bCs/>
                <w:sz w:val="18"/>
                <w:szCs w:val="18"/>
              </w:rPr>
              <w:t>SETOR - 10 - JARDIM CAROLINA</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rPr>
            </w:pPr>
            <w:r w:rsidRPr="00D8354F">
              <w:rPr>
                <w:rFonts w:ascii="Arial" w:hAnsi="Arial" w:cs="Arial"/>
              </w:rPr>
              <w:t>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Pedro Alves Cabral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01.23 a 26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Pedro alves Cabral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01.19 a 32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Pedro Alves Cabral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01.20 a 33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Pedro Alves Cabral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Londrina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01.23 a 26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Londrina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01.20 a 32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Londrina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 a 33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Londrina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Londrina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a 19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Londrina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Londrina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Londrina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Santo Antônio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59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Santo Antônio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a 19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Santo Antônio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a 19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Santo Antônio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02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Santo Antônio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Claudino Francio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Claudino Francio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Claudino Francio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Assis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Assis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Assis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 a 23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Assis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 a 23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Medianeira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01.02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Medianeira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01.02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Medianeira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Medianeira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Fortaleza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Fortaleza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Fortaleza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 a 20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Fortaleza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 a 20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20,00</w:t>
            </w:r>
          </w:p>
        </w:tc>
      </w:tr>
      <w:tr w:rsidR="00795FA1" w:rsidRPr="00D8354F" w:rsidTr="002B7162">
        <w:trPr>
          <w:trHeight w:val="255"/>
        </w:trPr>
        <w:tc>
          <w:tcPr>
            <w:tcW w:w="8046"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b/>
                <w:bCs/>
                <w:sz w:val="18"/>
                <w:szCs w:val="18"/>
              </w:rPr>
            </w:pPr>
            <w:r w:rsidRPr="00D8354F">
              <w:rPr>
                <w:rFonts w:cs="Calibri"/>
                <w:b/>
                <w:bCs/>
                <w:sz w:val="18"/>
                <w:szCs w:val="18"/>
              </w:rPr>
              <w:t>SETOR - 11 - BAIRRO SÃO DOMINGOS</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Francisco Assis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525-E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Francisco Assis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525-E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Pr>
                <w:rFonts w:ascii="Arial" w:hAnsi="Arial" w:cs="Arial"/>
                <w:sz w:val="20"/>
                <w:szCs w:val="20"/>
              </w:rPr>
              <w:t xml:space="preserve"> </w:t>
            </w: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Francisco Assis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525-E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Pr>
                <w:rFonts w:ascii="Arial" w:hAnsi="Arial" w:cs="Arial"/>
                <w:sz w:val="20"/>
                <w:szCs w:val="20"/>
              </w:rPr>
              <w:t xml:space="preserve">        </w:t>
            </w:r>
            <w:r w:rsidRPr="00D8354F">
              <w:rPr>
                <w:rFonts w:ascii="Arial" w:hAnsi="Arial" w:cs="Arial"/>
                <w:sz w:val="20"/>
                <w:szCs w:val="20"/>
              </w:rPr>
              <w:t xml:space="preserve">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Francisco Assis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Pr>
                <w:rFonts w:cs="Calibri"/>
                <w:sz w:val="18"/>
                <w:szCs w:val="18"/>
              </w:rPr>
              <w:t>Eq.</w:t>
            </w:r>
            <w:r w:rsidRPr="00D8354F">
              <w:rPr>
                <w:rFonts w:cs="Calibri"/>
                <w:sz w:val="18"/>
                <w:szCs w:val="18"/>
              </w:rPr>
              <w:t>Com</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Pr>
                <w:rFonts w:ascii="Arial" w:hAnsi="Arial" w:cs="Arial"/>
                <w:sz w:val="20"/>
                <w:szCs w:val="20"/>
              </w:rPr>
              <w:t xml:space="preserve">        </w:t>
            </w:r>
            <w:r w:rsidRPr="00D8354F">
              <w:rPr>
                <w:rFonts w:ascii="Arial" w:hAnsi="Arial" w:cs="Arial"/>
                <w:sz w:val="20"/>
                <w:szCs w:val="20"/>
              </w:rPr>
              <w:t xml:space="preserve">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Francisco Assis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525-E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Francisco Assis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525-E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Francisco Assis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525-E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Francisco Assis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525-E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Luzia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Luzia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Luzia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Luzia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Luzia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Luzia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Luzia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Luzia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Luzia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Luzia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Eq. Com.</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Luzia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Luzia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01.20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Luzia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01.20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Luzia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01.20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Nicodemos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380-E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Nicodemos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380-E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Nicodemos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Eq. Com.</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Nicodemos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380-E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Nicodemos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380-E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Nicodemos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380-E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Palmares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Rosa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Rosa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Mateus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Mateus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Clara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Clara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Filadélfia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Filadélfia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Eq. Com.</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Santo Cristo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Santo Cristo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Cristovão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Cristovão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Judas Tadeu</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Judas Tadeu</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Judas Tadeu</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 a 36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Miguel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Miguel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Miguel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Miguel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Luiz</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Luiz</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Luiz</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Luiz</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Ana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Ana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a 20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Ana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Ana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Santo Angelo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Santo Angelo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a 20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Santo Angelo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Santo Angelo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Cecília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Cecília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a 20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Cecília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Cecília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Izabel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Izabel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8046"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b/>
                <w:bCs/>
                <w:sz w:val="18"/>
                <w:szCs w:val="18"/>
              </w:rPr>
            </w:pPr>
            <w:r w:rsidRPr="00D8354F">
              <w:rPr>
                <w:rFonts w:cs="Calibri"/>
                <w:b/>
                <w:bCs/>
                <w:sz w:val="18"/>
                <w:szCs w:val="18"/>
              </w:rPr>
              <w:t>SETOR  -  12  -  LOTEAMENTO FRATERNIDADE</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Aureliano P. da Silva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Elias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Elias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Alfa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Alfa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Tiago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Tiago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Laudicéia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Laudicéia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Malaquias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Malaquias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Malaquias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Malaquias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Malaquias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Davi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e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Davi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e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Davi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e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 </w:t>
            </w:r>
          </w:p>
        </w:tc>
      </w:tr>
      <w:tr w:rsidR="00795FA1" w:rsidRPr="00D8354F" w:rsidTr="002B7162">
        <w:trPr>
          <w:trHeight w:val="255"/>
        </w:trPr>
        <w:tc>
          <w:tcPr>
            <w:tcW w:w="8046"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b/>
                <w:bCs/>
                <w:sz w:val="18"/>
                <w:szCs w:val="18"/>
              </w:rPr>
            </w:pPr>
            <w:r w:rsidRPr="00D8354F">
              <w:rPr>
                <w:rFonts w:cs="Calibri"/>
                <w:b/>
                <w:bCs/>
                <w:sz w:val="18"/>
                <w:szCs w:val="18"/>
              </w:rPr>
              <w:t>SETOR  -  13  -  JARDIM AMAZONIA</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Blumenau</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Blumenau</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Blumenau</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Blumenau</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Blumenau</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Blumenau</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1/20 a 30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Blumenau</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1/20 a 30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Blumenau</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1/20 a 30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Blumenau</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Blumenau</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 1/20 a 30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Curitiba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Curitiba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Curitiba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Curitiba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Curitiba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Curitiba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Curitiba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Curitiba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Curitiba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Curitiba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Curitiba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Curitiba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Curitiba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Curitiba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Mato Grosso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Mato Grosso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Mato Grosso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Mato Grosso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Mato Grosso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Mato Grosso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Mato Grosso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Mato Grosso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Mato Grosso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Mato Grosso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Mato Grosso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Mato Grosso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Mato Grosso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Mato Grosso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Eq. Com.</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Mato Grosso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Mato Grosso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Mato Grosso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Mato Grosso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Claudino Francio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Claudino Francio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Claudino Francio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Claudino Francio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Salmões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01/10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Salmões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01/12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Salmões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Salmões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Xingú</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01/10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Xingú</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01/12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Xingú</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Xingú</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Izolina U. Pacher</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01/10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Izolina U. Pacher</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01/12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Izolina U. Pacher</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Izolina U. Pacher</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Izolina U. Pacher</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Izolina U. Pacher</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Izolina U. Pacher</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Izolina U. Pacher</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 a 20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Rio Madeira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01/12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Rio Madeira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Rio Madeira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Maués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Maués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Maués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Maués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Manoel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Manoel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1/12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Manoel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 a 20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Manoel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Manoel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Manoel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Manoel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Manoel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Manaus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Manaus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1/12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Manaus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Manaus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Parintins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Parintins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1/12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Parintins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Parintins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Dona Benta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Dona Benta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1/12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Dona Benta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 a 20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Dona Benta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Dona Benta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Dona Benta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Dona Benta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Tucunaré</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 a 20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Tucunaré</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Tucunaré</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Tucunaré</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8046"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b/>
                <w:bCs/>
                <w:sz w:val="18"/>
                <w:szCs w:val="18"/>
              </w:rPr>
            </w:pPr>
            <w:r w:rsidRPr="00D8354F">
              <w:rPr>
                <w:rFonts w:cs="Calibri"/>
                <w:b/>
                <w:bCs/>
                <w:sz w:val="18"/>
                <w:szCs w:val="18"/>
              </w:rPr>
              <w:t>SETOR  -  14  -  JARDIM PRIMAVERA</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rPr>
            </w:pPr>
            <w:r w:rsidRPr="00D8354F">
              <w:rPr>
                <w:rFonts w:ascii="Arial" w:hAnsi="Arial" w:cs="Arial"/>
              </w:rPr>
              <w:t>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Noroeste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A-01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Noroeste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A-10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Noroeste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Eq. Com.</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Noroeste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Noroeste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Eq. Com.</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Poxoreo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D-1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Poxoreo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Eq. Com.</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João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A-2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João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A-9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João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João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João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João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E-17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João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A-1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e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João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A-10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e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João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D-1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02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João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e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João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F-1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e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Borja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A-3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Borja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A-8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Borja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Borja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Borja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E-11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Borja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E-16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Borja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A-2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e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Borja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A-9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e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Borja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e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Borja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e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Borja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e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Borja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E-17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e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Pedro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A-4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Pedro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A-7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Pedro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Pedro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Pedro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E-12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Pedro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E-15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Pedro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A-3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e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Pedro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A-8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e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Pedro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e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Pedro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e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Pedro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E-11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e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Pedro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E-16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e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Bárbara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A-5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78"/>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Bárbara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A-6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Bárbara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78"/>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Bárbara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Bárbara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E-13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63"/>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Bárbara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E-14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63"/>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Bárbara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A-04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e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Bárbara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A-7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e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Bárbara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e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Bárbara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e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Bárbara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E-12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e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Bárbara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E-15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e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Lucas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B-1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27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Lucas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B-2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27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Lucas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Eq. Com.</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Lucas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G-1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25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Lucas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G-2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25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Lucas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A-5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e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Lucas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A-6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e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Lucas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e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Lucas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e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Lucas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E-13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e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Lucas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E-14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e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cáceres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D-2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cáceres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Eq. Com.</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Juína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C-1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 a 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Juína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D-2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02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Monte Alegre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B-1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Monte Alegre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B-2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Monte Alegre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C-1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Monte Alegre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G-1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Monte Alegre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G-2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Sudoeste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A-1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Sudoeste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A-2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Sudoeste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A-3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Sudoeste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A-4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Sudoeste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A-5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Sudoeste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B-1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Mafra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A-1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Mafra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A-2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Mafra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A-3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Mafra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A-4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Mafra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A-5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Mafra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B-1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 a 27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Mafra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A-10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Mafra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A-9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Mafra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A-8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63"/>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Mafra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A-7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Mafra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A-6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Mafra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B-2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Floriano Peixoto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A-10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Floriano Peixoto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A-9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Floriano Peixoto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A-08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Floriano Peixoto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A-7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Floriano Peixoto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A-6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Floriano Peixoto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B-2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 a 27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Floriano Peixoto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Eq. Com.</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2"/>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Floriano Peixoto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D-1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02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2"/>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Floriano Peixoto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Floriano Peixoto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Floriano Peixoto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Floriano Peixoto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Floriano Peixoto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Eq. Com.</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Floriano Peixoto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D-2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02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Floriano Peixoto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C-1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02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Nortelândia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Nortelândia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Nortelândia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Nortelândia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Nortelândia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Nortelândia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Nortelândia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Nortelândia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Lupcínio Rodrigues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Eq. Com.</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Lupcínio Rodrigues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D-1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e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Lupcínio Rodrigues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Lupcínio Rodrigues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Lupcínio Rodrigues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Lupcínio Rodrigues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Lupcínio Rodrigues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Eq. Com.</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Lupcínio Rodrigues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D-2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e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Lupcínio Rodrigues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C-1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02 e 03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Lupcínio Rodrigues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Lupcínio Rodrigues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Lupcínio Rodrigues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E-11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Lupcínio Rodrigues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E-12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Lupcínio Rodrigues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E-13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Lupcínio Rodrigues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G-1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Joinvile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Joinvile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Joinvile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E-11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Joinvile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E-12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Joinvile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E-13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Joinvile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G-1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 a 25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Joinvile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F-1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Joinvile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E-17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Joinvile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E-16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63"/>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Joinvile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E-15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Joinvile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E-14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Joinvile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G-2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Manoel da Nóbrega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F-1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Manoel da Nóbrega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E-17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Manoel da Nóbrega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E-16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Manoel da Nóbrega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E-15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Manoel da Nóbrega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E-14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40"/>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Manoel da Nóbrega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G-2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 a 25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40"/>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Sudoeste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02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89"/>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Mafra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02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89"/>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Mafra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Floriano Peixoto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Floriano Peixoto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e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Floriano Peixoto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e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Floriano Peixoto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Lupcinio Rodrigues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e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Lupcinio Rodrigues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e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Lupcinio Rodrigues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e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Lupcinio Rodrigues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Lupcinio Rodrigues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Lupcinio Rodrigues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Manoel da Nobrega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Manoel da Nobrega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Manoel da Nobrega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Monte Alegre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310-E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Monte Alegre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310-E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Monte Alegre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310-E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02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Monte Alegre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310-E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02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Santo Expedito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Santo Expedito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Santo Expedito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Santo Expedito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Celestino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Celestino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Celestino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Celestino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Noemia T. Dalmolin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310-D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Noemia T. Dalmolin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310-D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Noemia T. Dalmolin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310-D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Noemia T. Dalmolin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310-D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w:t>
            </w:r>
          </w:p>
        </w:tc>
      </w:tr>
      <w:tr w:rsidR="00795FA1" w:rsidRPr="00D8354F" w:rsidTr="002B7162">
        <w:trPr>
          <w:trHeight w:val="255"/>
        </w:trPr>
        <w:tc>
          <w:tcPr>
            <w:tcW w:w="8046"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b/>
                <w:bCs/>
                <w:sz w:val="18"/>
                <w:szCs w:val="18"/>
              </w:rPr>
            </w:pPr>
            <w:r w:rsidRPr="00D8354F">
              <w:rPr>
                <w:rFonts w:cs="Calibri"/>
                <w:b/>
                <w:bCs/>
                <w:sz w:val="18"/>
                <w:szCs w:val="18"/>
              </w:rPr>
              <w:t>SETOR - 15 - LOTEAMENTO JARDIM AURORA</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Desbravadores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01/09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63"/>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Desbravadores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1/14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Desbravadores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01/14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Desbravadores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01/14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Desbravadores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01/14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Desbravadores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01/11/2012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Desbravadores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865-E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01/11/2012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Desbravadores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865-E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01/11/2012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Desbravadores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865-E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01/11/2012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Desbravadores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865-E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01/11/2012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Desbravadores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865-E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01/11/2012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dos Imigrantes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865-E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01/12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dos Imigrantes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Eq. Com.</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dos Imigrantes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865-E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01/10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dos Imigrantes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865-E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01/10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dos Imigrantes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865-E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01/07/2008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dos Imigrantes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865-E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01/07/2008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dos Imigrantes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865-E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01/10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dos Imigrantes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865-E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01/10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dos Imigrantes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865-E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01/07/2008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dos Imigrantes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865-D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dos Imigrantes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865-D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dos Imigrantes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865-D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dos Imigrantes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865-D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dos Imigrantes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865-D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dos Imigrantes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865-D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dos Imigrantes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865-D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dos Imigrantes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865-D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dos Imigrantes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865-D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dos Imigrantes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865-D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dos Imigrantes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865-D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Embaúbas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01/09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Embaúbas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Amazonas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865-E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01/12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Amazonas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865-E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01/10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Amazonas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865-E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01/10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Amazonas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865-E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01/10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Amazonas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865-E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01/07/2008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Amazonas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865-E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01/07/2008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Amazonas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865-E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01/10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Amazonas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865-E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01/10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Amazonas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865-E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01/07/2008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Amazonas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865-D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Amazonas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Eq. Com.</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Amazonas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865-D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Amazonas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865-D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Amazonas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865-D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Amazonas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865-D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Amazonas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865-D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Amazonas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865-D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Amazonas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865-D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Mario Spinelli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865-E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01/09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Mario Spinelli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865-E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01/14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Mario Spinelli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865-E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01/14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Mario Spinelli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865-E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01/14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Mario Spinelli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865-E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01/14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Mario Spinelli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865-E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01/11/2012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Mario Spinelli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865-E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01/11/2012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Mario Spinelli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865-E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01/11/2012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Mario Spinelli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865-E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01/11/2012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Mario Spinelli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865-E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01/11/2012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Mario Spinelli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865-E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01/11/2012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Mario Spinelli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865-D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Mario Spinelli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865-D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Mario Spinelli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865-D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Mario Spinelli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865-D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Mario Spinelli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865-D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Mario Spinelli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865-D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Mario Spinelli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865-D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Mario Spinelli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865-D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Mario Spinelli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865-D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Perobas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01/09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Perobas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Bandeirantes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865-E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01/09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Bandeirantes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865-E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01/06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Bandeirantes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865-E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01/06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Bandeirantes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865-E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01/06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Bandeirantes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865-E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01/06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Bandeirantes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865-E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Bandeirantes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865-E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Bandeirantes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865-E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01/09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Bandeirantes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865-E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01/09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Bandeirantes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865-D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Bandeirantes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865-D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Bandeirantes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865-D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Bandeirantes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865-D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Bandeirantes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865-D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Bandeirantes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865-D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Bandeirantes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865-D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Bandeirantes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865-D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Bandeirantes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865-D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Bandeirantes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865-D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Bandeirantes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865-D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Babaçus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01/03 a 019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Babaçus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Babaçus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02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Babaçus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02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Babaçus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02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Babaçus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02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Gêmeos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Eq. Com.</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Gêmeos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01/09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Gêmeos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Gêmeos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Touro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01/11/2012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Touro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01/11/2012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Touro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01/11/2012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Touro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01/11/2012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Touro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Eq. Com.</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Touro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Conrado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385-E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01/12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Conrado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385-E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01/11/2012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Conrado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385-E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01/11/2012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Conrado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385-E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01/11/2012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Conrado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385-E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01/11/2012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Conrado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385-D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e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Conrado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385-D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Conrado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385-D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Conrado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385-D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Conrado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385-D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Santa Maria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01/09/2010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Santa Maria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01/09/2010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Santa Maria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01/09/2010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Santa Maria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01/09/2010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Santa Maria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Santa Maria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Santa Maria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Santa Maria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Jacarandas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01/11/2012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Jacarandas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01/12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Jacarandas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01/12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Jacarandas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01/12 a 17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Jacarandas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Jacarandas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Noroeste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865-E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01/11/2012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Noroeste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865-E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01/12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Noroeste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865-E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01/12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Noroeste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865-E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01/12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Noroeste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865-E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Noroeste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865-D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Noroeste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865-D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63"/>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Noroeste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865-D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Noroeste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865-D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Noroeste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865-D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Noroeste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865-D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Noroeste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865-D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Noroeste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865-D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Noroeste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865-D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Mognos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Eq. Com.</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Mognos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Eq. Com.</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Mognos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365-E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01/07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Mognos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365-E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01/10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Mognos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365-E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Mognos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365-D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Mognos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365-D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Mognos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365-D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Mognos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365-D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Mognos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365-D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e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Sudoeste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1010-E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Sudoeste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1010-E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Sudoeste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1010-E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Sudoeste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1010-E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Sudoeste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1010-E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Sudoeste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1010-E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Sudoeste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1010-E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Sudoeste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1010-E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Sudoeste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1010-E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Alemanha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485-E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Alemanha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485-E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Alemanha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485-E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Alemanha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485-E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Alemanha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485-D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Alemanha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485-D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Alemanha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485-D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Alemanha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485-D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Oliveiras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Oliveiras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Oliveiras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Oliveiras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Oliveiras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Oliveiras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Bélgica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Bélgica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Nogueiras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675-E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Nogueiras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675-E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Nogueiras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Eq. Com.</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Nogueiras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675-E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Nogueiras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675-E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Nogueiras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675-E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Nogueiras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675-D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Nogueiras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675-D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Nogueiras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675-D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Nogueiras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675-D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Nogueiras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675-D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Nogueiras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675-D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Jasmins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Jasmins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Eucaliptos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Eucaliptos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Eucaliptos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Eucaliptos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Itaúbas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Itaúbas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Macieiras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Macieiras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Macieiras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Macieiras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Macieiras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Macieiras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Avencas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555-E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Avencas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555-E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Avencas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555-E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Avencas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555-E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Avencas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555-E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Avencas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555-D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Avencas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555-D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Avencas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555-D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Avencas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555-D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Avencas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555-D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dos Flamboyants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1010-E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dos Flamboyants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1010-E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dos Flamboyants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1010-E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dos Flamboyants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1010-E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dos Flamboyants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1010-E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dos Flamboyants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Praça</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dos Flamboyants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1010-E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dos Flamboyants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1010-E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01/02/06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dos Flamboyants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1010-E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dos Flamboyants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1010-E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dos Flamboyants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1010-D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dos Flamboyants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1010-D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dos Flamboyants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1010-D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dos Flamboyants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1010-D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dos Flamboyants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1010-D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dos Flamboyants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Eq. Com.</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dos Flamboyants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1010-D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dos Flamboyants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1010-D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dos Flamboyants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1010-D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dos Marfins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Praça</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dos Marfins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Mangueiras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275-D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Mangueiras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275-D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Petúnias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555-E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Petúnias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555-E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Petúnias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555-E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Petúnias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555-E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Petúnias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555-E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e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Petúnias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555-D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Petúnias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555-D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Petúnias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555-D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 01a 03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Petúnias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555-D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Petúnias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555-D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Rosas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Rosas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Bromélias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Bromélias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Cajueiros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Cajueiros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Cajueiros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Cajueiros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Angicos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Angicos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e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Angicos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Angicos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02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Tarumãs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Tarumãs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e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Tarumãs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Tarumãs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02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Lírios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555-E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Lírios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Eq. Com.</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Lírios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555-E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Lírios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555-E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Lírios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555-E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e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Lírios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555-D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Lírios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555-D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Lírios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555-D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Lírios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555-D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Lírios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555-D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02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Palmeiras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555-E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Palmeiras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555-E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Palmeiras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555-E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Palmeiras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555-E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Palmeiras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555-E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Palmeiras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555-E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Palmeiras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555-E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Palmeiras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555-D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Palmeiras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Eq. Com.</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Palmeiras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555-D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Palmeiras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555-D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Palmeiras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555-D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02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Claudino Francio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1010-D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Claudino Francio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1010-D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Claudino Francio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1010-D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Claudino Francio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1010-D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Claudino Francio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1010-D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Claudino Francio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1010-D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Claudino Francio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1010-D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Claudino Francio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1010-D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02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Claudino Francio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1010-D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Claudino Francio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1010-D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Claudino Francio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Eq. Com.</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Goiabeiras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193-E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Goiabeiras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193-D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Sibipirunas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315-E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Sibipirunas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315-E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Sibipirunas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315-E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Sibipirunas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315-D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Sibipirunas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315-D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Sibipirunas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315-D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Seringueiras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315-E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Seringueiras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315-E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Seringueiras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315-E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Seringueiras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315-D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Seringueiras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315-D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Seringueiras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315-D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Pitangueiras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315-E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Pitangueiras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315-E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Pitangueiras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Eq. Com.</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Pitangueiras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315-D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Pitangueiras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315-D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Pitangueiras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315-D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Pessegueiros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315-E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Pessegueiros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315-E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Pessegueiros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Eq. Com.</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Pessegueiros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315-D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Pessegueiros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315-D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Pessegueiros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Eq. Com.</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8046"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b/>
                <w:bCs/>
                <w:sz w:val="18"/>
                <w:szCs w:val="18"/>
              </w:rPr>
            </w:pPr>
            <w:r w:rsidRPr="00D8354F">
              <w:rPr>
                <w:rFonts w:cs="Calibri"/>
                <w:b/>
                <w:bCs/>
                <w:sz w:val="18"/>
                <w:szCs w:val="18"/>
              </w:rPr>
              <w:t>SETOR - 16 - INDUSTRIAL NOVA PRATA</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Gramado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Eq. Com.</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Gramado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Gramado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Gramado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Buriti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Buriti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Buriti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Buriti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Buriti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Eq. Com.</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Buriti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e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Buriti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e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Buriti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e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Araca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Araca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Araca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63"/>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Araca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Araca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e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Araca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e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Araca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e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Araca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e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Dr. Ari Luiz Brandão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e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63"/>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Dr. Ari Luiz Brandão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Dr. Ari Luiz Brandão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Dr. Ari Luiz Brandão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Ulisses Guimarães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835-D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Ulisses Guimarães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835-D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Ulisses Guimarães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835-D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Tom Jobim</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835-E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Tom Jobim</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835-E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Tom Jobim</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835-E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Tom Jobim</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835-D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Tom Jobim</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835-D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Tom Jobim</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835-D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Mario Quintana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835-E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Mario Quintana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835-E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Mario Quintana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835-E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Mario Quintana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835-D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Mario Quintana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835-D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Mario Quintana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835-D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Ayrton Senna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835-E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Ayrton Senna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835-E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Ayrton Senna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835-E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Ayrton Senna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Eq. Com.</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Ayrton Senna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835-D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02-A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Ayrton Senna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835-D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 a 5.7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Protasio Alves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Eq. Com.</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Protasio Alves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02-A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Protasio Alves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8046"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b/>
                <w:bCs/>
                <w:sz w:val="18"/>
                <w:szCs w:val="18"/>
              </w:rPr>
            </w:pPr>
            <w:r w:rsidRPr="00D8354F">
              <w:rPr>
                <w:rFonts w:cs="Calibri"/>
                <w:b/>
                <w:bCs/>
                <w:sz w:val="18"/>
                <w:szCs w:val="18"/>
              </w:rPr>
              <w:t>SETOR - 17 - BAIRRO BENJAMIN RAISER</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Sudeste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Sudeste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Sudeste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1.14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Sudeste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1.12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Itajaí</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20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70,00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Itajaí</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20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70,00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Itajaí</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20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70,00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Itajaí</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20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70,00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Itajaí</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e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70,00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Itajaí</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e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70,00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Itajaí</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e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70,00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Itajaí</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e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70,00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Bené</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70,00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Bené</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70,00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Bené</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70,00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Bené</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70,00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Bené</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e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70,00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Bené</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e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70,00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Bené</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e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70,00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Bené</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e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70,00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Marginal Direita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70,00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Marginal Direita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e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70,00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Marginal Direita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e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70,00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Marginal Direita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e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70,00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Marginal Direita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e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70,00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Nordeste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540-D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70,00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Nordeste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540-D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70,00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Nordeste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540-D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70,00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Nordeste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540-D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70,00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Nordeste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540-D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70,00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Paraná</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70,00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Paraná</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70,00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Paraná</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a 20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70,00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Paraná</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70,00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Paraná</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e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70,00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Paraná</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70,00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Paraná</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a 20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70,00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Paraná</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70,00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Rio Grande do Sul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70,00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Rio Grande do Sul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70,00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Rio Grande do Sul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70,00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Rio Grande do Sul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e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70,00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Rio Grande do Sul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70,00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Rio Grande do Sul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a 20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70,00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Rio Grande do Sul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70,00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Santa Catarina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70,00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Santa Catarina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70,00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Santa Catarina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70,00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Santa Catarina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70,00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Santa Catarina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a 20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70,00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Santa Catarina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70,00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Rio de Janeiro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70,00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Rio de Janeiro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a 20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70,00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Rio de Janeiro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70,00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Roberto G. Baggio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70,00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Roberto G. Baggio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70,00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Roberto G. Baggio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70,00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Roberto G. Baggio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70,00 </w:t>
            </w:r>
          </w:p>
        </w:tc>
      </w:tr>
      <w:tr w:rsidR="00795FA1" w:rsidRPr="00D8354F" w:rsidTr="002B7162">
        <w:trPr>
          <w:trHeight w:val="255"/>
        </w:trPr>
        <w:tc>
          <w:tcPr>
            <w:tcW w:w="8046"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b/>
                <w:bCs/>
                <w:sz w:val="18"/>
                <w:szCs w:val="18"/>
              </w:rPr>
            </w:pPr>
            <w:r w:rsidRPr="00D8354F">
              <w:rPr>
                <w:rFonts w:cs="Calibri"/>
                <w:b/>
                <w:bCs/>
                <w:sz w:val="18"/>
                <w:szCs w:val="18"/>
              </w:rPr>
              <w:t>SETOR  - 18 - LOTEAMENTO VERDES CAMPOS</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Leste</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Leste</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106 a 117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4</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Leste</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88 a 99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4</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Leste</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77 a 87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6</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Leste</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 a 70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6</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Leste</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3</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1680-E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Leste</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60.87.88.117.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 a 27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3</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1680-D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Leste</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 a 58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Br 163</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1125-D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Leste</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1.99 a 106. 70 a 77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Br 163</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Oeste</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31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5</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Oeste</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1/16.58 a 64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4</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580-E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Oeste</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43 a 57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4</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580-D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Oeste</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 a 27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4</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Oeste</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 a 42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 </w:t>
            </w:r>
          </w:p>
        </w:tc>
      </w:tr>
      <w:tr w:rsidR="00795FA1" w:rsidRPr="00D8354F" w:rsidTr="002B7162">
        <w:trPr>
          <w:trHeight w:val="255"/>
        </w:trPr>
        <w:tc>
          <w:tcPr>
            <w:tcW w:w="8046"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b/>
                <w:bCs/>
                <w:sz w:val="18"/>
                <w:szCs w:val="18"/>
              </w:rPr>
            </w:pPr>
            <w:r w:rsidRPr="00D8354F">
              <w:rPr>
                <w:rFonts w:cs="Calibri"/>
                <w:b/>
                <w:bCs/>
                <w:sz w:val="18"/>
                <w:szCs w:val="18"/>
              </w:rPr>
              <w:t xml:space="preserve">SETOR - 19 - LOTEAMENTO JARDIM ITÁLIA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Perimentral Sudoeste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1412-E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Perimentral Sudoeste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1412-E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Perimentral Sudoeste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1412-E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Renascença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Renascença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Renascença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Renascença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Renascença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Renascença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AI 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Área Industrial 01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Renascença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10 a 13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Roma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310-D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Roma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310-D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Roma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310-D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Roma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310-E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Roma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310-E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Roma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310-E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Veneza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310-D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Veneza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310-D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Veneza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310-D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Veneza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310-E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Veneza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310-E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Veneza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310-E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Milão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310-D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Milão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310-D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Milão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310-D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Milão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310-E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Milão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310-E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Milão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310-E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Gênova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310-D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Gênova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310-D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Gênova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310-D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Gênova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310-E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Gênova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310-E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Gênova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310-E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Napoli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310-D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Napoli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310-D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Napoli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310-D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Napoli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310-E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A I 01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Área Industrial 01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Napoli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310-E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Napoli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310-E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Turim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Turim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Turim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Turim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Padoa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Padoa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Padoa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Padoa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dos Ipês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dos Ipês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dos Ipês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dos Ipês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Eq. Com.</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Monza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Monza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Monza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A I II</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Área Industrial II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Renascença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1412-D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Renascença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1412-D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Renascença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1412-D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A I 02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Área Industrial II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Mato Grosso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Mato Grosso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Mato Grosso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Mato Grosso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Mato Grosso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Mato Grosso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Mato Grosso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Mato Grosso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Mato Grosso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Mato Grosso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Mato Grosso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10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Mato Grosso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10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Mato Grosso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10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Mato Grosso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10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Mato Grosso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10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Mato Grosso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A I 01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Área Industrial I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Mato Grosso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Av. Curitiba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Av. Curitiba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Av. Curitiba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Av. Curitiba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Curitiba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Curitiba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Curitiba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Av. Curitiba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Av. Curitiba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Praça</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Curitiba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14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Curitiba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14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Av. Curitiba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01, 14 a 16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Curitiba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14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Curitiba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14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Curitiba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14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Av. Curitiba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14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Av. Curitiba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14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Curitiba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120,00 </w:t>
            </w:r>
          </w:p>
        </w:tc>
      </w:tr>
      <w:tr w:rsidR="00795FA1" w:rsidRPr="00D8354F" w:rsidTr="002B7162">
        <w:trPr>
          <w:trHeight w:val="255"/>
        </w:trPr>
        <w:tc>
          <w:tcPr>
            <w:tcW w:w="8046"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b/>
                <w:bCs/>
                <w:sz w:val="18"/>
                <w:szCs w:val="18"/>
              </w:rPr>
            </w:pPr>
            <w:r w:rsidRPr="00D8354F">
              <w:rPr>
                <w:rFonts w:cs="Calibri"/>
                <w:b/>
                <w:bCs/>
                <w:sz w:val="18"/>
                <w:szCs w:val="18"/>
              </w:rPr>
              <w:t xml:space="preserve">SETOR 20 - AREAS RURAIS DESMEMBRADA PARA FINS COMERCIAIS ( URBANA )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Assoc. Atl. Bco Brasil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          18.000,00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5,00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Agrifor Formel Ltda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        136.459,00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5,00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Sadi Danin &amp; Cia Ltda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          10.000,00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5,00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Argino Bedin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        179.869,00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5,00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Magril Mec. Agr. Ltda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          10.000,00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5,00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Madezil Mec. Com. Mad.</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          10.000,00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5,00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Fab. Postes Arco Íris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          10.000,00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5,00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Somepel Mec. Peças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          10.000,00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5,00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Granosul - Agro. Indús.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          50.000,00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5,00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Granosul - Agro. Indús.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          50.000,00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5,00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NB Com. Rep. Ltda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          34.800,00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5,00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ARM. Vale Dourado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          20.000,00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5,00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A.F. Mello Cia Ltda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            6.500,00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5,00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Zanella Cherer &amp; Cia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          10.000,00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5,00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Achar Com. Rep. Ltda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5,00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Ind. Com. Fubá de Milho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20.000,00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5,00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Adelaide Rigo Francio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          15.000,00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5,00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Agrifor Formhel Ltda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          80.000,00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5,00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Madelongo Madeiras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1070-E </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          70.000,00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5,00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Sorriso Arm. Gerais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        100.000,00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5,00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Carlott &amp; Carlott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1080-E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          82.000,00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5,00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Com. Móveis Nova Era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            7.580,00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5,00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Mauro Luiz Savi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        184.000,00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5,00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Shaulin Transp. Ver.</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1010-E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          16.000,00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5,00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Hotel Solarium Ltda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          10.000,00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5,00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Com. Móveis Nova Era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            2.495,00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5,00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Sorriso Arm. Gerais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          21.734,00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5,00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JPO - Aviaç. Agric.</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        242.000,00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5,00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Adolfo Schefer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1080-E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          10.868,60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5,00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Adolfo Schefer</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1080-E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          59.682,00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5,00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Walter J. Passini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          13.790,00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5,00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Buriti Agro Ind.</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1080-E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        125.000,00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5,00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Central Coop. Prod.</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        100.000,00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5,00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Eron A. Koman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1080-E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          23.800,00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5,00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Mecânica Zanatta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08.01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          30.000,00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5,00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Helio Chiapetti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          24.000,00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5,00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 Zibetti &amp; Cia Ltda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            8.120,00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5,00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Dirceu Rossato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08A.1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          24.000,00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5,00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Luiz Singer Sobrinho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08A.2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            2.000,00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5,00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Luiz A. Cassarin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08A.3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            2.000,00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5,00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Colonizadora Feliz</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          54.352,00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5,00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Colonizadora Feliz</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          32.000,00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5,00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Colonizadora Feliz</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          54.300,00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5,00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Colonizadora Feliz</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          89.284,00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5,00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Sergio Meneghetti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          10.000,00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5,00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Neusa Giacomelli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          20.000,00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5,00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Indústria Bertolini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            8.000,00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5,00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Churrasc. Figueira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            8.500,00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5,00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Cerâmica Sorriso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          30.000,00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5,00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Gilmar Lolngoni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          10.000,00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5,00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Colonizadora Feliz</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            8.733,64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5,00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Claudino Francio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          10.000,00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5,00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Luciane Francio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          10.000,00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5,00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Walter J. Passini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08.11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          10.000,00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5,00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Ind. Mad. Kryzanski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08.12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          10.000,00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5,00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Leonir Pelizari Ltda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08.13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          15.000,00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5,00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Agroflex Com. Rep.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          15.004,60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5,00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Euclides Bedin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08.15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          34.800,00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5,00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Colonizadora Feliz</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          72.700,00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5,00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Colonizadora Feliz</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          40.000,00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5,00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Colonizadora Feliz</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1010-E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          94.000,00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5,00 </w:t>
            </w:r>
          </w:p>
        </w:tc>
      </w:tr>
      <w:tr w:rsidR="00795FA1" w:rsidRPr="00D8354F" w:rsidTr="002B7162">
        <w:trPr>
          <w:trHeight w:val="255"/>
        </w:trPr>
        <w:tc>
          <w:tcPr>
            <w:tcW w:w="8046"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b/>
                <w:bCs/>
                <w:sz w:val="18"/>
                <w:szCs w:val="18"/>
              </w:rPr>
            </w:pPr>
            <w:r w:rsidRPr="00D8354F">
              <w:rPr>
                <w:rFonts w:cs="Calibri"/>
                <w:b/>
                <w:bCs/>
                <w:sz w:val="18"/>
                <w:szCs w:val="18"/>
              </w:rPr>
              <w:t xml:space="preserve">SETOR - 21 - LOTEAMENTO JARDIM EUROPA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Av. B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307-D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Irlanda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307-E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Irlanda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307-D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1.13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Irlanda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307-D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1.13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Holanda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307-E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Holanda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307-E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Holanda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Eq. Com.</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 Equip. Com.</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Holanda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307-D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1.13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Grécia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Eq. Com.</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04 a 09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 Equip. Com.</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Grécia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307-E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Grécia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Eq. Com.</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Grécia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307-D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1.13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França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Eq. Com.</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França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307-E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França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307-D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1.13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França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307-D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1.13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Espanha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307-E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Espanha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307-E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Espanha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307-D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1.13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Espanha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307-D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1.13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Av. Flamboians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563-E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Flamboians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563-E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Av. Flamboians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563-D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1.13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Av. Flamboians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563-D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1.13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Dinamarca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307-E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Dinamarca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307-E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Dinamarca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307-D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1.13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Dinamarca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307-D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1.13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Chile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307-E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Chile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307-E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Chile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307-D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1.11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Chile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307-D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1.11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Bélgica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307-E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Bélgica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307-E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Bélgica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307-D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1.13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Bélgica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307-D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1.13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Alemanha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307-E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Alemanha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307-E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Alemanha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Eq. Com.</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1.10 a 14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 Equip. Com.</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Alemanha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307-D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1.13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Perimetral Sudoeste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Eq. Com.</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04 a 09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 Equip. Com.</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Perimetral Sudoeste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1975-E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Cândido Rondon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880-E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Cândido Rondon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880-E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Cândido Rondon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Eq. Com.</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Cândido Rondon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Eq. Com.</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Cândido Rondon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880-E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Cândido Rondon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880-E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Cândido Rondon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880-E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Cândido Rondon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880-E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Cândido Rondon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880-E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Cândido Rondon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880-E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Cândido Rondon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Eq. Com.</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Porto Rico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Porto Rico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Porto Rico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Porto Rico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Porto Rico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Porto Rico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Porto Rico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Porto Rico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Porto Rico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Porto Rico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Porto Rico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Porto Rico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Porto Rico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Eq. Com.</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Porto Rico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Porto Rico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Porto Rico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Porto Rico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Porto Rico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Porto Rico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Porto Rico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Desbravadores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880-D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Desbravadores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880-D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Desbravadores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880-D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Desbravadores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880-D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Desbravadores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880-D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Desbravadores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880-D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Desbravadores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880-D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Desbravadores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880-D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Desbravadores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880-D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Desbravadores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880-D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Desbravadores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880-D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8046"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b/>
                <w:bCs/>
                <w:sz w:val="18"/>
                <w:szCs w:val="18"/>
              </w:rPr>
            </w:pPr>
            <w:r w:rsidRPr="00D8354F">
              <w:rPr>
                <w:rFonts w:cs="Calibri"/>
                <w:b/>
                <w:bCs/>
                <w:sz w:val="18"/>
                <w:szCs w:val="18"/>
              </w:rPr>
              <w:t>SETOR - 22 - JARDIM DAS AMÉRICAS</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BR 163</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BR 163</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Assunção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Assunção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Bogotá</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Bogotá</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a 13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Buenos Aires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Buenos Aires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Buenos Aires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Buenos Aires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Caiena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Caiena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Caiena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Caiena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Caracas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Caracas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Caracas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Caracas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Guatemala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Guatemala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Guatemala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Guatemala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Renascença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Eq. Com.</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Renascença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Eq. Com.</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La Paz</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La Paz</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La Paz</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La Paz</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Lima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Lima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Lima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a 13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Lima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Managua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Managua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Managua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Managua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Managua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R-01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Montevidéu</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Montevidéu</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Montevidéu</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Montevidéu</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Montreal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Montreal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Montreal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Montreal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Panamá</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Panamá</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Panamá</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Panamá</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Santiago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Santiago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Santiago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Eq. Com.</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Santiago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Eq. Com.</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Brasília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1066-D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Brasília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1066-D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01/12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Brasília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1066-D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01/12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Brasília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1066-D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01/12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Brasília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1066-D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01/12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Brasília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1066-D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01/12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Brasília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1066-D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01/12/2013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Brasília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1066-D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01/06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Brasília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1066-D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01/06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Brasília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1066-D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01/06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Brasília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1066-D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01/06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Brasília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Eq. Com.</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Brasília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1066-E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Brasília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1066-E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Brasília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1066-E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Brasília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1066-E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Brasília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1066-E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Brasília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1066-E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Brasília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1066-E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Brasília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1066-E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Brasília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1066-E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Brasília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1066-E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Brasília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1066-E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Brasília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1066-E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Brasília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1066-E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Brasília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Eq. Com.</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8046"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b/>
                <w:bCs/>
                <w:sz w:val="18"/>
                <w:szCs w:val="18"/>
              </w:rPr>
            </w:pPr>
            <w:r w:rsidRPr="00D8354F">
              <w:rPr>
                <w:rFonts w:cs="Calibri"/>
                <w:b/>
                <w:bCs/>
                <w:sz w:val="18"/>
                <w:szCs w:val="18"/>
              </w:rPr>
              <w:t xml:space="preserve">      SETOR  -  23  -  LOTEAMENTO JARDIM CALIFÓRNIA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Los Angeles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Eq. Com.</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Los Angeles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1066-D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e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Los Angeles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1066-D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Los Angeles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1066-D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Los Angeles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1066-D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Los Angeles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1066-D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Los Angeles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1066-D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Los Angeles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1066-D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Los Angeles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1066-D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Los Angeles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1066-D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Los Angeles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1066-D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Los Angeles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1066-D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Los Angeles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1066-D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Los Angeles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1066-D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Los Angeles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1066-E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Los Angeles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1066-E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02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Los Angeles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1066-E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Los Angeles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1066-E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Los Angeles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1066-E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Los Angeles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1066-E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Los Angeles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1066-E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Los Angeles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1066-E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Los Angeles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1066-E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Los Angeles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1066-E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Los Angeles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1066-E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Los Angeles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1066-E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Los Angeles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1066-E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Los Angeles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1066-E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Las Vegas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Eq. Com.</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Las Vegas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1066-E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03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Las Vegas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1066-E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Las Vegas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1066-E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Las Vegas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1066-E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Las Vegas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1066-E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Las Vegas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1066-E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Las Vegas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1066-E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Las Vegas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1066-E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Las Vegas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1066-E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Las Vegas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1066-E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Las Vegas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1066-E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Las Vegas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1066-E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Las Vegas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1066-E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Havaí</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Sacramento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Sacramento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Eq. Com.</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Sacramento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03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Sacramento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 / 3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Texas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02 e 03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Texas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02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Texas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01/07/2008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Texas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01/13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Filadelfia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Filadelfia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Filadelfia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Filadelfia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01/13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Michigan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Michigan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Michigan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01/07/2008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Michigan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1/13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Colorado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Colorado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Colorado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01/07/2008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Colorado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01/13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Flórida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Flórida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Flórida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01/07/2008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Flórida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01/13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Novo México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Novo México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Novo México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01/07/2008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Novo México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01/13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Nevada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Nevada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Nevada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01/07/2008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Nevada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01/13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Louisiana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Louisiana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Louisiana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01/07/2008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Louisiana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01/13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Niágara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Niágara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Niágara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01/07/2008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Niágara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01/13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Minesota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Minesota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Minesota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01/07/2008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Minesota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01/13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 Diego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 Diego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 Diego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01/07/2008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 Diego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01/13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Columbia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Columbia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Columbia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Columbia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Atlânta (Perimetral Sudoeste)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Atlânta (Perimetral Sudoeste)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350,00 </w:t>
            </w:r>
          </w:p>
        </w:tc>
      </w:tr>
      <w:tr w:rsidR="00795FA1" w:rsidRPr="00D8354F" w:rsidTr="002B7162">
        <w:trPr>
          <w:trHeight w:val="255"/>
        </w:trPr>
        <w:tc>
          <w:tcPr>
            <w:tcW w:w="8046"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b/>
                <w:bCs/>
                <w:sz w:val="18"/>
                <w:szCs w:val="18"/>
              </w:rPr>
            </w:pPr>
            <w:r w:rsidRPr="00D8354F">
              <w:rPr>
                <w:rFonts w:cs="Calibri"/>
                <w:b/>
                <w:bCs/>
                <w:sz w:val="18"/>
                <w:szCs w:val="18"/>
              </w:rPr>
              <w:t xml:space="preserve">      SETOR - 24 - RESIDENCIAL ALPHAVILLE</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Natalino João Brescansin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R-01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Natalino João Brescansin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R-02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Natalino João Brescansin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R-03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Natalino João Brescansin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R-04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Natalino João Brescansin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R-05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Natalino João Brescansin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R-06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Natalino João Brescansin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  01 a 08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Natalino João Brescansin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Natalino João Brescansin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Natalino João Brescansin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Natalino João Brescansin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Natalino João Brescansin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Orquídeas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Orquídeas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Orquídeas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Orquídeas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Orquídeas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Orquídeas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Orquídeas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Orquídeas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Orquídeas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Eq. Com.</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Orquídeas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Orquídeas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Orquídeas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Ortências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Ortências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Ortências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Eq. Com.</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Ortências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Ortências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Ortências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Ortências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Ortências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Ortências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Ortências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Ortências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Ortências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Margaridas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Margaridas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Margaridas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Margaridas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Margaridas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Margaridas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Noroeste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01/16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Noroeste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01/15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Noroeste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01/15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Noroeste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R-01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01/15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João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R-01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João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João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João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João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01/16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João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01/15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João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01/15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João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R-02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Santo Antonio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Santo Antonio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Santo Antonio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Santo Antonio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R-02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Santo Antonio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01/16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Santo Antonio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Santo Antonio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01/15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Santo Antonio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R-03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Pedro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R-03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Noroeste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Pedro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Pedro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Pedro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R-04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Pedro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01/16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Pedro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01/15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Pedro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01/15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Bárbara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R-04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Bárbara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Bárbara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Bárbara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Bárbara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R-05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Bárbara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01/16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Bárbara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01/15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Bárbara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01/15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Lucas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R-05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Lucas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Lucas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Lucas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Lucas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R-06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Lucas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01/16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Lucas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01/15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Lucas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01/15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Gertrudes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R-06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Gertrudes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Gertrudes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Gertrudes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8046"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b/>
                <w:bCs/>
                <w:sz w:val="18"/>
                <w:szCs w:val="18"/>
              </w:rPr>
            </w:pPr>
            <w:r w:rsidRPr="00D8354F">
              <w:rPr>
                <w:rFonts w:cs="Calibri"/>
                <w:b/>
                <w:bCs/>
                <w:sz w:val="18"/>
                <w:szCs w:val="18"/>
              </w:rPr>
              <w:t xml:space="preserve">      SETOR - 25 - RESIDENCIAL VILLAGE</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Noroeste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Noroeste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01/16 a 19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Noroeste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01/17 a 19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João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João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01/17 a 20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João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01/17 a 20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João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01/18 a 20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João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João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João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Borja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Borja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01/17 a 20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Borja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01/17 a 20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Borja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01/18 a 20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Borja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Borja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Borja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Borja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Pedro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Pedro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01/17 a 20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Pedro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01/17 a 20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Pedro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01/18 a 20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Pedro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Pedro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Pedro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Pedro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Bárbara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Bárbara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01/17 a 20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Bárbara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01/17 a 20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Bárbara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01/18 a 20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Bárbara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Bárbara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Bárbara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Bárbara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Lucas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Lucas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01/17 a 20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Lucas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01/17 a 20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Lucas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01/18 a 20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Lucas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Lucas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Lucas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Lucas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Gertrudes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Gertrudes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Gertrudes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Gertrudes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Gertrudes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01/16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Gertrudes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01/15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Gertrudes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01/15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Gertrudes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Peixoto de Azevedo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Peixoto de Azevedo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Peixoto de Azevedo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Peixoto de Azevedo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Peixoto de Azevedo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Peixoto de Azevedo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Peixoto de Azevedo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Peixoto de Azevedo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Peixoto de Azevedo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Peixoto de Azevedo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Peixoto de Azevedo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Peixoto de Azevedo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Peixoto de Azevedo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Peixoto de Azevedo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Peixoto de Azevedo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Peixoto de Azevedo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Santo Expedito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01/16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Santo Expedito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01/15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Santo Expedito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01/14 a 17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Santo Expedito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Santo Expedito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Santo Expedito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Santo Expedito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Santo Expedito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Teles Pires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Teles Pires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Teles Pires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Teles Pires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Teles Pires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Teles Pires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Teles Pires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Teles Pires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Teles Pires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Teles Pires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Teles Pires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Teles Pires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Teles Pires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Teles Pires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Teles Pires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Tenente Lira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Tenente Lira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Tenente Lira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Tenente Lira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Tenente Lira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Tenente Lira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Tenente Lira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Tenente Lira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Tenente Lira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Tenente Lira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Tenente Lira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Tenente Lira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Tenente Lira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Tenente Lira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Tenente Lira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Natalino João Brescansin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Natalino João Brescansin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Natalino João Brescansin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Natalino João Brescansin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Natalino João Brescansin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Natalino João Brescansin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Natalino João Brescansin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Natalino João Brescansin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Noêmia Tenello Dalmolin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Noêmia Tenello Dalmolin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Noêmia Tenello Dalmolin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Noêmia Tenello Dalmolin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8046"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b/>
                <w:bCs/>
                <w:sz w:val="18"/>
                <w:szCs w:val="18"/>
              </w:rPr>
            </w:pPr>
            <w:r w:rsidRPr="00D8354F">
              <w:rPr>
                <w:rFonts w:cs="Calibri"/>
                <w:b/>
                <w:bCs/>
                <w:sz w:val="18"/>
                <w:szCs w:val="18"/>
              </w:rPr>
              <w:t xml:space="preserve">      SETOR - 26 - LOTEAMENTO RESIDENCIAL NOVOS CAMPOS</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Francisco Assis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1384-E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e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Francisco Assis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1384-E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03-M</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Francisco Assis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1384-E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03-L</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 10 a 18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Francisco Assis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1384-E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03-K</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Francisco Assis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1384-E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03-J</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Francisco Assis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1384-E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e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Francisco Assis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1384-E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04-K</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Francisco Assis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1384-E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04-J</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01/10 e 15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Francisco Assis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1384-E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04-I</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Francisco Assis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1384-E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Francisco Assis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1384-E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05-E</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e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Francisco Assis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1384-E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Lucas do Rio Verde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02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Lucas do Rio Verde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03-M</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Lucas do Rio Verde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03-L</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Lucas do Rio Verde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03-K</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Lucas do Rio Verde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03-J</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Lucas do Rio Verde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Lucas do Rio Verde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04-K</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Lucas do Rio Verde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04-J</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Lucas do Rio Verde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04-I</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02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Lucas do Rio Verde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06,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Lucas do Rio Verde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a 15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Lucas do Rio Verde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Lucas do Rio Verde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03-E</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Lucas do Rio Verde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Lucas do Rio Verde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03-G</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Lucas do Rio Verde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03-H</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Lucas do Rio Verde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03-I</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a 15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Lucas do Rio Verde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Lucas do Rio Verde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Lucas do Rio Verde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04-E</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Lucas do Rio Verde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Lucas do Rio Verde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04-H</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Lucas do Rio Verde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a 13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Tapurah</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07,18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Tapurah</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Nova Olímpia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Nova Olímpia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Cláudia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310-D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04-H</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Cláudia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310-D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05,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Cláudia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310-D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05-E</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Cláudia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310-E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05-G</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Cláudia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310-E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Cláudia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310-E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Colriza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104-D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Colriza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104-E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05-G</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Passo Fundo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1384-D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70"/>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Passo Fundo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1384-D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Passo Fundo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1384-D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03-E</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Passo Fundo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1384-D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Passo Fundo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1384-D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03-G</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Passo Fundo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1384-D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03-H</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Passo Fundo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1384-D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03-I</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Passo Fundo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1384-D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Passo Fundo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1384-D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04-E</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Passo Fundo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1384-D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Passo Fundo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1384-D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04-G</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Passo Fundo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1384-D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Passo Fundo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1384-D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Passo Fundo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1384-D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05-G</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Panambi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1,18,19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Panambi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Panambi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Colider</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Colider</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Colider</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Colider</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13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Colider</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03-M</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Itaúba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Itaúba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03-E</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13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Terra Nova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03-E</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Terra Nova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03-M</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Terra Nova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13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Terra Nova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03-L</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Tabapora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Tabapora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03-G</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13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Nova Mutun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03-G</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Nova Mutun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03-L</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Nova Mutun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03-H</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13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Nova Mutun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03-K</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70"/>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José do Rio Claro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03-H</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José do Rio Claro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03-K</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José do Rio Claro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03-I</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15 a 20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José do Rio Claro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03-J</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01, 10, 11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Lions Club</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03-I</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Lions Club</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03-J</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Lions Club</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Lions Club</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Jaciara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Jaciara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Jaciara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Jaciara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Jaciara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04-K</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Aripuana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Aripuana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Aripuana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04-K</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Aripuana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04-E</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11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Aripuana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04-J</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Matupá</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04-E</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Matupá</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11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Juara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Juara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04-J</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Juara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04-G</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Juara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04-H</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Juara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04-I</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01, 06, 07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Alencar Bortolanza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04-G</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Alencar Bortolanza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04-H</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Alencar Bortolanza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04-I</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02, 03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Alencar Bortolanza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01, 15, 16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Alencar Bortolanza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Alencar Bortolanza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Feliz Natal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Feliz Natal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Feliz Natal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Feliz Natal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Feliz Natal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05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Nova Ubiratã</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Nova Ubiratã</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05-E</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Nova Ubiratã</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05-G</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Nova Ubiratã</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10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Diamantino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8046"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b/>
                <w:bCs/>
                <w:sz w:val="18"/>
                <w:szCs w:val="18"/>
              </w:rPr>
            </w:pPr>
            <w:r w:rsidRPr="00D8354F">
              <w:rPr>
                <w:rFonts w:cs="Calibri"/>
                <w:b/>
                <w:bCs/>
                <w:sz w:val="18"/>
                <w:szCs w:val="18"/>
              </w:rPr>
              <w:t xml:space="preserve">      SETOR  - 27 -  LOTEAMENTO RESIDENCIAL SÃO MATHEUS</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w:t>
            </w:r>
          </w:p>
        </w:tc>
      </w:tr>
      <w:tr w:rsidR="00795FA1" w:rsidRPr="00D8354F" w:rsidTr="002B7162">
        <w:trPr>
          <w:trHeight w:val="480"/>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São Francisco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21-A a 23-A, 23-B, 25A</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720"/>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Passo Fundo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40-A a 40-G, 41-A, 42-A, 42-B, 43-A59-A</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720"/>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Passo Fundo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44-A,44-B,45-A a 48-A, 48-B, 49-A a</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720"/>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Passo Fundo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14-A a 26-A, 26-B, 27-A a 30-A, 31-Aa 31-H</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480"/>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Turmalinas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40-A a 40-H, 41-A a 56-A</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480"/>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Turmalinas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w:t>
            </w:r>
          </w:p>
        </w:tc>
        <w:tc>
          <w:tcPr>
            <w:tcW w:w="1790" w:type="dxa"/>
            <w:tcBorders>
              <w:top w:val="nil"/>
              <w:left w:val="nil"/>
              <w:bottom w:val="single" w:sz="4" w:space="0" w:color="auto"/>
              <w:right w:val="single" w:sz="4" w:space="0" w:color="auto"/>
            </w:tcBorders>
            <w:shd w:val="clear" w:color="auto" w:fill="auto"/>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16-A,23-A a 30-A</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São Carlos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32-A a 32-E</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São Carlos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A</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São Simão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A</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São Simão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39-A a 39-E</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São Cosme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32-A a 32-E</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São Cosme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33-A a 33-E</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São Jorge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34-A a 34-E</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São Jorge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35-A a 35-E</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São Guido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36-A a 36-I</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São Guido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37-A a 37-G</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São Joaquin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41-C</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480"/>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São Joaquin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39-A a 39-H, 41-B</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Beco São Raimundo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w:t>
            </w:r>
          </w:p>
        </w:tc>
        <w:tc>
          <w:tcPr>
            <w:tcW w:w="1790" w:type="dxa"/>
            <w:tcBorders>
              <w:top w:val="nil"/>
              <w:left w:val="nil"/>
              <w:bottom w:val="single" w:sz="4" w:space="0" w:color="auto"/>
              <w:right w:val="single" w:sz="4" w:space="0" w:color="auto"/>
            </w:tcBorders>
            <w:shd w:val="clear" w:color="auto" w:fill="auto"/>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35-A a 35-E</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Panambi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32-A a 40-A</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480"/>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Panambi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31-A a 37-A, 39-A, 40-A</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Panambi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w:t>
            </w:r>
          </w:p>
        </w:tc>
        <w:tc>
          <w:tcPr>
            <w:tcW w:w="1790" w:type="dxa"/>
            <w:tcBorders>
              <w:top w:val="nil"/>
              <w:left w:val="nil"/>
              <w:bottom w:val="single" w:sz="4" w:space="0" w:color="auto"/>
              <w:right w:val="single" w:sz="4" w:space="0" w:color="auto"/>
            </w:tcBorders>
            <w:shd w:val="clear" w:color="auto" w:fill="auto"/>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35-A</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Davi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A, 39-E</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Davi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41-B a 41-F</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480"/>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Beco Santo Agostinho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42-A,42-C a 42-G</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Beco Santo Agostinho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43-A a 43-G</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480"/>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Beco Santa Cacilda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44-A, 44-C a 44-I</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Beco Santa Cacilda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45-A a 45-F</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480"/>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São Braulio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25-A a 25-F, 46-A a 46-G</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São Braulio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47-A a 47-F</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720"/>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São Gabriel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23-A, 23-C A 23-L, 48-A, 48-C a 48-F</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480"/>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São Gabriel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22-A a 22-G, 49-A a 49-H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480"/>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São Firmino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21-A a 21-D, 50-A a 50-H</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São Firmino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51-A a 51-H</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Beco São Justino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52-A a 52-E</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Beco São Justino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53-A a 53-G</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Beco São Bento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53-A a 53-G</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Beco São Bento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54-A a 54-G</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Beco Santa Tereza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55-A a 55-I</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Beco Santa Tereza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56-A a 56-E</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Beco São Barnabé</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57-A a 57-E</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Beco São Barnabé</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58-A a 58-H</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São Camilo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58-A a 58-H</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São Camilo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59-A a 59-G</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480"/>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São Martinho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30-A a 30-I, 41-A a 41-F</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480"/>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São Martinho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29-A a 29-I, 42-A a 42-I</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480"/>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São Clemente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28-A a 28-I, 43-A a 43-F</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480"/>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São Clemente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27-A a 27-G, 44-A a 44-G</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480"/>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São Valentin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26-A, 26-C a 26-H, 45-A a 45-H</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480"/>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São Valentin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25-A a 25-G, 46-A a 46-H</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480"/>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São Timóteo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24-A a 24-H, 47-A a 47-H</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480"/>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São Timóteo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23-A a 23-I, 48-A a 48-G</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480"/>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São Vicente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22-A a 22-F, 49-A a 49-E</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480"/>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São Vicente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21-A a 21-H, 50-A a 50-E</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480"/>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São Damião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20-A a 20-H, 51-A a 51-H</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480"/>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São Damião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19-A a 19-H, 52-A a 52-H</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480"/>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São Gregório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18-A a 18-G, 53-A a 53-G</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480"/>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São Gregório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17-A a 17-G, 54-A a 54-E</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480"/>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São Severino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16-A a 16-G, 55-A a 55-H</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480"/>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São Severino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15-A a 15-F, 56-A a 56-G</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São Policarpo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14-A a 14-F</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Beco São Simplício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w:t>
            </w:r>
          </w:p>
        </w:tc>
        <w:tc>
          <w:tcPr>
            <w:tcW w:w="1790" w:type="dxa"/>
            <w:tcBorders>
              <w:top w:val="nil"/>
              <w:left w:val="nil"/>
              <w:bottom w:val="single" w:sz="4" w:space="0" w:color="auto"/>
              <w:right w:val="single" w:sz="4" w:space="0" w:color="auto"/>
            </w:tcBorders>
            <w:shd w:val="clear" w:color="auto" w:fill="auto"/>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30-A a 30-H</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Beco São Simplício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w:t>
            </w:r>
          </w:p>
        </w:tc>
        <w:tc>
          <w:tcPr>
            <w:tcW w:w="1790" w:type="dxa"/>
            <w:tcBorders>
              <w:top w:val="nil"/>
              <w:left w:val="nil"/>
              <w:bottom w:val="single" w:sz="4" w:space="0" w:color="auto"/>
              <w:right w:val="single" w:sz="4" w:space="0" w:color="auto"/>
            </w:tcBorders>
            <w:shd w:val="clear" w:color="auto" w:fill="auto"/>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29-A a 29-H</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Beco São Valério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w:t>
            </w:r>
          </w:p>
        </w:tc>
        <w:tc>
          <w:tcPr>
            <w:tcW w:w="1790" w:type="dxa"/>
            <w:tcBorders>
              <w:top w:val="nil"/>
              <w:left w:val="nil"/>
              <w:bottom w:val="single" w:sz="4" w:space="0" w:color="auto"/>
              <w:right w:val="single" w:sz="4" w:space="0" w:color="auto"/>
            </w:tcBorders>
            <w:shd w:val="clear" w:color="auto" w:fill="auto"/>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28-A a 28-C</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Beco São Valério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w:t>
            </w:r>
          </w:p>
        </w:tc>
        <w:tc>
          <w:tcPr>
            <w:tcW w:w="1790" w:type="dxa"/>
            <w:tcBorders>
              <w:top w:val="nil"/>
              <w:left w:val="nil"/>
              <w:bottom w:val="single" w:sz="4" w:space="0" w:color="auto"/>
              <w:right w:val="single" w:sz="4" w:space="0" w:color="auto"/>
            </w:tcBorders>
            <w:shd w:val="clear" w:color="auto" w:fill="auto"/>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27-A a 27-C</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Beco São Rodrigo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w:t>
            </w:r>
          </w:p>
        </w:tc>
        <w:tc>
          <w:tcPr>
            <w:tcW w:w="1790" w:type="dxa"/>
            <w:tcBorders>
              <w:top w:val="nil"/>
              <w:left w:val="nil"/>
              <w:bottom w:val="single" w:sz="4" w:space="0" w:color="auto"/>
              <w:right w:val="single" w:sz="4" w:space="0" w:color="auto"/>
            </w:tcBorders>
            <w:shd w:val="clear" w:color="auto" w:fill="auto"/>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26-A a 26-E</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Beco São Rodrigo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w:t>
            </w:r>
          </w:p>
        </w:tc>
        <w:tc>
          <w:tcPr>
            <w:tcW w:w="1790" w:type="dxa"/>
            <w:tcBorders>
              <w:top w:val="nil"/>
              <w:left w:val="nil"/>
              <w:bottom w:val="single" w:sz="4" w:space="0" w:color="auto"/>
              <w:right w:val="single" w:sz="4" w:space="0" w:color="auto"/>
            </w:tcBorders>
            <w:shd w:val="clear" w:color="auto" w:fill="auto"/>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25-A a 25-F</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Beco São Vito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w:t>
            </w:r>
          </w:p>
        </w:tc>
        <w:tc>
          <w:tcPr>
            <w:tcW w:w="1790" w:type="dxa"/>
            <w:tcBorders>
              <w:top w:val="nil"/>
              <w:left w:val="nil"/>
              <w:bottom w:val="single" w:sz="4" w:space="0" w:color="auto"/>
              <w:right w:val="single" w:sz="4" w:space="0" w:color="auto"/>
            </w:tcBorders>
            <w:shd w:val="clear" w:color="auto" w:fill="auto"/>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24-A a 24-F</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Beco São Vito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w:t>
            </w:r>
          </w:p>
        </w:tc>
        <w:tc>
          <w:tcPr>
            <w:tcW w:w="1790" w:type="dxa"/>
            <w:tcBorders>
              <w:top w:val="nil"/>
              <w:left w:val="nil"/>
              <w:bottom w:val="single" w:sz="4" w:space="0" w:color="auto"/>
              <w:right w:val="single" w:sz="4" w:space="0" w:color="auto"/>
            </w:tcBorders>
            <w:shd w:val="clear" w:color="auto" w:fill="auto"/>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23-A a 23-F</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Beco São Sebastião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w:t>
            </w:r>
          </w:p>
        </w:tc>
        <w:tc>
          <w:tcPr>
            <w:tcW w:w="1790" w:type="dxa"/>
            <w:tcBorders>
              <w:top w:val="nil"/>
              <w:left w:val="nil"/>
              <w:bottom w:val="single" w:sz="4" w:space="0" w:color="auto"/>
              <w:right w:val="single" w:sz="4" w:space="0" w:color="auto"/>
            </w:tcBorders>
            <w:shd w:val="clear" w:color="auto" w:fill="auto"/>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16-A a 16-D</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8046"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b/>
                <w:bCs/>
                <w:sz w:val="18"/>
                <w:szCs w:val="18"/>
              </w:rPr>
            </w:pPr>
            <w:r w:rsidRPr="00D8354F">
              <w:rPr>
                <w:rFonts w:cs="Calibri"/>
                <w:b/>
                <w:bCs/>
                <w:sz w:val="18"/>
                <w:szCs w:val="18"/>
              </w:rPr>
              <w:t xml:space="preserve">      SETOR - 28 -  LOTEAMENTO RECANTO DO PÁSSAROS</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Mario Raiter</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e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Mario Raiter</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e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Mario Raiter</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e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Mario Raiter</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Mario Raiter</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Mario Raiter</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e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Mario Raiter</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e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das Gralhas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das Gralhas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das Gralhas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das Gralhas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Cardeais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710-E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02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Cardeais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710-E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02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Cardeais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710-E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02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Cardeais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710-E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Cardeais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710-E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Cardeais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710-E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02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Cardeais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710-E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Cardeais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710-D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e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Cardeais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710-D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Cardeais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710-D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Cardeais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710-D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Cardeais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710-D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Cardeais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710-D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Cardeais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710-D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Cardeais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710-D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dos Pombos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dos Pombos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Periquito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Periquito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Siriemas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Siriemas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02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Siriemas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Siriemas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Siriemas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Siriemas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Siriemas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Siriemas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Siriemas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Siriemas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Siriemas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e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Siriemas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e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Siriemas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e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Siriemas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e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Siriemas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e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Siriemas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e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Siriemas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e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Siriemas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e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Siriemas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e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Siriemas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João Baptista Francio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João Baptista Francio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João Baptista Francio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João Baptista Francio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João Baptista Francio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João Baptista Francio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João Baptista Francio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João Baptista Francio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João Baptista Francio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João Baptista Francio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João Baptista Francio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João Baptista Francio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João Baptista Francio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João Baptista Francio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João Baptista Francio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João Baptista Francio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João Baptista Francio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João Baptista Francio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João Baptista Francio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João Baptista Francio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João Baptista Francio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João Baptista Francio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João Baptista Francio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João Baptista Francio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João Baptista Francio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Mato Grosso (Estrada Rural)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02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Mato Grosso (Estrada Rural)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02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Mato Grosso (Estrada Rural)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02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Mato Grosso (Estrada Rural)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02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Mato Grosso (Estrada Rural)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02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Mato Grosso (Estrada Rural)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02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Mato Grosso (Estrada Rural)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02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Mato Grosso (Estrada Rural)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02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Mato Grosso (Estrada Rural)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02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Mato Grosso (Estrada Rural)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02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Mato Grosso (Estrada Rural)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02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dos Tucanos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Rouxinol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Rouxinol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Pardais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234-E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Pardais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234-E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Pardais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234-D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Pardais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234-D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Pica-Pau</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234-E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Pica-Pau</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234-E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Pica-Pau</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234-D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Pica-Pau</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234-D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Gaivotas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234-E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Gaivotas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234-E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Gaivotas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234-D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Gaivotas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234-D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Curiós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234-E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Curiós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234-E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Curiós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234-D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Curiós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234-D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Águias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234-E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Águias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234-E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Águias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234-D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Águias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234-D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Papagaios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234-E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Papagaios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234-E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Papagaios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234-D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Papagaios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234-D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Bem-Te-Vi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234-E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Bem-Te-Vi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234-E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Bem-Te-Vi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234-D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Bem-Te-Vi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234-D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Estrada B</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234-E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Estrada B</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234-E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Estrada 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Estrada 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e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Estrada 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e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Estrada 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e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Estrada 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e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Estrada 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Estrada 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e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Estrada 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e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Estrada 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e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Estrada 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e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Araras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Araras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Araras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10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Araras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10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Araras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10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Araras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Araras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10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Araras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10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Araras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10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Araras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01, 10, 11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Araras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e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Araras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Araras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e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Araras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Araras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Araras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Araras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Araras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Araras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Araras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Araras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Blumenau</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01, 12, 13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Blumenau</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01, 05, 06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Blumenau</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01, 12, 13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Blumenau</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01, 12, 13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Blumenau</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12 e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Blumenau</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12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Blumenau</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12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Blumenau</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12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Blumenau</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12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Blumenau</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02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Blumenau</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02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Blumenau</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Blumenau</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02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Porto Alegre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09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Porto Alegre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08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Porto Alegre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10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Porto Alegre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09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Porto Alegre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02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Porto Alegre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Porto Alegre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Porto Alegre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02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João de Barro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08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João de Barro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08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João de Barro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09 a 13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João de Barro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08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João de Barro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02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João de Barro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João de Barro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João de Barro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02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Cândido Randon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08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Cândido Randon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08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Cândido Randon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09 a 13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Cândido Randon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08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Cândido Randon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Cândido Randon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Cândido Randon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Cândido Randon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Cândido Randon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02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Canários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08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Canários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09 a 13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Canários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08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Canários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Canários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Canários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02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Junho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Junho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01, 11, 12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Junho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10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Junho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09 a 13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Junho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08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Junho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Junho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Junho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Junho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Junho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Junho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02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Sabiás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09 a 13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Sabiás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08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Sabiás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Sabiás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02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Desbravadores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01, 11, 12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Desbravadores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01, 11, 12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Desbravadores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01, 11, 12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Desbravadores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01, 11, 12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Desbravadores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09 a 13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Desbravadores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08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Desbravadores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02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Desbravadores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Desbravadores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Desbravadores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02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Beija Flor</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Beija Flor</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08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Beija Flor</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09 a 13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Beija Flor</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08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Beija Flor</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Beija Flor</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Beija Flor</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Beija Flor</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Beija Flor</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02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dos Imigrantes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10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dos Imigrantes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dos Imigrantes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01, 09, 10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dos Imigrantes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06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dos Imigrantes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08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dos Imigrantes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02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Tuiuius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04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Andorinhas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10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Andorinhas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09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Andorinhas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Andorinhas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02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8046"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b/>
                <w:bCs/>
                <w:sz w:val="18"/>
                <w:szCs w:val="18"/>
              </w:rPr>
            </w:pPr>
            <w:r w:rsidRPr="00D8354F">
              <w:rPr>
                <w:rFonts w:cs="Calibri"/>
                <w:b/>
                <w:bCs/>
                <w:sz w:val="18"/>
                <w:szCs w:val="18"/>
              </w:rPr>
              <w:t xml:space="preserve">      SETOR - 29 - BAIRRO BOA ESPERANÇA</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Iraí</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264-E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22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Iraí</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264-E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22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Iraí</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264-E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22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Iraí</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264-E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1A a 07A</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Aureliano Pereira da Silva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159-D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11A</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 Paz</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 Paz</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 a 22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 Alegria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 Alegria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 a 22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 Harmonia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01A, 01B, 14A, 14B</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 Harmonia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13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 Harmonia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 a 22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 Felicidade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08A,09 a 13 e 14A</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 Felicidade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 Amizade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11A, 11B e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 Amizade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e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 Amizade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e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 Amizade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a 13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 Amizade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25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Estrada Rural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159-E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07A, 07B, 08A, 08B</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Estrada Rural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159-E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e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Estrada Rural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159-E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color w:val="FF0000"/>
                <w:sz w:val="18"/>
                <w:szCs w:val="18"/>
              </w:rPr>
            </w:pPr>
            <w:r w:rsidRPr="00D8354F">
              <w:rPr>
                <w:rFonts w:cs="Calibri"/>
                <w:color w:val="FF0000"/>
                <w:sz w:val="18"/>
                <w:szCs w:val="18"/>
              </w:rPr>
              <w:t>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color w:val="FF0000"/>
                <w:sz w:val="18"/>
                <w:szCs w:val="18"/>
              </w:rPr>
            </w:pPr>
            <w:r w:rsidRPr="00D8354F">
              <w:rPr>
                <w:rFonts w:cs="Calibri"/>
                <w:color w:val="FF0000"/>
                <w:sz w:val="18"/>
                <w:szCs w:val="18"/>
              </w:rPr>
              <w:t> </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color w:val="FF0000"/>
                <w:sz w:val="18"/>
                <w:szCs w:val="18"/>
              </w:rPr>
            </w:pPr>
            <w:r w:rsidRPr="00D8354F">
              <w:rPr>
                <w:rFonts w:cs="Calibri"/>
                <w:color w:val="FF0000"/>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color w:val="FF0000"/>
                <w:sz w:val="18"/>
                <w:szCs w:val="18"/>
              </w:rPr>
            </w:pPr>
            <w:r w:rsidRPr="00D8354F">
              <w:rPr>
                <w:rFonts w:cs="Calibri"/>
                <w:color w:val="FF0000"/>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color w:val="FF0000"/>
                <w:sz w:val="20"/>
                <w:szCs w:val="20"/>
              </w:rPr>
            </w:pPr>
            <w:r w:rsidRPr="00D8354F">
              <w:rPr>
                <w:rFonts w:ascii="Arial" w:hAnsi="Arial" w:cs="Arial"/>
                <w:color w:val="FF0000"/>
                <w:sz w:val="20"/>
                <w:szCs w:val="20"/>
              </w:rPr>
              <w:t> </w:t>
            </w:r>
          </w:p>
        </w:tc>
      </w:tr>
      <w:tr w:rsidR="00795FA1" w:rsidRPr="00D8354F" w:rsidTr="002B7162">
        <w:trPr>
          <w:trHeight w:val="255"/>
        </w:trPr>
        <w:tc>
          <w:tcPr>
            <w:tcW w:w="8046"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b/>
                <w:bCs/>
                <w:sz w:val="18"/>
                <w:szCs w:val="18"/>
              </w:rPr>
            </w:pPr>
            <w:r w:rsidRPr="00D8354F">
              <w:rPr>
                <w:rFonts w:cs="Calibri"/>
                <w:b/>
                <w:bCs/>
                <w:sz w:val="18"/>
                <w:szCs w:val="18"/>
              </w:rPr>
              <w:t xml:space="preserve">      SETOR  - 30 - LOTEAMENTO VITÓRIA REGIA</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Lucas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343-E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Lucas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343-E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Lucas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343-E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Lucas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343-E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Paulina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343-D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Paulina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343-D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Paulina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343-D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Paulina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343-E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Paulina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343-E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Paulina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343-E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Gertrudes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343-D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Gertrudes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343-D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Gertrudes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343-D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Gertrudes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343-D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Gertrudes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343-E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Gertrudes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343-E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Gertrudes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343-E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Monte Alegre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343-D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Monte Alegre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343-D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Monte Alegre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343-E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Monte Alegre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343-E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Monte Alegre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343-E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Santo Expedito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343-D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Santo Expedito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343-D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Santo Expedito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343-D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Santo Expedito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343-D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Santo Expedito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343-E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Santo Expedito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343-E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Santo Expedito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343-E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Santo Expedito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343-E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Noemia Tonello Dalmolin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343-D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Noemia Tonello Dalmolin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343-D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Noemia Tonello Dalmolin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343-D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Noemia Tonello Dalmolin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343-D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Manoel da Nóbrega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375-D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e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Manoel da Nóbrega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375-D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e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Manoel da Nóbrega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375-D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e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Manoel da Nóbrega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375-D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e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Manoel da Nóbrega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375-D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e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Manoel da Nóbrega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375-D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e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Celeste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375-D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e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Celeste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375-D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e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Celeste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375-D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Celeste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375-D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e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Celeste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375-D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e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Celeste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375-D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e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Celeste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375-E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Celeste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375-E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Celeste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375-E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Celeste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375-E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Celeste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375-E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Celeste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375-E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Concórdia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375-D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e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Concórdia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375-D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e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Concórdia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375-D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e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Concórdia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375-D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e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Concórdia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375-D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e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Concórdia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375-D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e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Concórdia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375-E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Concórdia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375-E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Concórdia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375-E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Concórdia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375-E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Concórdia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375-E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Concórdia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375-E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Tancredo Neves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375-D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Tancredo Neves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375-D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Tancredo Neves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375-D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Tancredo Neves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375-E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08 e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Tancredo Neves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375-E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08 e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Tancredo Neves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375-E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08 e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Tancredo Neves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375-E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Tancredo Neves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375-E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Tancredo Neves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375-E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Celestino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343-D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Celestino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343-D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Celestino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343-D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Celestino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343-E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Celestino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343-E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Celestino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343-E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w:t>
            </w:r>
          </w:p>
        </w:tc>
      </w:tr>
      <w:tr w:rsidR="00795FA1" w:rsidRPr="00D8354F" w:rsidTr="002B7162">
        <w:trPr>
          <w:trHeight w:val="255"/>
        </w:trPr>
        <w:tc>
          <w:tcPr>
            <w:tcW w:w="8046"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b/>
                <w:bCs/>
                <w:sz w:val="18"/>
                <w:szCs w:val="18"/>
              </w:rPr>
            </w:pPr>
            <w:r w:rsidRPr="00D8354F">
              <w:rPr>
                <w:rFonts w:cs="Calibri"/>
                <w:b/>
                <w:bCs/>
                <w:sz w:val="18"/>
                <w:szCs w:val="18"/>
              </w:rPr>
              <w:t xml:space="preserve">      SETOR  - 31 - PARQUE UNIVERSITARIO</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Noemia Tonello Dalmolin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Noemia Tonello Dalmolin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18 a 21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Noemia Tonello Dalmolin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18 a 21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Noemia Tonello Dalmolin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18 a 21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Noemia Tonello Dalmolin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18 a 21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Noemia Tonello Dalmolin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18 a 21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Noemia Tonello Dalmolin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01, 16, 17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 Santa Catarina de Alexandria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 Santa Catarina de Alexandria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 Santa Catarina de Alexandria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 Santa Catarina de Alexandria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 Santa Catarina de Alexandria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 Santa Catarina de Alexandria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 Santa Catarina de Alexandria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e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 Santa Catarina de Alexandria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 Santa Catarina de Alexandria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16 a 19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 Santa Catarina de Alexandria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16 a 19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 Santa Catarina de Alexandria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16 a 19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 Santa Catarina de Alexandria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16 a 19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 Santa Catarina de Alexandria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16 a 19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 Santa Catarina de Alexandria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01, 16,  17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Terezinha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Terezinha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Terezinha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Terezinha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Terezinha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Terezinha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Terezinha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Manoel da Nóbrega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Manoel da Nóbrega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Manoel da Nóbrega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Manoel da Nóbrega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Celeste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Celeste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Celeste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Celeste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Concórdia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Concórdia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Concórdia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Concórdia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Tancredo Neves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Tancredo Neves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Natalino João Brescansin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Natalino João Brescansin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Orquídeas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Orquídeas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Orquídeas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Orquídeas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Hortências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Hortências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Hortências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Hortências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 Helicônias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 Helicônias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w:t>
            </w:r>
          </w:p>
        </w:tc>
      </w:tr>
      <w:tr w:rsidR="00795FA1" w:rsidRPr="00D8354F" w:rsidTr="002B7162">
        <w:trPr>
          <w:trHeight w:val="255"/>
        </w:trPr>
        <w:tc>
          <w:tcPr>
            <w:tcW w:w="8046"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b/>
                <w:bCs/>
                <w:sz w:val="18"/>
                <w:szCs w:val="18"/>
              </w:rPr>
            </w:pPr>
            <w:r w:rsidRPr="00D8354F">
              <w:rPr>
                <w:rFonts w:cs="Calibri"/>
                <w:b/>
                <w:bCs/>
                <w:sz w:val="18"/>
                <w:szCs w:val="18"/>
              </w:rPr>
              <w:t xml:space="preserve">      SETOR  - 32 - JARDIM TROPICAL</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Sudeste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Sudeste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Sudeste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Columbia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Columbia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Columbia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Columbia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Columbia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Columbia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Diego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Diego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Diego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Diego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Diego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Diego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Minesota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Minesota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Minesota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Minesota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Minesota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Minesota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Niágara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Niágara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Niágara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 01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Niágara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Niágara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Niágara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Lousiana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Lousiana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Lousiana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Lousiana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Lousiana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Lousiana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Nevada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Nevada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Nevada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Nevada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Nevada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Nevada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Novo México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Novo México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Novo México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Novo México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Novo México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Novo México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Flórida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Flórida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Flórida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Flórida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Flórida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Flórida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Colorado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Colorado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Colorado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Colorado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Colorado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Colorado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Michigan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Michigan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 01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Michigan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Michigan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Michigan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Michigan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Óregon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Óregon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Óregon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Óregon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Óregon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Óregon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Texas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Texas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Texas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Texas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Sacramento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Sacramento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Sacramento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Sacramento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Havaí</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Havaí</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Caçador</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02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Caçador</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Caçador</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09 e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Caçador</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08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Caçador</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08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Caçador</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08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Caçador</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08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Caçador</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08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Caçador</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08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Caçador</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08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Caçador</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08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Caçador</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08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Caçador</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Caçador</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Caçador</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Caçador</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Caçador</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Caçador</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Caçador</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Caçador</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Caçador</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Caçador</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Caçador</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Caçador</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Caçador</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Caçador</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Caçador</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Tapajós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01,  15, 16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Tapajós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Tapajós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16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Tapajós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01, 16, 17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Tapajós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16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Tapajós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16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Tapajós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16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Tapajós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16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Tapajós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16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Tapajós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16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Tapajós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16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Tapajós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16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Tapajós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16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Tapajós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Tapajós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Tapajós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Tapajós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Tapajós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Tapajós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Tapajós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Tapajós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Tapajós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Tapajós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Tapajós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Tapajós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Tapajós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Tapajós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Tapajós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w:t>
            </w:r>
          </w:p>
        </w:tc>
      </w:tr>
      <w:tr w:rsidR="00795FA1" w:rsidRPr="00D8354F" w:rsidTr="002B7162">
        <w:trPr>
          <w:trHeight w:val="255"/>
        </w:trPr>
        <w:tc>
          <w:tcPr>
            <w:tcW w:w="8046"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b/>
                <w:bCs/>
                <w:sz w:val="18"/>
                <w:szCs w:val="18"/>
              </w:rPr>
            </w:pPr>
            <w:r w:rsidRPr="00D8354F">
              <w:rPr>
                <w:rFonts w:cs="Calibri"/>
                <w:b/>
                <w:bCs/>
                <w:sz w:val="18"/>
                <w:szCs w:val="18"/>
              </w:rPr>
              <w:t xml:space="preserve">      SETOR  - 33 - RESIDENCIAL TAIAMA</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Noemia Tonello Dalmolin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Noemia Tonello Dalmolin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Noemia Tonello Dalmolin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Noemia Tonello Dalmolin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Noemia Tonello Dalmolin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Noemia Tonello Dalmolin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Noemia Tonello Dalmolin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Noemia Tonello Dalmolin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Noemia Tonello Dalmolin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Noemia Tonello Dalmolin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 Carlos Drummond de Andrade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17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 Carlos Drummond de Andrade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17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 Carlos Drummond de Andrade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17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 Carlos Drummond de Andrade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17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 Carlos Drummond de Andrade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17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 Carlos Drummond de Andrade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 Carlos Drummond de Andrade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 Carlos Drummond de Andrade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 Carlos Drummond de Andrade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 Carlos Drummond de Andrade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 Carlos Drummond de Andrade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 Carlos Drummond de Andrade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 Santa Catarina de Alexandria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17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 Santa Catarina de Alexandria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17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 Santa Catarina de Alexandria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17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 Santa Catarina de Alexandria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 Santa Catarina de Alexandria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e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 Santa Catarina de Alexandria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e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 Santa Catarina de Alexandria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e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 Santa Catarina de Alexandria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 Santa Catarina de Alexandria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Terezinha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Terezinha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Terezinha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Terezinha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17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Terezinha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Graciliano Ramos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Graciliano Ramos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José de Alencar</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José de Alencar</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José de Alencar</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 a 17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José de Alencar</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Jorge Amado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Jorge Amado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Jorge Amado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Jorge Amado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Luiz de Camões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Luiz de Camões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Luiz de Camões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Luiz de Camões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Eça de Queiroz</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Eça de Queiroz</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Eça de Queiroz</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Eça de Queiroz</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Cecília Meirelles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Cecília Meirelles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Cecília Meirelles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Cecília Meirelles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da Literatura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da Literatura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Olides Perin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Olides Perin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Sudoeste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Sudoeste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Sudoeste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Mafra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Mafra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Mafra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Mafra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Floriano Peixoto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Floriano Peixoto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Floriano Peixoto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Floriano Peixoto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Lupcínio Rodrigues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Lupcínio Rodrigues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Lupcínio Rodrigues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a 17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Lupcínio Rodrigues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a 17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w:t>
            </w:r>
          </w:p>
        </w:tc>
      </w:tr>
      <w:tr w:rsidR="00795FA1" w:rsidRPr="00D8354F" w:rsidTr="002B7162">
        <w:trPr>
          <w:trHeight w:val="255"/>
        </w:trPr>
        <w:tc>
          <w:tcPr>
            <w:tcW w:w="8046"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b/>
                <w:bCs/>
                <w:sz w:val="18"/>
                <w:szCs w:val="18"/>
              </w:rPr>
            </w:pPr>
            <w:r w:rsidRPr="00D8354F">
              <w:rPr>
                <w:rFonts w:cs="Calibri"/>
                <w:b/>
                <w:bCs/>
                <w:sz w:val="18"/>
                <w:szCs w:val="18"/>
              </w:rPr>
              <w:t xml:space="preserve">      SETOR  - 34 - RESIDENCIAL PINHEIROS</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Raul Pompeia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Raul Pompeia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e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Raul Pompeia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e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Raul Pompeia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e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Raul Pompeia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e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Raul Pompeia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Érico Veríssimo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Érico Veríssimo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Clarice Lispector</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Clarice Lispector</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Oswald de Andrade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15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Oswald de Andrade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 e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Oswald de Andrade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Oswald de Andrade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Oswald de Andrade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Oswald de Andrade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Oswald de Andrade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e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Oswald de Andrade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Oswald de Andrade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Oswald de Andrade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Oswald de Andrade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Oswald de Andrade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Graciliano Ramos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Graciliano Ramos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José de Alencar</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José de Alencar</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José de Alencar</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José de Alencar</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a 15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Jorge Amado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Jorge Amado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Jorge Amado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Jorge Amado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Luiz de Camões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Luiz de Camões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Luiz de Camões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Luiz de Camões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Eça de Queiroz</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Eça de Queiroz</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Eça de Queiroz</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Eça de Queiroz</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Cecília Meirelles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Cecília Meirelles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Cecília Meirelles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Cecília Meirelles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Cecília Meirelles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Cecília Meirelles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Alvarez de Azevedo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e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Alvarez de Azevedo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e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Alvarez de Azevedo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e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Alvarez de Azevedo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Aloízio de Azevedo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e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Aloízio de Azevedo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e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Aloízio de Azevedo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e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Aloízio de Azevedo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e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Aloízio de Azevedo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Lima Barreto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Lima Barreto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Lima Barreto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Lima Barreto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Lima Barreto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Lima Barreto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Lima Barreto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Lima Barreto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Fernando Pessoa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17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Tva Fernando Pessoa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17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Manoel Bandeira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Manoel Bandeira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Olides Perin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Olides Perin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Olides Perin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Olides Perin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Sudoeste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Sudoeste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Sudoeste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Sudoeste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Mafra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Mafra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Floriano Peixoto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Floriano Peixoto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Lupcínio Rodrigues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w:t>
            </w:r>
          </w:p>
        </w:tc>
      </w:tr>
      <w:tr w:rsidR="00795FA1" w:rsidRPr="00D8354F" w:rsidTr="002B7162">
        <w:trPr>
          <w:trHeight w:val="255"/>
        </w:trPr>
        <w:tc>
          <w:tcPr>
            <w:tcW w:w="8046"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b/>
                <w:bCs/>
                <w:sz w:val="18"/>
                <w:szCs w:val="18"/>
              </w:rPr>
            </w:pPr>
            <w:r w:rsidRPr="00D8354F">
              <w:rPr>
                <w:rFonts w:cs="Calibri"/>
                <w:b/>
                <w:bCs/>
                <w:sz w:val="18"/>
                <w:szCs w:val="18"/>
              </w:rPr>
              <w:t>SETOR 35 - PORTAL KAIABI</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Colombia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à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Colombia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Colombia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à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 Diego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à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 Diego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01 - 12 à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 Diego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 Diego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à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 Diego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à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 Diego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Minesota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01 -08 à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Minesota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01 - 12 à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Minesota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Minesota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à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Minesota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à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Minesota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Niagara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01 - 08 à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Niagara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01 - 12 à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Niagara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Niagara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à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Niagara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à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Niagara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Lousiana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à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Lousiana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01 - 08 à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Lousiana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01 - 12 à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Lousiana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Lousiana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Lousiana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à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Lousiana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Nevada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Nevada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01 - 12 à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Nevada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Nevada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Nevada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à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Nevada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à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Nevada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Novo México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Novo México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01 - 13 à 20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Novo México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01 - 12 à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Novo México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Novo México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Novo México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à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Novo México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à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Novo México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Flórida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Flórida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01 - 13 à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Flórida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01 - 12 à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Flórida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Flórida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Flórida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à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Flórida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à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Flórida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Colorado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Colorado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01 - 13 à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Colorado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01 - 12 à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Colorado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Colorado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Colorado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à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Colorado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à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Colorado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Michigan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Michigan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01 - 13 à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Michigan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01 - 13 à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Michigan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Michigan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Michigan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 à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Michigan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à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Michigan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02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Oregan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Oregan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01 - 11 à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Oregan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à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Oregan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 e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Rio Steinen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à 13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Rio Steinen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à 13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Rio Steinen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à 13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Rio Steinen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à 13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Rio Steinen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à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Rio Steinen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à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Rio Steinen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à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Rio Steinen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à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Rio Steinen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à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Rio Steinen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à 03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Rio Ferro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e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Rio Ferro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e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Rio Ferro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e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Rio Ferro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Rio Juruena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880-D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Rio Juruena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880-D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à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Rio Juruena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880-D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à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Rio Juruena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880-D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à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Rio Juruena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880-D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à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Rio Juruena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880-D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à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Rio Juruena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880-D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à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Rio Juruena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880-D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à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Rio Juruena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880-D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à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Rio Juruena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880-D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à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Rio Juruena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880-D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e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Rio Juruena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880-E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à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Rio Juruena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880-E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à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Rio Juruena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880-E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à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Rio Juruena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880-E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à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Rio Juruena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880-E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Rio Juruena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880-E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à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Rio Juruena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880-E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à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Rio Juruena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880-E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à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Rio Juruena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880-E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à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Rio Juruena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880-E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à 03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Rio Arinos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765-D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à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Rio Arinos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765-D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à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Rio Arinos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765-D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à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Rio Arinos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765-D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à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Rio Arinos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765-D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à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Rio Arinos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765-D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à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Rio Arinos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765-D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à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Rio Arinos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765-D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à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Rio Arinos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765-D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à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Rio Arinos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765-D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02 e 03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Rio Arinos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765-E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à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Rio Arinos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765-E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à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Rio Arinos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765-E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à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Rio Arinos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765-E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à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Rio Arinos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765-E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à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Rio Arinos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765-E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à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Rio Arinos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765-E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à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Rio Arinos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765-E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à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Rio Arinos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765-E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à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Rio Arinos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765-E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w:t>
            </w:r>
          </w:p>
        </w:tc>
      </w:tr>
      <w:tr w:rsidR="00795FA1" w:rsidRPr="00D8354F" w:rsidTr="002B7162">
        <w:trPr>
          <w:trHeight w:val="255"/>
        </w:trPr>
        <w:tc>
          <w:tcPr>
            <w:tcW w:w="8046"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b/>
                <w:bCs/>
                <w:sz w:val="18"/>
                <w:szCs w:val="18"/>
              </w:rPr>
            </w:pPr>
            <w:r w:rsidRPr="00D8354F">
              <w:rPr>
                <w:rFonts w:cs="Calibri"/>
                <w:b/>
                <w:bCs/>
                <w:sz w:val="18"/>
                <w:szCs w:val="18"/>
              </w:rPr>
              <w:t>SETOR 36 - ROTA DO SOL</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BLUMENAU</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 e 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BLUMENAU</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1 e14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BLUMENAU</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 e 21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BLUMENAU</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 e 21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BLUMENAU</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1à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BLUMENAU</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14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1à10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BLUMENAU</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18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1-13à21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BLUMENAU</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22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1à 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BLUMENAU</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26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1-13à21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BLUMENAU</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30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1à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BLUMENAU</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34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1-13à21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BLUMENAU</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38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1à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BLUMENAU</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42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1-14à24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BLUMENAU</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82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 à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BLUMENAU</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78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 à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BLUMENAU</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74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 à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BLUMENAU</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70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1-13à21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BLUMENAU</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66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 à 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BLUMENAU</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62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1-13à21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BLUMENAU</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58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 à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BLUMENAU</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54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1-13à21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BLUMENAU</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50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 à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BLUMENAU</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46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1-14à24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CAMINHO DO SOL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CAMINHO DO SOL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 e 33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CAMINHO DO SOL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1-28à30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CAMINHO DO SOL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11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1-28à30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CAMINHO DO SOL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12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1-28à30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CAMINHO DO SOL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13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1-28à30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CAMINHO DO SOL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15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1-28à30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CAMINHO DO SOL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16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1-28à30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CAMINHO DO SOL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17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1-28à30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CAMINHO DO SOL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19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1-28à30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CAMINHO DO SOL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20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1-29á30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CAMINHO DO SOL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21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1-29à30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CAMINHO DO SOL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23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1-28à30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CAMINHO DO SOL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24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CAMINHO DO SOL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25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1-28à30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CAMINHO DO SOL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27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1-28à30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CAMINHO DO SOL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28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1-29à30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CAMINHO DO SOL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29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1-29à30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CAMINHO DO SOL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31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1-28à30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CAMINHO DO SOL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32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1-28à30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CAMINHO DO SOL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33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1-28à30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CAMINHO DO SOL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35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1-28à30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CAMINHO DO SOL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36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1-29à30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CAMINHO DO SOL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37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1-29à30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CAMINHO DO SOL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39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1-28à30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CAMINHO DO SOL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40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1-28à30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CAMINHO DO SOL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41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1-28à30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CAMINHO DO SOL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43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1-28à30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CAMINHO DO SOL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44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 e 22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CAMINHO DO SOL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1-15à25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CAMINHO DO SOL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14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à 21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CAMINHO DO SOL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18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 à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CAMINHO DO SOL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22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 à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CAMINHO DO SOL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26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 à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CAMINHO DO SOL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30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11à 20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CAMINHO DO SOL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34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 à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CAMINHO DO SOL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38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11à 20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CAMINHO DO SOL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42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 à 13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ERECHIM</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1-14à16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ERECHIM</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1-14à16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ERECHIM</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1-14à16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ERECHIM</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 à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ERECHIM</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à 13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ERECHIM</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à 13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VALE DOURADO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78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1-15à25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VALE DOURADO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74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11à 21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VALE DOURADO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70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 à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VALE DOURADO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66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 à 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VALE DOURADO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62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 à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VALE DOURADO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58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à 20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VALE DOURADO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54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 à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VALE DOURADO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50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à 20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VALE DOURADO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46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 à 13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VALE DOURADO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82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VALE DOURADO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81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 e 33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VALE DOURADO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80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1-28á30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VALE DOURADO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79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1-28à30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VALE DOURADO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77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1-28à30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VALE DOURADO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76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1-28à30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VALE DOURADO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75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1-28à30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VALE DOURADO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73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1-28à30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VALE DOURADO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72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1-28à30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VALE DOURADO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71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1-28à30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VALE DOURADO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69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1-29à30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VALE DOURADO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68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1-29à30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VALE DOURADO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67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1-28à30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VALE DOURADO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65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VALE DOURADO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64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1-28à30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VALE DOURADO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63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1-28à30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VALE DOURADO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61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1-29à30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VALE DOURADO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60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1-29à30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VALE DOURADO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59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1-28à30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VALE DOURADO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57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1-28à30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VALE DOURADO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56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1-28à30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VALE DOURADO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55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1-28à30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VALE DOURADO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53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1-29à30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VALE DOURADO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52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1-29à30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VALE DOURADO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51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1-28à30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VALE DOURADO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49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1-28à30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VALE DOURADO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48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1-28à30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VALE DOURADO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47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1-28à30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VALE DOURADO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45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1 e22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UNIVERSITÁRIOS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81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 á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UNIVERSITÁRIOS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80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 à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UNIVERSITÁRIOS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79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 à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UNIVERSITÁRIOS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77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 à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UNIVERSITÁRIOS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76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 à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UNIVERSITÁRIOS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75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 à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UNIVERSITÁRIOS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73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 à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UNIVERSITÁRIOS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72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 à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UNIVERSITÁRIOS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71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 à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UNIVERSITÁRIOS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69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 à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UNIVERSITÁRIOS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68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 à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UNIVERSITÁRIOS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67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 à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UNIVERSITÁRIOS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65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UNIVERSITÁRIOS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64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 à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UNIVERSITÁRIOS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63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 à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UNIVERSITÁRIOS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61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 à 17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UNIVERSITÁRIOS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60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 à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UNIVERSITÁRIOS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59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 à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UNIVERSITÁRIOS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57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 à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UNIVERSITÁRIOS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56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 à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UNIVERSITÁRIOS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55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 à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UNIVERSITÁRIOS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53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 à 17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UNIVERSITÁRIOS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52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 à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UNIVERSITÁRIOS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51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 à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UNIVERSITÁRIOS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49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 à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UNIVERSITÁRIOS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48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 à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UNIVERSITÁRIOS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47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 à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UNIVERSITÁRIOS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45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e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FERMINO MALESKI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1-3à12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FERMINO MALESKI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à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FERMINO MALESKI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 à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XANXERE (43)</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 á 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XANXERE (43)</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 à 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XANXERE (43)</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 à 21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XANXERE (43)</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 à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GRAMADO (41)</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01à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GRAMADO (41)</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 à 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GRAMADO (41)</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 à 21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GRAMADO (41)</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 à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JOAQUIM DA COSTA (40)</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82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à 30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JOAQUIM DA COSTA (40)</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81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 à 33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CANELA (39 )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01á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CANELA (39 )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 á 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CANELA (39 )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 á 33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RIO NILO (38)</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81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 à 15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RIO NILO (38)</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80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 à 28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BOM SUCESSO (37)</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 á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BOM SUCESSO (37)</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 à 28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ATLANTICA (36)</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80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 á 13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ATLANTICA (36)</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79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 à 28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CAMPOS NOVOS (35)</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à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CAMPOS NOVOS (35)</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11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 á 28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RIO DO SUL (34)</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79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 á 13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RIO DO SUL (34)</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77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 à 28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PATO BRANCO (33)</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11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 à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PATO BRANCO (33)</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12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 à 28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 SOL (G)</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77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1à 13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 SOL (G)</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78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 à 15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 SOL (G)</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 à 15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 SOL (G)</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12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 à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 SOL (G)</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76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 à 28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 SOL (G)</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74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 e 21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 SOL (G)</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14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 e 21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 SOL (G)</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13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 á 28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NAVEGANTES (32)</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76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 à 13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NAVEGANTES (32)</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75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 à 28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CHAPECÓ (31)</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13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 à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CHAPECÓ (31)</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15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 à 28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 PENHA (30)</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75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 à 13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 PENHA (30)</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73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 à 28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CRISTAL (29)</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15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 à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CRISTAL (29)</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16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 à 28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PEDRA PRECIOSA (F)</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73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 á 13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PEDRA PRECIOSA (F)</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74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e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PEDRA PRECIOSA (F)</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14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e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PEDRA PRECIOSA (F)</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16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 e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PEDRA PRECIOSA (F)</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72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 à 28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PEDRA PRECIOSA (F)</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70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 e 13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PEDRA PRECIOSA (F)</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18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 e 13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PEDRA PRECIOSA (F)</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17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 à 28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BRUSQUE (28)</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72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1à 13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BRUSQUE (28)</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71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 à 28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RUBI (27)</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17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 à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RUBI (27)</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19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 à 28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PEDRA DOCE (26)</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71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 à 13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PEDRA DOCE (26)</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69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 à 28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PEROLA (25)</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19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 á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PEROLA (25)</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20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 à 29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NOVO HORIZONTE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69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 á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NOVO HORIZONTE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70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 á 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NOVO HORIZONTE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18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 à 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NOVO HORIZONTE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20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 à15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NOVO HORIZONTE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68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 à 29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NOVO HORIZONTE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66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1- 9 e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NOVO HORIZONTE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22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 e 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NOVO HORIZONTE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21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 à 29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LAGUNA (24)</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68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 à 13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LAGUNA (24)</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67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 à 28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ESMERALDA (23)</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21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 à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ESMERALDA (23)</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23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 à 28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ANGRA DOS REIS (22)</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67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 à 13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ANGRA DOS REIS (22)</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65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SAFIRA (21)</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23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 à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SAFIRA (21)</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24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ROSA DOS VENTOS (E)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65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ROSA DOS VENTOS (E)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66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ROSA DOS VENTOS (E)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22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ROSA DOS VENTOS (E)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24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ROSA DOS VENTOS (E)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64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 à 28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ROSA DOS VENTOS (E)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62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 e 13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ROSA DOS VENTOS (E)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26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 e 13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OURO PRETO (20)</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64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 à 13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OURO PRETO (20)</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63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 à 28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AMETISTA (19)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25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 à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AMETISTA (19)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27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 à 28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BARRADOUNA (18)</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63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 à 13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BARRADOUNA (18)</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61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 à 29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DIAMANTE (17)</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27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 à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DIAMANTE (17)</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28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 à 29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INIVALDO BEDIN (B)</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61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 à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INIVALDO BEDIN (B)</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62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 e 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INIVALDO BEDIN (B)</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26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 e 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INIVALDO BEDIN (B)</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28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 à 15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INIVALDO BEDIN (B)</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60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 à 29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INIVALDO BEDIN (B)</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58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1-20 e 21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INIVALDO BEDIN (B)</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30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1-20 e 21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INIVALDO BEDIN (B)</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29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 à 29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TIJUCAS (16)</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60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 à 13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TIJUCAS (16)</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59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 à 28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ONIX (15)</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29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 à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ONIX (15)</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31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 à 28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ONIX (14)</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59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 à 13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ONIX (14)</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57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 à 28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FENIX (13)</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31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1à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FENIX (13)</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32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 à 28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ARQUIPELAGO (D)</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57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 à 13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ARQUIPELAGO (D)</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58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e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ARQUIPELAGO (D)</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30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e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ARQUIPELAGO (D)</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32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 á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ARQUIPELAGO (D)</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56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 à 28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ARQUIPELAGO (D)</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54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 e 13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ARQUIPELAGO (D)</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34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 e 13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ARQUIPELAGO (D)</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33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 à 28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CAMBURIU (12)</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56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 à 13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CAMBURIU (12)</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55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 à 28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AGATA (11)</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33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1à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AGATA (11)</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35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 à 28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JOÃO DEL REY (10)</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55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 à 13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JOÃO DEL REY (10)</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53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 à 29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JADE (09)</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35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 à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JADE (09)</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36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 à 29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PORTO BELO (A)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53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 à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PORTO BELO (A)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54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 e 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PORTO BELO (A)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34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 e 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PORTO BELO (A)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36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 à 15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PORTO BELO (A)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52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 à 29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PORTO BELO (A)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50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1-20 e 21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PORTO BELO (A)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38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1-20 e 21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PORTO BELO (A)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37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 à 29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 ENTARDECER (08)</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52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1à 13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 ENTARDECER (08)</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51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 à 28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TURQUEZA (07)</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37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 à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TURQUEZA (07)</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38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 á 28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CAMINHO DA LUZ (06)</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51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1à 13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CAMINHO DA LUZ (06)</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49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 à 28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TOPAZIO (05)</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39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 à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TOPAZIO (05)</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40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 à 28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NILSON BUFFON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49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 à 13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NILSON BUFFON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50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e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NILSON BUFFON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38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e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NILSON BUFFON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40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 à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NILSON BUFFON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48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 à 28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NILSON BUFFON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46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 e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NILSON BUFFON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42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 e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NILSON BUFFON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41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 à 28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OCIDENTAL (4)</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48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 à 13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OCIDENTAL (4)</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47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 à 28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EUROPEIA  (3)</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41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 à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EUROPEIA  (3)</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43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 à 28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MEDITERRANEO (2)</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47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 à 13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MEDITERRANEO (2)</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45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 à 22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ORIENTAL (01)</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43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 à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ORIENTAL (01)</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44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 à 22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DE ACESSO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45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 à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DE ACESSO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46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1 e2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DE ACESSO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42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1 e2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DE ACESSO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44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 à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8046"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b/>
                <w:bCs/>
                <w:sz w:val="18"/>
                <w:szCs w:val="18"/>
              </w:rPr>
            </w:pPr>
            <w:r w:rsidRPr="00D8354F">
              <w:rPr>
                <w:rFonts w:cs="Calibri"/>
                <w:b/>
                <w:bCs/>
                <w:sz w:val="18"/>
                <w:szCs w:val="18"/>
              </w:rPr>
              <w:t>SETOR 37 - RESIDENCIAL VILLA ROMANA</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NOROESTE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NOROESTE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25A</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NOROESTE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NOROESTE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NOROESTE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NOROESTE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NOROESTE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JOÃO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940-D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JOÃO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940-D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JOÃO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940-D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JOÃO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940-D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JOÃO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940-D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JOÃO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940-D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JOÃO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940-D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JOÃO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JOÃO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JOÃO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JOÃO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JOÃO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JOÃO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JOÃO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JOÃO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E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BORJA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940-D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BORJA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940-D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BORJA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940-D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BORJA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940-D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BORJA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940-D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BORJA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940-D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BORJA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940-D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BORJA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940-D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02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BORJA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BORJA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BORJA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BORJA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BORJA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E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PEDRO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940-D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PEDRO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940-D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PEDRO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940-D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PEDRO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940-D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PEDRO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940-D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02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PEDRO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PEDRO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PEDRO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PEDRO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PEDRO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PEDRO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PEDRO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PEDRO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PEDRO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E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BARBARA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940-D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BARBARA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940-D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BARBARA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940-D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BARBARA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940-D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BARBARA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940-D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BARBARA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940-D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BARBARA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940-D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BARBARA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940-D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BARBARA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940-D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02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BARBARA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BARBARA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BARBARA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BARBARA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BARBARA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BARBARA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BARBARA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BARBARA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 09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BARBARA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E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LUCAS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940-D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02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LUCAS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940-D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LUCAS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940-D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LUCAS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940-D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LUCAS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940-D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LUCAS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940-D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LUCAS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940-D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LUCAS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940-D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LUCAS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940-D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02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LUCAS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E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LUCAS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LUCAS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LUCAS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LUCAS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LUCAS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LUCAS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LUCAS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LUCAS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E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GERTRUDES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940-D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GERTRUDES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940-D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GERTRUDES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940-D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GERTRUDES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940-D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GERTRUDES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940-D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GERTRUDES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940-D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GERTRUDES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940-D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GERTRUDES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940-D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GERTRUDES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940-D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02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GERTRUDES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GERTRUDES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GERTRUDES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GERTRUDES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GERTRUDES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GERTRUDES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GERTRUDES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GERTRUDES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GERTRUDES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E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SANTO EXPEDITO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940-D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SANTO EXPEDITO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940-D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SANTO EXPEDITO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940-D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SANTO EXPEDITO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940-D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SANTO EXPEDITO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940-D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SANTO EXPEDITO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940-D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SANTO EXPEDITO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940-D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SANTO EXPEDITO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940-D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SANTO EXPEDITO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940-D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02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SANTO EXPEDITO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SANTO EXPEDITO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SANTO EXPEDITO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SANTO EXPEDITO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SANTO EXPEDITO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SANTO EXPEDITO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SANTO EXPEDITO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SANTO EXPEDITO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SANTO EXPEDITO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E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NOEMIA TONELLO DALMOLIN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940-D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NOEMIA TONELLO DALMOLIN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940-D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NOEMIA TONELLO DALMOLIN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940-D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NOEMIA TONELLO DALMOLIN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940-D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NOEMIA TONELLO DALMOLIN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940-D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NOEMIA TONELLO DALMOLIN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940-D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NOEMIA TONELLO DALMOLIN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940-D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NOEMIA TONELLO DALMOLIN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940-D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NOEMIA TONELLO DALMOLIN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940-D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BRASIL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3306-E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BRASIL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3306-E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BRASIL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3306-E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BRASIL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3306-E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BRASIL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3306-E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02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BRASIL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3306-E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BRASIL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3306-E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BRASIL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3306-E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BRASIL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01/09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BRASIL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25-A</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BRASIL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01/12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BRASIL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BRASIL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01/10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BRASIL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01/10 A 15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BRASIL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01/10 A 15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BRASIL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01/09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BRASIL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01/09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PAPOULAS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1085-E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PAPOULAS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1085-E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25-A</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PAPOULAS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1085-E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PAPOULAS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1085-D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01/14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PAPOULAS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1085-D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01/14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PAULO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1085-E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PAULO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1085-E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PAULO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1085-D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01/14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PAULO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1085-D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01/14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BRASILIA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1085-E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BRASILIA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1085-E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BRASILIA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1085-D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01/14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BRASILIA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1085-D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01/14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VINICIUS DE MORAES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VINICIUS DE MORAES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VINICIUS DE MORAES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VINICIUS DE MORAES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VINICIUS DE MORAES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VINICIUS DE MORAES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VINICIUS DE MORAES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VINICIUS DE MORAES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VINICIUS DE MORAES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01/12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VINICIUS DE MORAES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01/12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VINICIUS DE MORAES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01/12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VINICIUS DE MORAES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01/12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VINICIUS DE MORAES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01/12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VINICIUS DE MORAES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01/12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VINICIUS DE MORAES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01/11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VINICIUS DE MORAES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01/11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FLORENÇA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FLORENÇA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FLORENÇA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FLORENÇA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FLORENÇA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FLORENÇA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01/12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FLORENÇA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01/12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FLORENÇA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01/12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FLORENÇA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01/11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FLORENÇA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01/11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FERRARA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FERRARA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FERRARA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FERRARA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FERRARA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FERRARA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01/12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FERRARA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01/12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FERRARA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01/12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FERRARA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01/11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FERRARA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01/11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VERONA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VERONA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VERONA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VERONA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VERONA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VERONA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01/12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VERONA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01/12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VERONA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01/12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VERONA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01/11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VERONA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01/11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PARMA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PARMA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PARMA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PARMA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PARMA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PARMA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01/12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PARMA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01/12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PARMA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01/12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PARMA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01/11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PARMA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01/11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TRENTO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TRENTO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TRENTO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TRENTO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TRENTO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TRENTO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TRENTO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TRENTO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 04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TRENTO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02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TRENTO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01/12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TRENTO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01/12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TRENTO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01/12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TRENTO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01/12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TRENTO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01/12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TRENTO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01/11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TRENTO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01/11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PISA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PISA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PISA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PISA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PISA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PISA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PISA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PISA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01/10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PISA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01/10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PISA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01/10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PISA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01/10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PISA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01/10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PISA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01/09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PISA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01/09 A 13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NORDESTE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4020-E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02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NORDESTE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4020-E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02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NORDESTE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4020-E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02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NORDESTE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4020-E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02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NORDESTE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4020-E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02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NORDESTE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4020-E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02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NORDESTE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4020-E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02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NORDESTE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4020-E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w:t>
            </w:r>
          </w:p>
        </w:tc>
      </w:tr>
      <w:tr w:rsidR="00795FA1" w:rsidRPr="00D8354F" w:rsidTr="002B7162">
        <w:trPr>
          <w:trHeight w:val="255"/>
        </w:trPr>
        <w:tc>
          <w:tcPr>
            <w:tcW w:w="8046"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b/>
                <w:bCs/>
                <w:sz w:val="18"/>
                <w:szCs w:val="18"/>
              </w:rPr>
            </w:pPr>
            <w:r w:rsidRPr="00D8354F">
              <w:rPr>
                <w:rFonts w:cs="Calibri"/>
                <w:b/>
                <w:bCs/>
                <w:sz w:val="18"/>
                <w:szCs w:val="18"/>
              </w:rPr>
              <w:t>SETOR 38 - PARK DAS ARARAS</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PARDAIS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PARDAIS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PARDAIS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I</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PARDAIS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PARDAIS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 A 24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PARDAIS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J</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A 20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PICA-PAU</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PICA-PAU</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PICA-PAU</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J</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PICA-PAU</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 A 22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PICA-PAU</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G</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PICA-PAU</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G</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AREA INSTITUCIONAL</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PICA-PAU</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K</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A 20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GAIVOTAS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GAIVOTAS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G</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GAIVOTAS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G</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ÁREA INSTITUCIONAL</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GAIVOTAS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K</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GAIVOTAS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GAIVOTAS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H</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MATO GROSSO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MATO GROSSO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 E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MATO GROSSO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 E 22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MATO GROSSO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ARAPONGAS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ARAPONGAS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24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ARAPONGAS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G</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ARAPONGAS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H</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ARAPONGAS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ARAPONGAS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E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ARAPONGAS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E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ARAPONGAS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D</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FLAMINGOS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I</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FLAMINGOS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J</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20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FLAMINGOS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K</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20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FLAMINGOS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FLAMINGOS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F</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 E 13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FLAMINGOS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G</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AREA INSTITUCIONAL</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GARÇAS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I</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GARÇAS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J</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E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GARÇAS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K</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E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w:t>
            </w:r>
          </w:p>
        </w:tc>
      </w:tr>
      <w:tr w:rsidR="00795FA1" w:rsidRPr="00D8354F" w:rsidTr="002B7162">
        <w:trPr>
          <w:trHeight w:val="255"/>
        </w:trPr>
        <w:tc>
          <w:tcPr>
            <w:tcW w:w="8046"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b/>
                <w:bCs/>
                <w:sz w:val="18"/>
                <w:szCs w:val="18"/>
              </w:rPr>
            </w:pPr>
            <w:r w:rsidRPr="00D8354F">
              <w:rPr>
                <w:rFonts w:cs="Calibri"/>
                <w:b/>
                <w:bCs/>
                <w:sz w:val="18"/>
                <w:szCs w:val="18"/>
              </w:rPr>
              <w:t>SETOR 39 - RESIDENCIAL COLINAS</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SUDOESTE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4000-E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02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SUDOESTE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4000-E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PERIMETRAL SUDOESTE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4000-E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A 17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AROEIRAS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21 A 32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AROEIRAS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A 17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CUPUAÇUS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 A 15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CUPUAÇUS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21 A 32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CUPUAÇUS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A 23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CEDROS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CEDROS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27 A 44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CEDROS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CEREJEIRAS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 17 A 26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CEREJEIRAS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SETE COPAS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17 A 26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SETE COPAS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TAMAREIRAS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 17 A 26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TAMAREIRAS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GOIABEIRAS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 17 A 26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GOIABEIRAS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GOIABEIRAS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JATOBAS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 17 A 26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JATOBAS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SERINGUEIRAS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SERINGUEIRAS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 17 A 26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SERINGUEIRAS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SERINGUEIRAS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E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SERINGUEIRAS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A 15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PITANGUEIRAS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08 E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PITANGUEIRAS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LIMOEIROS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 19 A 28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LIMOEIROS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A 15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PESSEGUEIROS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 08 E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PESSEGUEIROS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22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PESSEGUEIROS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 19 A 28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PESSEGUEIROS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PESSEGUEIROS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CLAUDINO FRANCIO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3800-D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CLAUDINO FRANCIO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 17 A 26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AÇAIS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02 A 20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AÇAIS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 A 27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AÇAIS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BORJA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 15 A 22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BORJA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 A 21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BORJA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 A 21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GRAVIOLAS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GRAVIOLAS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GRAVIOLAS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 A 22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SUCUPIRAS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SUCUPIRAS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SUCUPIRAS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SUCUPIRAS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 A 17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SUCUPIRAS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 A 17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SUCUPIRAS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 A 17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SUCUPIRAS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 A 17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SUCUPIRAS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 A 17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SUCUPIRAS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 A 17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SUCUPIRAS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 A 19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SUCUPIRAS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 A 19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SUCUPIRAS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 A 17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MARCIA REGINA FERREIRA BORBA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MARCIA REGINA FERREIRA BORBA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MARCIA REGINA FERREIRA BORBA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MARCIA REGINA FERREIRA BORBA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MARCIA REGINA FERREIRA BORBA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MARCIA REGINA FERREIRA BORBA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MARCIA REGINA FERREIRA BORBA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MARCIA REGINA FERREIRA BORBA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MARCIA REGINA FERREIRA BORBA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MARCIA REGINA FERREIRA BORBA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MARCIA REGINA FERREIRA BORBA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MARCIA REGINA FERREIRA BORBA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w:t>
            </w:r>
          </w:p>
        </w:tc>
      </w:tr>
      <w:tr w:rsidR="00795FA1" w:rsidRPr="00D8354F" w:rsidTr="002B7162">
        <w:trPr>
          <w:trHeight w:val="255"/>
        </w:trPr>
        <w:tc>
          <w:tcPr>
            <w:tcW w:w="8046"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b/>
                <w:bCs/>
                <w:sz w:val="18"/>
                <w:szCs w:val="18"/>
              </w:rPr>
            </w:pPr>
            <w:r w:rsidRPr="00D8354F">
              <w:rPr>
                <w:rFonts w:cs="Calibri"/>
                <w:b/>
                <w:bCs/>
                <w:sz w:val="18"/>
                <w:szCs w:val="18"/>
              </w:rPr>
              <w:t>SETOR 40 - CONDOMINIO PORTO SEGURO</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CABRALIA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386-D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Q1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R1/Q1 A R17/Q1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CABRALIA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386-D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Q1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AA01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CABRALIA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386-E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Q3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AA02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CABRALIA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386-E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Q2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R18/Q2 A R28/Q2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CABRALIA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386-E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Q4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AR3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CABRALIA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386-E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Q4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R103/Q4 A R105/Q4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VIRASOL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413-D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Q2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R30/Q2 A R40/Q2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VIRASOL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413-D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Q4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AR3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VIRASOL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413-D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Q4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R107/Q4 A R109/Q4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VIRASOL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413-D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Q3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AR4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VIRASOL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413-E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Q3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R43/Q3 A R54/Q3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VIRASOL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413-E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Q5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AV1 - AV2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VIRASOL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413-E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Q5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R110/Q5 A R116/Q5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TRANCOSO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187-D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Q5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AV1 - AV2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TRANCOSO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187-D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Q5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R117/Q5 A R123/Q5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TRANCOSO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187-E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Q6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AV3 - AV4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TRANCOSO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187-E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Q6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R124/Q6 A R131/Q6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COROA VERMELHA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187-D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Q6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AV3 - AV4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COROA VERMELHA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187-D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Q6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R132/Q6 A R139/Q6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COROA VERMELHA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187-E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Q7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AV5 - AV6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COROA VERMELHA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187-E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Q7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R140/Q7 A R147/Q7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 DESCOBRIMENTO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187-D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Q7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AV5 - AV6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 DESCOBRIMENTO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187-D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Q7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R148/Q7 A R155/Q7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 DESCOBRIMENTO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187-E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Q8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AR5 - AV7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 DESCOBRIMENTO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187-E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Q8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R156/Q8 A R163/Q8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TAPERAPUÃ</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187-D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Q8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AR5 - AV7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TAPERAPUÃ</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187-D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Q8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R164/Q8 A R170/Q8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TAPERAPUÃ</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187-E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Q3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R72/Q3 A R82/Q3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BARRAMARES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347-D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Q3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R83/Q3 A R102/Q3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BARRAMARES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347-E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Q5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AV2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BARRAMARES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347-E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Q6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AV4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BARRAMARES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347-E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Q7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AV6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BARRAMARES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347-E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Q8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AV7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TOATOA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88-D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Q3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AR4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TOATOA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88-E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Q4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R105/Q4 A R107/Q4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CIDADE ALTA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Q4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AR3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CIDADE ALTA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Q5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AV1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CIDADE ALTA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Q6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AV3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CIDADE ALTA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Q7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AV5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CIDADE ALTA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Q8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AR5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CIDADE ALTA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Q2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R28/Q2 - R30/Q2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CIDADE ALTA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Q3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R54/Q3 A R71/Q3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MUNDAI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88-D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Q2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R18/Q2 - R40/Q2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MUNDAI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88-E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Q3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AA02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MUNDAI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88-E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Q3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R41/Q3 - R42/Q3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MUNDAI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88-E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AR2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PORTO SEGURO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147-D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Q1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AA01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PORTO SEGURO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147-D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AR1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PORTO SEGURO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147-D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AA03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PORTO SEGURO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147-D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Q3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AA02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PORTO SEGURO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147-D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Q3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R41/Q3 - R42/Q3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w:t>
            </w:r>
          </w:p>
        </w:tc>
      </w:tr>
      <w:tr w:rsidR="00795FA1" w:rsidRPr="00D8354F" w:rsidTr="002B7162">
        <w:trPr>
          <w:trHeight w:val="255"/>
        </w:trPr>
        <w:tc>
          <w:tcPr>
            <w:tcW w:w="8046"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b/>
                <w:bCs/>
                <w:sz w:val="18"/>
                <w:szCs w:val="18"/>
              </w:rPr>
            </w:pPr>
            <w:r w:rsidRPr="00D8354F">
              <w:rPr>
                <w:rFonts w:cs="Calibri"/>
                <w:b/>
                <w:bCs/>
                <w:sz w:val="18"/>
                <w:szCs w:val="18"/>
              </w:rPr>
              <w:t>SETOR 41 - SÃO JOSÉ I</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w:t>
            </w:r>
          </w:p>
        </w:tc>
      </w:tr>
      <w:tr w:rsidR="00795FA1" w:rsidRPr="00D8354F" w:rsidTr="002B7162">
        <w:trPr>
          <w:trHeight w:val="480"/>
        </w:trPr>
        <w:tc>
          <w:tcPr>
            <w:tcW w:w="3613" w:type="dxa"/>
            <w:tcBorders>
              <w:top w:val="nil"/>
              <w:left w:val="single" w:sz="8" w:space="0" w:color="auto"/>
              <w:bottom w:val="single" w:sz="4" w:space="0" w:color="auto"/>
              <w:right w:val="single" w:sz="4" w:space="0" w:color="auto"/>
            </w:tcBorders>
            <w:shd w:val="clear" w:color="auto" w:fill="auto"/>
            <w:noWrap/>
            <w:vAlign w:val="center"/>
            <w:hideMark/>
          </w:tcPr>
          <w:p w:rsidR="00795FA1" w:rsidRPr="00D8354F" w:rsidRDefault="00795FA1" w:rsidP="002B7162">
            <w:pPr>
              <w:spacing w:after="0" w:line="240" w:lineRule="auto"/>
              <w:rPr>
                <w:rFonts w:cs="Calibri"/>
                <w:sz w:val="18"/>
                <w:szCs w:val="18"/>
              </w:rPr>
            </w:pPr>
            <w:r w:rsidRPr="00D8354F">
              <w:rPr>
                <w:rFonts w:cs="Calibri"/>
                <w:sz w:val="18"/>
                <w:szCs w:val="18"/>
              </w:rPr>
              <w:t>AV. SÃO MARCOS</w:t>
            </w:r>
          </w:p>
        </w:tc>
        <w:tc>
          <w:tcPr>
            <w:tcW w:w="705" w:type="dxa"/>
            <w:tcBorders>
              <w:top w:val="nil"/>
              <w:left w:val="nil"/>
              <w:bottom w:val="single" w:sz="4" w:space="0" w:color="auto"/>
              <w:right w:val="single" w:sz="4" w:space="0" w:color="auto"/>
            </w:tcBorders>
            <w:shd w:val="clear" w:color="auto" w:fill="auto"/>
            <w:noWrap/>
            <w:vAlign w:val="center"/>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430-D</w:t>
            </w:r>
          </w:p>
        </w:tc>
        <w:tc>
          <w:tcPr>
            <w:tcW w:w="1938" w:type="dxa"/>
            <w:tcBorders>
              <w:top w:val="nil"/>
              <w:left w:val="nil"/>
              <w:bottom w:val="single" w:sz="4" w:space="0" w:color="auto"/>
              <w:right w:val="single" w:sz="4" w:space="0" w:color="auto"/>
            </w:tcBorders>
            <w:shd w:val="clear" w:color="auto" w:fill="auto"/>
            <w:vAlign w:val="center"/>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01,02,03,04,05,06,07</w:t>
            </w:r>
          </w:p>
        </w:tc>
        <w:tc>
          <w:tcPr>
            <w:tcW w:w="1790" w:type="dxa"/>
            <w:tcBorders>
              <w:top w:val="nil"/>
              <w:left w:val="nil"/>
              <w:bottom w:val="single" w:sz="4" w:space="0" w:color="auto"/>
              <w:right w:val="single" w:sz="4" w:space="0" w:color="auto"/>
            </w:tcBorders>
            <w:shd w:val="clear" w:color="auto" w:fill="auto"/>
            <w:noWrap/>
            <w:vAlign w:val="center"/>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18</w:t>
            </w:r>
          </w:p>
        </w:tc>
        <w:tc>
          <w:tcPr>
            <w:tcW w:w="1113" w:type="dxa"/>
            <w:tcBorders>
              <w:top w:val="nil"/>
              <w:left w:val="nil"/>
              <w:bottom w:val="single" w:sz="4" w:space="0" w:color="auto"/>
              <w:right w:val="single" w:sz="4" w:space="0" w:color="auto"/>
            </w:tcBorders>
            <w:shd w:val="clear" w:color="auto" w:fill="auto"/>
            <w:noWrap/>
            <w:vAlign w:val="center"/>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center"/>
            <w:hideMark/>
          </w:tcPr>
          <w:p w:rsidR="00795FA1" w:rsidRPr="00D8354F" w:rsidRDefault="00795FA1" w:rsidP="002B7162">
            <w:pPr>
              <w:spacing w:after="0" w:line="240" w:lineRule="auto"/>
              <w:rPr>
                <w:rFonts w:cs="Calibri"/>
                <w:sz w:val="18"/>
                <w:szCs w:val="18"/>
              </w:rPr>
            </w:pPr>
            <w:r w:rsidRPr="00D8354F">
              <w:rPr>
                <w:rFonts w:cs="Calibri"/>
                <w:sz w:val="18"/>
                <w:szCs w:val="18"/>
              </w:rPr>
              <w:t>AV. SÃO MARCOS</w:t>
            </w:r>
          </w:p>
        </w:tc>
        <w:tc>
          <w:tcPr>
            <w:tcW w:w="705" w:type="dxa"/>
            <w:tcBorders>
              <w:top w:val="nil"/>
              <w:left w:val="nil"/>
              <w:bottom w:val="single" w:sz="4" w:space="0" w:color="auto"/>
              <w:right w:val="single" w:sz="4" w:space="0" w:color="auto"/>
            </w:tcBorders>
            <w:shd w:val="clear" w:color="auto" w:fill="auto"/>
            <w:noWrap/>
            <w:vAlign w:val="center"/>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220-D</w:t>
            </w:r>
          </w:p>
        </w:tc>
        <w:tc>
          <w:tcPr>
            <w:tcW w:w="1938" w:type="dxa"/>
            <w:tcBorders>
              <w:top w:val="nil"/>
              <w:left w:val="nil"/>
              <w:bottom w:val="single" w:sz="4" w:space="0" w:color="auto"/>
              <w:right w:val="single" w:sz="4" w:space="0" w:color="auto"/>
            </w:tcBorders>
            <w:shd w:val="clear" w:color="auto" w:fill="auto"/>
            <w:vAlign w:val="center"/>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08,09,9A</w:t>
            </w:r>
          </w:p>
        </w:tc>
        <w:tc>
          <w:tcPr>
            <w:tcW w:w="1790" w:type="dxa"/>
            <w:tcBorders>
              <w:top w:val="nil"/>
              <w:left w:val="nil"/>
              <w:bottom w:val="single" w:sz="4" w:space="0" w:color="auto"/>
              <w:right w:val="single" w:sz="4" w:space="0" w:color="auto"/>
            </w:tcBorders>
            <w:shd w:val="clear" w:color="auto" w:fill="auto"/>
            <w:noWrap/>
            <w:vAlign w:val="center"/>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01,08 E 10</w:t>
            </w:r>
          </w:p>
        </w:tc>
        <w:tc>
          <w:tcPr>
            <w:tcW w:w="1113" w:type="dxa"/>
            <w:tcBorders>
              <w:top w:val="nil"/>
              <w:left w:val="nil"/>
              <w:bottom w:val="single" w:sz="4" w:space="0" w:color="auto"/>
              <w:right w:val="single" w:sz="4" w:space="0" w:color="auto"/>
            </w:tcBorders>
            <w:shd w:val="clear" w:color="auto" w:fill="auto"/>
            <w:noWrap/>
            <w:vAlign w:val="center"/>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480"/>
        </w:trPr>
        <w:tc>
          <w:tcPr>
            <w:tcW w:w="3613" w:type="dxa"/>
            <w:tcBorders>
              <w:top w:val="nil"/>
              <w:left w:val="single" w:sz="8" w:space="0" w:color="auto"/>
              <w:bottom w:val="single" w:sz="4" w:space="0" w:color="auto"/>
              <w:right w:val="single" w:sz="4" w:space="0" w:color="auto"/>
            </w:tcBorders>
            <w:shd w:val="clear" w:color="auto" w:fill="auto"/>
            <w:noWrap/>
            <w:vAlign w:val="center"/>
            <w:hideMark/>
          </w:tcPr>
          <w:p w:rsidR="00795FA1" w:rsidRPr="00D8354F" w:rsidRDefault="00795FA1" w:rsidP="002B7162">
            <w:pPr>
              <w:spacing w:after="0" w:line="240" w:lineRule="auto"/>
              <w:rPr>
                <w:rFonts w:cs="Calibri"/>
                <w:sz w:val="18"/>
                <w:szCs w:val="18"/>
              </w:rPr>
            </w:pPr>
            <w:r w:rsidRPr="00D8354F">
              <w:rPr>
                <w:rFonts w:cs="Calibri"/>
                <w:sz w:val="18"/>
                <w:szCs w:val="18"/>
              </w:rPr>
              <w:t>AV. SÃO MARCOS</w:t>
            </w:r>
          </w:p>
        </w:tc>
        <w:tc>
          <w:tcPr>
            <w:tcW w:w="705" w:type="dxa"/>
            <w:tcBorders>
              <w:top w:val="nil"/>
              <w:left w:val="nil"/>
              <w:bottom w:val="single" w:sz="4" w:space="0" w:color="auto"/>
              <w:right w:val="single" w:sz="4" w:space="0" w:color="auto"/>
            </w:tcBorders>
            <w:shd w:val="clear" w:color="auto" w:fill="auto"/>
            <w:noWrap/>
            <w:vAlign w:val="center"/>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650-E</w:t>
            </w:r>
          </w:p>
        </w:tc>
        <w:tc>
          <w:tcPr>
            <w:tcW w:w="1938" w:type="dxa"/>
            <w:tcBorders>
              <w:top w:val="nil"/>
              <w:left w:val="nil"/>
              <w:bottom w:val="single" w:sz="4" w:space="0" w:color="auto"/>
              <w:right w:val="single" w:sz="4" w:space="0" w:color="auto"/>
            </w:tcBorders>
            <w:shd w:val="clear" w:color="auto" w:fill="auto"/>
            <w:vAlign w:val="center"/>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9B,9C,10,11,12,13,14,15,16,17,18</w:t>
            </w:r>
          </w:p>
        </w:tc>
        <w:tc>
          <w:tcPr>
            <w:tcW w:w="1790" w:type="dxa"/>
            <w:tcBorders>
              <w:top w:val="nil"/>
              <w:left w:val="nil"/>
              <w:bottom w:val="single" w:sz="4" w:space="0" w:color="auto"/>
              <w:right w:val="single" w:sz="4" w:space="0" w:color="auto"/>
            </w:tcBorders>
            <w:shd w:val="clear" w:color="auto" w:fill="auto"/>
            <w:noWrap/>
            <w:vAlign w:val="center"/>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E 10</w:t>
            </w:r>
          </w:p>
        </w:tc>
        <w:tc>
          <w:tcPr>
            <w:tcW w:w="1113" w:type="dxa"/>
            <w:tcBorders>
              <w:top w:val="nil"/>
              <w:left w:val="nil"/>
              <w:bottom w:val="single" w:sz="4" w:space="0" w:color="auto"/>
              <w:right w:val="single" w:sz="4" w:space="0" w:color="auto"/>
            </w:tcBorders>
            <w:shd w:val="clear" w:color="auto" w:fill="auto"/>
            <w:noWrap/>
            <w:vAlign w:val="center"/>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CLAUDINO FRANCIO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200-D</w:t>
            </w:r>
          </w:p>
        </w:tc>
        <w:tc>
          <w:tcPr>
            <w:tcW w:w="1938" w:type="dxa"/>
            <w:tcBorders>
              <w:top w:val="nil"/>
              <w:left w:val="nil"/>
              <w:bottom w:val="single" w:sz="4" w:space="0" w:color="auto"/>
              <w:right w:val="single" w:sz="4" w:space="0" w:color="auto"/>
            </w:tcBorders>
            <w:shd w:val="clear" w:color="auto" w:fill="auto"/>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 E 18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09</w:t>
            </w:r>
          </w:p>
        </w:tc>
        <w:tc>
          <w:tcPr>
            <w:tcW w:w="1113" w:type="dxa"/>
            <w:tcBorders>
              <w:top w:val="nil"/>
              <w:left w:val="nil"/>
              <w:bottom w:val="single" w:sz="4" w:space="0" w:color="auto"/>
              <w:right w:val="single" w:sz="4" w:space="0" w:color="auto"/>
            </w:tcBorders>
            <w:shd w:val="clear" w:color="auto" w:fill="auto"/>
            <w:noWrap/>
            <w:vAlign w:val="center"/>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ROQUE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200-D</w:t>
            </w:r>
          </w:p>
        </w:tc>
        <w:tc>
          <w:tcPr>
            <w:tcW w:w="1938" w:type="dxa"/>
            <w:tcBorders>
              <w:top w:val="nil"/>
              <w:left w:val="nil"/>
              <w:bottom w:val="single" w:sz="4" w:space="0" w:color="auto"/>
              <w:right w:val="single" w:sz="4" w:space="0" w:color="auto"/>
            </w:tcBorders>
            <w:shd w:val="clear" w:color="auto" w:fill="auto"/>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18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18</w:t>
            </w:r>
          </w:p>
        </w:tc>
        <w:tc>
          <w:tcPr>
            <w:tcW w:w="1113" w:type="dxa"/>
            <w:tcBorders>
              <w:top w:val="nil"/>
              <w:left w:val="nil"/>
              <w:bottom w:val="single" w:sz="4" w:space="0" w:color="auto"/>
              <w:right w:val="single" w:sz="4" w:space="0" w:color="auto"/>
            </w:tcBorders>
            <w:shd w:val="clear" w:color="auto" w:fill="auto"/>
            <w:noWrap/>
            <w:vAlign w:val="center"/>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ROQUE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200-E</w:t>
            </w:r>
          </w:p>
        </w:tc>
        <w:tc>
          <w:tcPr>
            <w:tcW w:w="1938" w:type="dxa"/>
            <w:tcBorders>
              <w:top w:val="nil"/>
              <w:left w:val="nil"/>
              <w:bottom w:val="single" w:sz="4" w:space="0" w:color="auto"/>
              <w:right w:val="single" w:sz="4" w:space="0" w:color="auto"/>
            </w:tcBorders>
            <w:shd w:val="clear" w:color="auto" w:fill="auto"/>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02 E 17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09</w:t>
            </w:r>
          </w:p>
        </w:tc>
        <w:tc>
          <w:tcPr>
            <w:tcW w:w="1113" w:type="dxa"/>
            <w:tcBorders>
              <w:top w:val="nil"/>
              <w:left w:val="nil"/>
              <w:bottom w:val="single" w:sz="4" w:space="0" w:color="auto"/>
              <w:right w:val="single" w:sz="4" w:space="0" w:color="auto"/>
            </w:tcBorders>
            <w:shd w:val="clear" w:color="auto" w:fill="auto"/>
            <w:noWrap/>
            <w:vAlign w:val="center"/>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SEBASTIÃO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200-D</w:t>
            </w:r>
          </w:p>
        </w:tc>
        <w:tc>
          <w:tcPr>
            <w:tcW w:w="1938" w:type="dxa"/>
            <w:tcBorders>
              <w:top w:val="nil"/>
              <w:left w:val="nil"/>
              <w:bottom w:val="single" w:sz="4" w:space="0" w:color="auto"/>
              <w:right w:val="single" w:sz="4" w:space="0" w:color="auto"/>
            </w:tcBorders>
            <w:shd w:val="clear" w:color="auto" w:fill="auto"/>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02 E 17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18</w:t>
            </w:r>
          </w:p>
        </w:tc>
        <w:tc>
          <w:tcPr>
            <w:tcW w:w="1113" w:type="dxa"/>
            <w:tcBorders>
              <w:top w:val="nil"/>
              <w:left w:val="nil"/>
              <w:bottom w:val="single" w:sz="4" w:space="0" w:color="auto"/>
              <w:right w:val="single" w:sz="4" w:space="0" w:color="auto"/>
            </w:tcBorders>
            <w:shd w:val="clear" w:color="auto" w:fill="auto"/>
            <w:noWrap/>
            <w:vAlign w:val="center"/>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SEBASTIÃO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200-E</w:t>
            </w:r>
          </w:p>
        </w:tc>
        <w:tc>
          <w:tcPr>
            <w:tcW w:w="1938" w:type="dxa"/>
            <w:tcBorders>
              <w:top w:val="nil"/>
              <w:left w:val="nil"/>
              <w:bottom w:val="single" w:sz="4" w:space="0" w:color="auto"/>
              <w:right w:val="single" w:sz="4" w:space="0" w:color="auto"/>
            </w:tcBorders>
            <w:shd w:val="clear" w:color="auto" w:fill="auto"/>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 E 16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09</w:t>
            </w:r>
          </w:p>
        </w:tc>
        <w:tc>
          <w:tcPr>
            <w:tcW w:w="1113" w:type="dxa"/>
            <w:tcBorders>
              <w:top w:val="nil"/>
              <w:left w:val="nil"/>
              <w:bottom w:val="single" w:sz="4" w:space="0" w:color="auto"/>
              <w:right w:val="single" w:sz="4" w:space="0" w:color="auto"/>
            </w:tcBorders>
            <w:shd w:val="clear" w:color="auto" w:fill="auto"/>
            <w:noWrap/>
            <w:vAlign w:val="center"/>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BENEDITO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200-D</w:t>
            </w:r>
          </w:p>
        </w:tc>
        <w:tc>
          <w:tcPr>
            <w:tcW w:w="1938" w:type="dxa"/>
            <w:tcBorders>
              <w:top w:val="nil"/>
              <w:left w:val="nil"/>
              <w:bottom w:val="single" w:sz="4" w:space="0" w:color="auto"/>
              <w:right w:val="single" w:sz="4" w:space="0" w:color="auto"/>
            </w:tcBorders>
            <w:shd w:val="clear" w:color="auto" w:fill="auto"/>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 E 16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18</w:t>
            </w:r>
          </w:p>
        </w:tc>
        <w:tc>
          <w:tcPr>
            <w:tcW w:w="1113" w:type="dxa"/>
            <w:tcBorders>
              <w:top w:val="nil"/>
              <w:left w:val="nil"/>
              <w:bottom w:val="single" w:sz="4" w:space="0" w:color="auto"/>
              <w:right w:val="single" w:sz="4" w:space="0" w:color="auto"/>
            </w:tcBorders>
            <w:shd w:val="clear" w:color="auto" w:fill="auto"/>
            <w:noWrap/>
            <w:vAlign w:val="center"/>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BENEDITO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200-E</w:t>
            </w:r>
          </w:p>
        </w:tc>
        <w:tc>
          <w:tcPr>
            <w:tcW w:w="1938" w:type="dxa"/>
            <w:tcBorders>
              <w:top w:val="nil"/>
              <w:left w:val="nil"/>
              <w:bottom w:val="single" w:sz="4" w:space="0" w:color="auto"/>
              <w:right w:val="single" w:sz="4" w:space="0" w:color="auto"/>
            </w:tcBorders>
            <w:shd w:val="clear" w:color="auto" w:fill="auto"/>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E 15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09</w:t>
            </w:r>
          </w:p>
        </w:tc>
        <w:tc>
          <w:tcPr>
            <w:tcW w:w="1113" w:type="dxa"/>
            <w:tcBorders>
              <w:top w:val="nil"/>
              <w:left w:val="nil"/>
              <w:bottom w:val="single" w:sz="4" w:space="0" w:color="auto"/>
              <w:right w:val="single" w:sz="4" w:space="0" w:color="auto"/>
            </w:tcBorders>
            <w:shd w:val="clear" w:color="auto" w:fill="auto"/>
            <w:noWrap/>
            <w:vAlign w:val="center"/>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RITA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200-D</w:t>
            </w:r>
          </w:p>
        </w:tc>
        <w:tc>
          <w:tcPr>
            <w:tcW w:w="1938" w:type="dxa"/>
            <w:tcBorders>
              <w:top w:val="nil"/>
              <w:left w:val="nil"/>
              <w:bottom w:val="single" w:sz="4" w:space="0" w:color="auto"/>
              <w:right w:val="single" w:sz="4" w:space="0" w:color="auto"/>
            </w:tcBorders>
            <w:shd w:val="clear" w:color="auto" w:fill="auto"/>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E 15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18</w:t>
            </w:r>
          </w:p>
        </w:tc>
        <w:tc>
          <w:tcPr>
            <w:tcW w:w="1113" w:type="dxa"/>
            <w:tcBorders>
              <w:top w:val="nil"/>
              <w:left w:val="nil"/>
              <w:bottom w:val="single" w:sz="4" w:space="0" w:color="auto"/>
              <w:right w:val="single" w:sz="4" w:space="0" w:color="auto"/>
            </w:tcBorders>
            <w:shd w:val="clear" w:color="auto" w:fill="auto"/>
            <w:noWrap/>
            <w:vAlign w:val="center"/>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RITA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200-E</w:t>
            </w:r>
          </w:p>
        </w:tc>
        <w:tc>
          <w:tcPr>
            <w:tcW w:w="1938" w:type="dxa"/>
            <w:tcBorders>
              <w:top w:val="nil"/>
              <w:left w:val="nil"/>
              <w:bottom w:val="single" w:sz="4" w:space="0" w:color="auto"/>
              <w:right w:val="single" w:sz="4" w:space="0" w:color="auto"/>
            </w:tcBorders>
            <w:shd w:val="clear" w:color="auto" w:fill="auto"/>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E 14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09</w:t>
            </w:r>
          </w:p>
        </w:tc>
        <w:tc>
          <w:tcPr>
            <w:tcW w:w="1113" w:type="dxa"/>
            <w:tcBorders>
              <w:top w:val="nil"/>
              <w:left w:val="nil"/>
              <w:bottom w:val="single" w:sz="4" w:space="0" w:color="auto"/>
              <w:right w:val="single" w:sz="4" w:space="0" w:color="auto"/>
            </w:tcBorders>
            <w:shd w:val="clear" w:color="auto" w:fill="auto"/>
            <w:noWrap/>
            <w:vAlign w:val="center"/>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ANASTÁCIA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200-D</w:t>
            </w:r>
          </w:p>
        </w:tc>
        <w:tc>
          <w:tcPr>
            <w:tcW w:w="1938" w:type="dxa"/>
            <w:tcBorders>
              <w:top w:val="nil"/>
              <w:left w:val="nil"/>
              <w:bottom w:val="single" w:sz="4" w:space="0" w:color="auto"/>
              <w:right w:val="single" w:sz="4" w:space="0" w:color="auto"/>
            </w:tcBorders>
            <w:shd w:val="clear" w:color="auto" w:fill="auto"/>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E 14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18</w:t>
            </w:r>
          </w:p>
        </w:tc>
        <w:tc>
          <w:tcPr>
            <w:tcW w:w="1113" w:type="dxa"/>
            <w:tcBorders>
              <w:top w:val="nil"/>
              <w:left w:val="nil"/>
              <w:bottom w:val="single" w:sz="4" w:space="0" w:color="auto"/>
              <w:right w:val="single" w:sz="4" w:space="0" w:color="auto"/>
            </w:tcBorders>
            <w:shd w:val="clear" w:color="auto" w:fill="auto"/>
            <w:noWrap/>
            <w:vAlign w:val="center"/>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ANASTÁCIA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200-E</w:t>
            </w:r>
          </w:p>
        </w:tc>
        <w:tc>
          <w:tcPr>
            <w:tcW w:w="1938" w:type="dxa"/>
            <w:tcBorders>
              <w:top w:val="nil"/>
              <w:left w:val="nil"/>
              <w:bottom w:val="single" w:sz="4" w:space="0" w:color="auto"/>
              <w:right w:val="single" w:sz="4" w:space="0" w:color="auto"/>
            </w:tcBorders>
            <w:shd w:val="clear" w:color="auto" w:fill="auto"/>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E 13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09</w:t>
            </w:r>
          </w:p>
        </w:tc>
        <w:tc>
          <w:tcPr>
            <w:tcW w:w="1113" w:type="dxa"/>
            <w:tcBorders>
              <w:top w:val="nil"/>
              <w:left w:val="nil"/>
              <w:bottom w:val="single" w:sz="4" w:space="0" w:color="auto"/>
              <w:right w:val="single" w:sz="4" w:space="0" w:color="auto"/>
            </w:tcBorders>
            <w:shd w:val="clear" w:color="auto" w:fill="auto"/>
            <w:noWrap/>
            <w:vAlign w:val="center"/>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NICOLAU</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200-D</w:t>
            </w:r>
          </w:p>
        </w:tc>
        <w:tc>
          <w:tcPr>
            <w:tcW w:w="1938" w:type="dxa"/>
            <w:tcBorders>
              <w:top w:val="nil"/>
              <w:left w:val="nil"/>
              <w:bottom w:val="single" w:sz="4" w:space="0" w:color="auto"/>
              <w:right w:val="single" w:sz="4" w:space="0" w:color="auto"/>
            </w:tcBorders>
            <w:shd w:val="clear" w:color="auto" w:fill="auto"/>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E 13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18</w:t>
            </w:r>
          </w:p>
        </w:tc>
        <w:tc>
          <w:tcPr>
            <w:tcW w:w="1113" w:type="dxa"/>
            <w:tcBorders>
              <w:top w:val="nil"/>
              <w:left w:val="nil"/>
              <w:bottom w:val="single" w:sz="4" w:space="0" w:color="auto"/>
              <w:right w:val="single" w:sz="4" w:space="0" w:color="auto"/>
            </w:tcBorders>
            <w:shd w:val="clear" w:color="auto" w:fill="auto"/>
            <w:noWrap/>
            <w:vAlign w:val="center"/>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NICOLAU</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200-E</w:t>
            </w:r>
          </w:p>
        </w:tc>
        <w:tc>
          <w:tcPr>
            <w:tcW w:w="1938" w:type="dxa"/>
            <w:tcBorders>
              <w:top w:val="nil"/>
              <w:left w:val="nil"/>
              <w:bottom w:val="single" w:sz="4" w:space="0" w:color="auto"/>
              <w:right w:val="single" w:sz="4" w:space="0" w:color="auto"/>
            </w:tcBorders>
            <w:shd w:val="clear" w:color="auto" w:fill="auto"/>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07 E 12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09</w:t>
            </w:r>
          </w:p>
        </w:tc>
        <w:tc>
          <w:tcPr>
            <w:tcW w:w="1113" w:type="dxa"/>
            <w:tcBorders>
              <w:top w:val="nil"/>
              <w:left w:val="nil"/>
              <w:bottom w:val="single" w:sz="4" w:space="0" w:color="auto"/>
              <w:right w:val="single" w:sz="4" w:space="0" w:color="auto"/>
            </w:tcBorders>
            <w:shd w:val="clear" w:color="auto" w:fill="auto"/>
            <w:noWrap/>
            <w:vAlign w:val="center"/>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TOMÉ</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200-D</w:t>
            </w:r>
          </w:p>
        </w:tc>
        <w:tc>
          <w:tcPr>
            <w:tcW w:w="1938" w:type="dxa"/>
            <w:tcBorders>
              <w:top w:val="nil"/>
              <w:left w:val="nil"/>
              <w:bottom w:val="single" w:sz="4" w:space="0" w:color="auto"/>
              <w:right w:val="single" w:sz="4" w:space="0" w:color="auto"/>
            </w:tcBorders>
            <w:shd w:val="clear" w:color="auto" w:fill="auto"/>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07 E 12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18</w:t>
            </w:r>
          </w:p>
        </w:tc>
        <w:tc>
          <w:tcPr>
            <w:tcW w:w="1113" w:type="dxa"/>
            <w:tcBorders>
              <w:top w:val="nil"/>
              <w:left w:val="nil"/>
              <w:bottom w:val="single" w:sz="4" w:space="0" w:color="auto"/>
              <w:right w:val="single" w:sz="4" w:space="0" w:color="auto"/>
            </w:tcBorders>
            <w:shd w:val="clear" w:color="auto" w:fill="auto"/>
            <w:noWrap/>
            <w:vAlign w:val="center"/>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TOMÉ</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200-E</w:t>
            </w:r>
          </w:p>
        </w:tc>
        <w:tc>
          <w:tcPr>
            <w:tcW w:w="1938" w:type="dxa"/>
            <w:tcBorders>
              <w:top w:val="nil"/>
              <w:left w:val="nil"/>
              <w:bottom w:val="single" w:sz="4" w:space="0" w:color="auto"/>
              <w:right w:val="single" w:sz="4" w:space="0" w:color="auto"/>
            </w:tcBorders>
            <w:shd w:val="clear" w:color="auto" w:fill="auto"/>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09</w:t>
            </w:r>
          </w:p>
        </w:tc>
        <w:tc>
          <w:tcPr>
            <w:tcW w:w="1113" w:type="dxa"/>
            <w:tcBorders>
              <w:top w:val="nil"/>
              <w:left w:val="nil"/>
              <w:bottom w:val="single" w:sz="4" w:space="0" w:color="auto"/>
              <w:right w:val="single" w:sz="4" w:space="0" w:color="auto"/>
            </w:tcBorders>
            <w:shd w:val="clear" w:color="auto" w:fill="auto"/>
            <w:noWrap/>
            <w:vAlign w:val="center"/>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CAETANO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90-D</w:t>
            </w:r>
          </w:p>
        </w:tc>
        <w:tc>
          <w:tcPr>
            <w:tcW w:w="1938" w:type="dxa"/>
            <w:tcBorders>
              <w:top w:val="nil"/>
              <w:left w:val="nil"/>
              <w:bottom w:val="single" w:sz="4" w:space="0" w:color="auto"/>
              <w:right w:val="single" w:sz="4" w:space="0" w:color="auto"/>
            </w:tcBorders>
            <w:shd w:val="clear" w:color="auto" w:fill="auto"/>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18</w:t>
            </w:r>
          </w:p>
        </w:tc>
        <w:tc>
          <w:tcPr>
            <w:tcW w:w="1113" w:type="dxa"/>
            <w:tcBorders>
              <w:top w:val="nil"/>
              <w:left w:val="nil"/>
              <w:bottom w:val="single" w:sz="4" w:space="0" w:color="auto"/>
              <w:right w:val="single" w:sz="4" w:space="0" w:color="auto"/>
            </w:tcBorders>
            <w:shd w:val="clear" w:color="auto" w:fill="auto"/>
            <w:noWrap/>
            <w:vAlign w:val="center"/>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CAETANO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90-E</w:t>
            </w:r>
          </w:p>
        </w:tc>
        <w:tc>
          <w:tcPr>
            <w:tcW w:w="1938" w:type="dxa"/>
            <w:tcBorders>
              <w:top w:val="nil"/>
              <w:left w:val="nil"/>
              <w:bottom w:val="single" w:sz="4" w:space="0" w:color="auto"/>
              <w:right w:val="single" w:sz="4" w:space="0" w:color="auto"/>
            </w:tcBorders>
            <w:shd w:val="clear" w:color="auto" w:fill="auto"/>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E 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09</w:t>
            </w:r>
          </w:p>
        </w:tc>
        <w:tc>
          <w:tcPr>
            <w:tcW w:w="1113" w:type="dxa"/>
            <w:tcBorders>
              <w:top w:val="nil"/>
              <w:left w:val="nil"/>
              <w:bottom w:val="single" w:sz="4" w:space="0" w:color="auto"/>
              <w:right w:val="single" w:sz="4" w:space="0" w:color="auto"/>
            </w:tcBorders>
            <w:shd w:val="clear" w:color="auto" w:fill="auto"/>
            <w:noWrap/>
            <w:vAlign w:val="center"/>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SANTO ANDRÉ</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90-D</w:t>
            </w:r>
          </w:p>
        </w:tc>
        <w:tc>
          <w:tcPr>
            <w:tcW w:w="1938" w:type="dxa"/>
            <w:tcBorders>
              <w:top w:val="nil"/>
              <w:left w:val="nil"/>
              <w:bottom w:val="single" w:sz="4" w:space="0" w:color="auto"/>
              <w:right w:val="single" w:sz="4" w:space="0" w:color="auto"/>
            </w:tcBorders>
            <w:shd w:val="clear" w:color="auto" w:fill="auto"/>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E 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18</w:t>
            </w:r>
          </w:p>
        </w:tc>
        <w:tc>
          <w:tcPr>
            <w:tcW w:w="1113" w:type="dxa"/>
            <w:tcBorders>
              <w:top w:val="nil"/>
              <w:left w:val="nil"/>
              <w:bottom w:val="single" w:sz="4" w:space="0" w:color="auto"/>
              <w:right w:val="single" w:sz="4" w:space="0" w:color="auto"/>
            </w:tcBorders>
            <w:shd w:val="clear" w:color="auto" w:fill="auto"/>
            <w:noWrap/>
            <w:vAlign w:val="center"/>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SANTO ANDRÉ</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90-E</w:t>
            </w:r>
          </w:p>
        </w:tc>
        <w:tc>
          <w:tcPr>
            <w:tcW w:w="1938" w:type="dxa"/>
            <w:tcBorders>
              <w:top w:val="nil"/>
              <w:left w:val="nil"/>
              <w:bottom w:val="single" w:sz="4" w:space="0" w:color="auto"/>
              <w:right w:val="single" w:sz="4" w:space="0" w:color="auto"/>
            </w:tcBorders>
            <w:shd w:val="clear" w:color="auto" w:fill="auto"/>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E 9C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09</w:t>
            </w:r>
          </w:p>
        </w:tc>
        <w:tc>
          <w:tcPr>
            <w:tcW w:w="1113" w:type="dxa"/>
            <w:tcBorders>
              <w:top w:val="nil"/>
              <w:left w:val="nil"/>
              <w:bottom w:val="single" w:sz="4" w:space="0" w:color="auto"/>
              <w:right w:val="single" w:sz="4" w:space="0" w:color="auto"/>
            </w:tcBorders>
            <w:shd w:val="clear" w:color="auto" w:fill="auto"/>
            <w:noWrap/>
            <w:vAlign w:val="center"/>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BERNARDO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90-D</w:t>
            </w:r>
          </w:p>
        </w:tc>
        <w:tc>
          <w:tcPr>
            <w:tcW w:w="1938" w:type="dxa"/>
            <w:tcBorders>
              <w:top w:val="nil"/>
              <w:left w:val="nil"/>
              <w:bottom w:val="single" w:sz="4" w:space="0" w:color="auto"/>
              <w:right w:val="single" w:sz="4" w:space="0" w:color="auto"/>
            </w:tcBorders>
            <w:shd w:val="clear" w:color="auto" w:fill="auto"/>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E 9C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18</w:t>
            </w:r>
          </w:p>
        </w:tc>
        <w:tc>
          <w:tcPr>
            <w:tcW w:w="1113" w:type="dxa"/>
            <w:tcBorders>
              <w:top w:val="nil"/>
              <w:left w:val="nil"/>
              <w:bottom w:val="single" w:sz="4" w:space="0" w:color="auto"/>
              <w:right w:val="single" w:sz="4" w:space="0" w:color="auto"/>
            </w:tcBorders>
            <w:shd w:val="clear" w:color="auto" w:fill="auto"/>
            <w:noWrap/>
            <w:vAlign w:val="center"/>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BERNARDO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90-E</w:t>
            </w:r>
          </w:p>
        </w:tc>
        <w:tc>
          <w:tcPr>
            <w:tcW w:w="1938" w:type="dxa"/>
            <w:tcBorders>
              <w:top w:val="nil"/>
              <w:left w:val="nil"/>
              <w:bottom w:val="single" w:sz="4" w:space="0" w:color="auto"/>
              <w:right w:val="single" w:sz="4" w:space="0" w:color="auto"/>
            </w:tcBorders>
            <w:shd w:val="clear" w:color="auto" w:fill="auto"/>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9A E 9B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09</w:t>
            </w:r>
          </w:p>
        </w:tc>
        <w:tc>
          <w:tcPr>
            <w:tcW w:w="1113" w:type="dxa"/>
            <w:tcBorders>
              <w:top w:val="nil"/>
              <w:left w:val="nil"/>
              <w:bottom w:val="single" w:sz="4" w:space="0" w:color="auto"/>
              <w:right w:val="single" w:sz="4" w:space="0" w:color="auto"/>
            </w:tcBorders>
            <w:shd w:val="clear" w:color="auto" w:fill="auto"/>
            <w:noWrap/>
            <w:vAlign w:val="center"/>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938" w:type="dxa"/>
            <w:tcBorders>
              <w:top w:val="nil"/>
              <w:left w:val="nil"/>
              <w:bottom w:val="single" w:sz="4" w:space="0" w:color="auto"/>
              <w:right w:val="single" w:sz="4" w:space="0" w:color="auto"/>
            </w:tcBorders>
            <w:shd w:val="clear" w:color="auto" w:fill="auto"/>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w:t>
            </w:r>
          </w:p>
        </w:tc>
      </w:tr>
      <w:tr w:rsidR="00795FA1" w:rsidRPr="00D8354F" w:rsidTr="002B7162">
        <w:trPr>
          <w:trHeight w:val="255"/>
        </w:trPr>
        <w:tc>
          <w:tcPr>
            <w:tcW w:w="8046"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b/>
                <w:bCs/>
                <w:sz w:val="18"/>
                <w:szCs w:val="18"/>
              </w:rPr>
            </w:pPr>
            <w:r w:rsidRPr="00D8354F">
              <w:rPr>
                <w:rFonts w:cs="Calibri"/>
                <w:b/>
                <w:bCs/>
                <w:sz w:val="18"/>
                <w:szCs w:val="18"/>
              </w:rPr>
              <w:t>SETOR 42 - NOVA ALIANÇA</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IGUAÇU</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IGUAÇU</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IGUAÇU</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IGUAÇU</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AREA COM.</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ARI MAICA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 A 34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ARI MAICA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RIO BRANCO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 A 34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RIO BRANCO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ADMILSON IZIDORO SOARES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 A 34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ADMILSON IZIDORO SOARES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 A 19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ADMILSON IZIDORO SOARES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 A 19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ADMILSON IZIDORO SOARES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AREA VERDE</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ADMILSON IZIDORO SOARES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ADMILSON IZIDORO SOARES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ADMILSON IZIDORO SOARES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ADMILSON IZIDORO SOARES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RIO DANUBIO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 A 34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RIO DANUBIO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AREA PÚBLICA</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RIO DANUBIO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ALECRINO DE SOUZA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A 13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ALECRINO DE SOUZA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ANA CLAUDIA GHELEN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A 13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ANA CLAUDIA GHELEN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 A 19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ANA CLAUDIA GHELEN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 A 19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ANA CLAUDIA GHELEN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ANA CLAUDIA GHELEN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AREA PUBLICA</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ANA CLAUDIA GHELEN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02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ANA CLAUDIA GHELEN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02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ANA CLAUDIA GHELEN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02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ACIRIO SCHUSTER</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AREA PÚBLICA</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ACIRIO SCHUSTER</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AREA PÚBLICA</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ACIRIO SCHUSTER</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E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ACIRIO SCHUSTER</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E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ACIRIO SCHUSTER</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E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ACIRIO SCHUSTER</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ACIRIO SCHUSTER</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ACIRIO SCHUSTER</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ACIRIO SCHUSTER</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RIO SENA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 A 34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RIO SENA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RIO AZUL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 A 34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RIO AZUL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RIO DO OURO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 A 34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RIO DO OURO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 E 17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RIO DO OURO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 E 17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RIO DO OURO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 E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TAQUARI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 E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TAQUARI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 E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TAQUARI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 E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TAQUARI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 E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TAQUARI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AREA PUBLICA</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TAQUARI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 E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TAQUARI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 E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TAQUARI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 E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GUAIBA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34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GUAIBA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34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GUAIBA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34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GUAIBA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34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GUAIBA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13 E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GUAIBA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13 E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GUAIBA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AREA PUBLICA</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GUAIBA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34 E 35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GUAIBA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34 E 35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GUAIBA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34 E 35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GUAIBA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GUAIBA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GUAIBA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02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GUAIBA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LOBO GUARA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AREA PUBLICA</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LOBO GUARA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LOBO GUARA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LOBO GUARA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AREA PUBLICA</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RIO NEGRO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19 A 30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RIO NEGRO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19 A 30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RIO NEGRO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09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RIO NEGRO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17 A 28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RIO NEGRO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RIO NEGRO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RIO NEGRO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02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RIO NEGRO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ALENCAR BORTOLANZA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19 A 34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ALENCAR BORTOLANZA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19 A 34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ALENCAR BORTOLANZA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09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ALENCAR BORTOLANZA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17 A 28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ALENCAR BORTOLANZA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AREA VERDE</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ALENCAR BORTOLANZA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 A 15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ALENCAR BORTOLANZA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02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ALENCAR BORTOLANZA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 A 15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CORREGO CAPIVARA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17 A 28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CORREGO CAPIVARA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09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CORREGO CAPIVARA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16 A 28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w:t>
            </w:r>
          </w:p>
        </w:tc>
      </w:tr>
      <w:tr w:rsidR="00795FA1" w:rsidRPr="00D8354F" w:rsidTr="002B7162">
        <w:trPr>
          <w:trHeight w:val="255"/>
        </w:trPr>
        <w:tc>
          <w:tcPr>
            <w:tcW w:w="8046"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b/>
                <w:bCs/>
                <w:sz w:val="18"/>
                <w:szCs w:val="18"/>
              </w:rPr>
            </w:pPr>
            <w:r w:rsidRPr="00D8354F">
              <w:rPr>
                <w:rFonts w:cs="Calibri"/>
                <w:b/>
                <w:bCs/>
                <w:sz w:val="18"/>
                <w:szCs w:val="18"/>
              </w:rPr>
              <w:t>SETOR 43 - LOTEAMENTO CLUBE SORRISO</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MARIO RAITER</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01-A</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MARIO RAITER</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39B1, 39B2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TRAVESSA 01</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01B</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TRAVESSA 01</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02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CARDEAIS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08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CARDEAIS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39B1, 39B3, 39B4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CARDEAIS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02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CARDEAIS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02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TRAVESSA DOS TUCANOS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08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ARARAS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39B2, 39B4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ARARAS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01A, 01B</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ARARAS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02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ARARAS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02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DAS ARARAS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E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w:t>
            </w:r>
          </w:p>
        </w:tc>
      </w:tr>
      <w:tr w:rsidR="00795FA1" w:rsidRPr="00D8354F" w:rsidTr="002B7162">
        <w:trPr>
          <w:trHeight w:val="255"/>
        </w:trPr>
        <w:tc>
          <w:tcPr>
            <w:tcW w:w="8046"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b/>
                <w:bCs/>
                <w:sz w:val="18"/>
                <w:szCs w:val="18"/>
              </w:rPr>
            </w:pPr>
            <w:r w:rsidRPr="00D8354F">
              <w:rPr>
                <w:rFonts w:cs="Calibri"/>
                <w:b/>
                <w:bCs/>
                <w:sz w:val="18"/>
                <w:szCs w:val="18"/>
              </w:rPr>
              <w:t>SETOR 44 - INDUSTRIAL LEONEL BEDIN - NOVO TEMPO</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JOSÉ ERMIRIO DE MORAES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DAS INDUSTRIAS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740-D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E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DAS INDUSTRIAS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740-D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DAS INDUSTRIAS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740-D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DAS INDUSTRIAS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740-D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DAS INDUSTRIAS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740-D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DAS INDUSTRIAS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740-D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DAS INDUSTRIAS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740-D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DAS INDUSTRIAS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740-D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DAS INDUSTRIAS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DAS INDUSTRIAS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03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ATILIO FONTANA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740-D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ATILIO FONTANA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740-D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E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ATILIO FONTANA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740-D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E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ATILIO FONTANA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740-D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E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ATILIO FONTANA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740-D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E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ATILIO FONTANA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740-D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E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ATILIO FONTANA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740-D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E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ATILIO FONTANA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740-D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ATILIO FONTANA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ATILIO FONTANA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19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ATILIO FONTANA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19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ATILIO FONTANA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19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ATILIO FONTANA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19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ATILIO FONTANA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19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ATILIO FONTANA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19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ATILIO FONTANA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SEBASTIÃO FERRAZ DE CAMARGO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SEBASTIÃO FERRAZ DE CAMARGO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01-18-19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SEBASTIÃO FERRAZ DE CAMARGO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01-18-19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SEBASTIÃO FERRAZ DE CAMARGO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01-18-19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SEBASTIÃO FERRAZ DE CAMARGO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01-18-19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SEBASTIÃO FERRAZ DE CAMARGO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01-18-19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SEBASTIÃO FERRAZ DE CAMARGO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1-18-19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SEBASTIÃO FERRAZ DE CAMARGO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VISCONDE DE MAUÁ</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VISCONDE DE MAUÁ</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08;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VISCONDE DE MAUÁ</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VISCONDE DE MAUÁ</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FRANCESO MATARAZZO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FRANCESO MATARAZZO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A 19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FRANCESO MATARAZZO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FRANCESO MATARAZZO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HORÁCIO LAFER</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955-D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HORÁCIO LAFER</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955-D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A 19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HORÁCIO LAFER</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955-E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HORÁCIO LAFER</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955-E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HORÁCIO LAFER</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955-E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LUIZ DUMONT VILLARES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LUIZ DUMONT VILLARES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A 19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LUIZ DUMONT VILLARES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LUIZ DUMONT VILLARES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AMADOR AGUIAR</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955-D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AMADOR AGUIAR</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955-D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A 19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AMADOR AGUIAR</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955-D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AMADOR AGUIAR</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955-E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AMADOR AGUIAR</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955-E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AMADOR AGUIAR</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955-E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02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DELMIRO GOUVEIA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DELMIRO GOUVEIA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A 19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DELMIRO GOUVEIA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DELMIRO GOUVEIA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LEON FEFFER</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LEON FEFFER</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A 19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LEON FEFFER</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LEON FEFFER</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w:t>
            </w:r>
          </w:p>
        </w:tc>
      </w:tr>
      <w:tr w:rsidR="00795FA1" w:rsidRPr="00D8354F" w:rsidTr="002B7162">
        <w:trPr>
          <w:trHeight w:val="255"/>
        </w:trPr>
        <w:tc>
          <w:tcPr>
            <w:tcW w:w="8046"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b/>
                <w:bCs/>
                <w:sz w:val="18"/>
                <w:szCs w:val="18"/>
              </w:rPr>
            </w:pPr>
            <w:r w:rsidRPr="00D8354F">
              <w:rPr>
                <w:rFonts w:cs="Calibri"/>
                <w:b/>
                <w:bCs/>
                <w:sz w:val="18"/>
                <w:szCs w:val="18"/>
              </w:rPr>
              <w:t>SETOR 45 - RESIDENCIAL SANTA MARIA I</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GRACILIANO RAMOS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ELVIRA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ELVIRA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EDWIGES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EDWIGES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MARIA GORETI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MARIA GORETI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INES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INES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 LIVRAMENTO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 LIVRAMENTO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MARIA MADALENA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MARIA MADALENA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PERPÉTUA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PERPÉTUA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RITA DE CASSIA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RITA DE CASSIA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SUZANA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SUZANA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SOFIA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SOFIA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NOSSA SENHORA APARECIDA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NOSSA SENHORA APARECIDA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NOSSA SENHORA DE FATIMA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NOSSA SENHORA DE FATIMA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NOSSA SENHORA DO PILAR</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NOSSA SENHORA DO PILAR</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NOSSA SENHORA DAS GRAÇAS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NOSSA SENHORA DAS GRAÇAS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NOSSA SENHORA DAS NEVES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NOSSA SENHORA DAS NEVES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NOSSA SENHORA DAS MERCEDES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A 20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NOSSA SENHORA DAS MERCEDES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HUMBERLINA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A 20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HUMBERLINA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A.V.I, ELUP2, E.C.2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CLARA DE ASSIS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CLARA DE ASSIS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E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CLARA DE ASSIS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E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CLARA DE ASSIS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E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CLARA DE ASSIS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E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CLARA DE ASSIS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E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CLARA DE ASSIS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E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CLARA DE ASSIS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E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CLARA DE ASSIS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E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CLARA DE ASSIS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E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CLARA DE ASSIS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CLARA DE ASSIS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E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CLARA DE ASSIS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E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CLARA DE ASSIS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E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CLARA DE ASSIS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E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CLARA DE ASSIS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E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CLARA DE ASSIS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E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CLARA DE ASSIS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A.V.1, E.C.2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AGHATA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AGHATA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AGHATA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10 E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AGHATA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10 E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AGHATA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AGHATA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12 E 13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AGHATA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12 E 13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AGHATA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AGHATA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14 E 15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AGHATA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14 E 15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AGHATA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AGHATA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16 E 17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AGHATA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16 E 17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AGHATA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AGHATA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18 E 19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AGHATA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20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AGHATA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20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AGHATA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A.V.I</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w:t>
            </w:r>
          </w:p>
        </w:tc>
      </w:tr>
      <w:tr w:rsidR="00795FA1" w:rsidRPr="00D8354F" w:rsidTr="002B7162">
        <w:trPr>
          <w:trHeight w:val="255"/>
        </w:trPr>
        <w:tc>
          <w:tcPr>
            <w:tcW w:w="8046"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b/>
                <w:bCs/>
                <w:sz w:val="18"/>
                <w:szCs w:val="18"/>
              </w:rPr>
            </w:pPr>
            <w:r w:rsidRPr="00D8354F">
              <w:rPr>
                <w:rFonts w:cs="Calibri"/>
                <w:b/>
                <w:bCs/>
                <w:sz w:val="18"/>
                <w:szCs w:val="18"/>
              </w:rPr>
              <w:t>SETOR 46 - RESIDENCIAL SÃO FRANCISCO</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TOMAS DE AQUINO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15, E.C.</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TOMAS DE AQUINO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E.C.</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TOMAS DE AQUINO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TOMAS DE AQUINO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VALENTINO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 A 36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VALENTINO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VALENTINO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VALENTINO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VICENTE DE PAULO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 A 36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VICENTE DE PAULO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VICENTE DE PAULO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VICENTE DE PAULO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GAVATAÍ</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 A 36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GAVATAÍ</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GAVATAÍ</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GAVATAÍ</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E.C.</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PADRE JOSÉ DE ANCHIETA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 A 36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PADRE JOSÉ DE ANCHIETA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E.C., 01 A 17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PADRE EUSTÁQUIO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E.C., 18 A 33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PADRE EUSTÁQUIO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E.C.</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NOVA PRATA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NOVA PRATA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36 A 38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NOVA PRATA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36 A 38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NOVA PRATA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36 A 38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NOVA PRATA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36 A 38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NOVA PRATA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E.C.</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ROQUE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E.C.</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ROQUE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 E 19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ROQUE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 E 19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ROQUE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 E 19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ROQUE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 E 19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ROQUE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 E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ROQUE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E.C.</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ROQUE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ROQUE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ROQUE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ROQUE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E.C.</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INACIO DE AZEVEDO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E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INACIO DE AZEVEDO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E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INACIO DE AZEVEDO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E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INACIO DE AZEVEDO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E.C., ELUP</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w:t>
            </w:r>
          </w:p>
        </w:tc>
      </w:tr>
      <w:tr w:rsidR="00795FA1" w:rsidRPr="00D8354F" w:rsidTr="002B7162">
        <w:trPr>
          <w:trHeight w:val="255"/>
        </w:trPr>
        <w:tc>
          <w:tcPr>
            <w:tcW w:w="8046"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b/>
                <w:bCs/>
                <w:sz w:val="18"/>
                <w:szCs w:val="18"/>
              </w:rPr>
            </w:pPr>
            <w:r w:rsidRPr="00D8354F">
              <w:rPr>
                <w:rFonts w:cs="Calibri"/>
                <w:b/>
                <w:bCs/>
                <w:sz w:val="18"/>
                <w:szCs w:val="18"/>
              </w:rPr>
              <w:t>SETOR 47 - LOTEAMENTO CIDADE JARDIM</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ENTRADA PRINCIPAL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B, AA, A PORT., C</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IMPERIAL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IMPERIAL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36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IMPERIAL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23 E 24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IMPERIAL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40 E 41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IMPERIAL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IMPERIAL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19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IMPERIAL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IMPERIAL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27 A 29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IMPERIAL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31 E 32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ALAMEDA DOS IPÊS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 A 40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ALAMEDA DOS IPÊS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 A 31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ALAMEDA DOS IPÊS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A.V.1, LT E CLUBE</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ALAMEDA DAS GARDÊNICAS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 E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ALAMEDA DAS GARDÊNICAS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20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ALAMEDA DAS BEGÔNIAS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E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ALAMEDA DAS BEGÔNIAS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22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ALAMEDA DAS PETÚNIAS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E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ALAMEDA DAS PETÚNIAS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19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ALAMEDA DOS HIBISCOS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ALAMEDA DOS HIBISCOS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28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ALAMEDA DOS CAMBARÁS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ALAMEDA DOS CAMBARÁS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 A 28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ALAMEDA DAS EMBAÚBAS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ALAMEDA DAS EMBAÚBAS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ALAMEDA DAS EMBAÚBAS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ALAMEDA DAS EMBAÚBAS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ALAMEDA DOS JACANRANDÁS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A 19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ALAMEDA DOS JACANRANDÁS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A 19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ALAMEDA DOS JACANRANDÁS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ALAMEDA DOS JACANRANDÁS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ALAMEDA DOS JACANRANDÁS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A 15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ALAMEDA DOS JACANRANDÁS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ALAMEDA DOS JEQUITIBÁS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ALAMEDA DOS JEQUITIBÁS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 A 22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ALAMEDA DOS JEQUITIBÁS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ALAMEDA DOS JEQUITIBÁS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ALAMEDA DOS JEQUITIBÁS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ALAMEDA DOS JEQUITIBÁS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 A 36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ALAMEDA DAS SIBIPIRUNAS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 A 27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ALAMEDA DAS SIBIPIRUNAS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ALAMEDA DAS SIBIPIRUNAS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ALAMEDA DAS SIBIPIRUNAS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 A 23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ALAMEDA DAS SIBIPIRUNAS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 A 20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ALAMEDA DAS DALIAS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 A 20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ALAMEDA DAS DALIAS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 A 15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w:t>
            </w:r>
          </w:p>
        </w:tc>
      </w:tr>
      <w:tr w:rsidR="00795FA1" w:rsidRPr="00D8354F" w:rsidTr="002B7162">
        <w:trPr>
          <w:trHeight w:val="255"/>
        </w:trPr>
        <w:tc>
          <w:tcPr>
            <w:tcW w:w="8046"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b/>
                <w:bCs/>
                <w:sz w:val="18"/>
                <w:szCs w:val="18"/>
              </w:rPr>
            </w:pPr>
            <w:r w:rsidRPr="00D8354F">
              <w:rPr>
                <w:rFonts w:cs="Calibri"/>
                <w:b/>
                <w:bCs/>
                <w:sz w:val="18"/>
                <w:szCs w:val="18"/>
              </w:rPr>
              <w:t>SETOR 48 - RESIDENCIAL SANTA MARIA II</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HUMBERLINA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E.C. 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MADRE PAULINA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E.C. 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MADRE PAULINA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ELUP 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GRACILIANO RAMOS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AREA REM. 01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ELVIRA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ELVIRA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EDWIGS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EDWIGS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MARIA GORETTI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MARIA GORETTI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INES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INES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 LIVRAMENTO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 LIVRAMENTO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MARIA MADALENA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MARIA MADALENA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PERPÉTUA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PERPÉTUA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RITA DE CASSIA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RITA DE CASSIA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SUZANA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SUZANA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SOFIA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A 20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SOFIA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07, E.C. 01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NOSSA SENHORA APARECIDA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06, E.C. 01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NOSSA SENHORA APARECIDA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NOSSA SENHORA DE FATIMA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 A 22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NOSSA SENHORA DE FATIMA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NOSSA SENHORA DO PILAR</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 A 22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NOSSA SENHORA DO PILAR</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NOSSA SENHORA DAS GRAÇAS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 A 24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NOSSA SENHORA DAS GRAÇAS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NOSSA SENHORA DAS NEVES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 A 24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NOSSA SENHORA DAS NEVES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NOSSA SENHORA DAS MERCEDES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 A 26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NOSSA SENHORA DAS MERCEDES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E.C.2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NOSSA SENHORA DAS MERCEDES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A.V1, ELUP1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AGATHA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A.REMAN.1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AGATHA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E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AGATHA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E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AGATHA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E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AGATHA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E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AGATHA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E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AGATHA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E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AGATHA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E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AGATHA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E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AGATHA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E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AGATHA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E.C. 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AGATHA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E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AGATHA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E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AGATHA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 E 13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AGATHA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 E 13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AGATHA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 E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AGATHA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E.C 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NOSSA SENHORA DO SORRISO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A.REM.01, 01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NOSSA SENHORA DO SORRISO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12 E 13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NOSSA SENHORA DO SORRISO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NOSSA SENHORA DO SORRISO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NOSSA SENHORA DO SORRISO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14 E 15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NOSSA SENHORA DO SORRISO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NOSSA SENHORA DO SORRISO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16 E 17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NOSSA SENHORA DO SORRISO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NOSSA SENHORA DO SORRISO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18 E 19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NOSSA SENHORA DO SORRISO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20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NOSSA SENHORA DO SORRISO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NOSSA SENHORA DO SORRISO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22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NOSSA SENHORA DO SORRISO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22 E 23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NOSSA SENHORA DO SORRISO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24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NOSSA SENHORA DO SORRISO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24 E 25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NOSSA SENHORA DO SORRISO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26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NOSSA SENHORA DO SORRISO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A.V. 01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w:t>
            </w:r>
          </w:p>
        </w:tc>
      </w:tr>
      <w:tr w:rsidR="00795FA1" w:rsidRPr="00D8354F" w:rsidTr="002B7162">
        <w:trPr>
          <w:trHeight w:val="255"/>
        </w:trPr>
        <w:tc>
          <w:tcPr>
            <w:tcW w:w="8046"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b/>
                <w:bCs/>
                <w:sz w:val="18"/>
                <w:szCs w:val="18"/>
              </w:rPr>
            </w:pPr>
            <w:r w:rsidRPr="00D8354F">
              <w:rPr>
                <w:rFonts w:cs="Calibri"/>
                <w:b/>
                <w:bCs/>
                <w:sz w:val="18"/>
                <w:szCs w:val="18"/>
              </w:rPr>
              <w:t>SETOR 49 - RESIDENCIAL SANTA CLARA</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RONDON PACHECO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RONDON PACHECO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 E 19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RONDON PACHECO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 E 19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RONDON PACHECO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RONDON PACHECO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RONDON PACHECO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36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RONDON PACHECO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36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RONDON PACHECO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PORTO BELO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A.V.</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PORTO BELO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PORTO BELO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 E 19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PORTO BELO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 E 19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PORTO BELO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PORTO BELO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34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PORTO BELO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34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PORTO BELO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34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PORTO BELO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34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PORTO BELO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34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PORTO BELO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34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PORTO BELO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ARQUIPÉLAGO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 E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ARQUIPÉLAGO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 E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ARQUIPÉLAGO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 E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ARQUIPÉLAGO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 E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ARQUIPÉLAGO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 E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ARQUIPÉLAGO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 E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ARQUIPÉLAGO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ARQUIPÉLAGO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34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ARQUIPÉLAGO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34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ARQUIPÉLAGO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34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ARQUIPÉLAGO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34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ARQUIPÉLAGO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34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ARQUIPÉLAGO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34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ARQUIPÉLAGO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INIVALDO BEDIN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 E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INIVALDO BEDIN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 E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INIVALDO BEDIN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 E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INIVALDO BEDIN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 E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INIVALDO BEDIN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 E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INIVALDO BEDIN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 E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INIVALDO BEDIN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INIVALDO BEDIN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34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INIVALDO BEDIN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34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INIVALDO BEDIN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34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INIVALDO BEDIN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34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INIVALDO BEDIN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34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INIVALDO BEDIN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34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INIVALDO BEDIN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ROSA DOS VENTOS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 E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ROSA DOS VENTOS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 E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ROSA DOS VENTOS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 E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ROSA DOS VENTOS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 E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ROSA DOS VENTOS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 E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ROSA DOS VENTOS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 E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ROSA DOS VENTOS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ROSA DOS VENTOS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34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ROSA DOS VENTOS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34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ROSA DOS VENTOS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34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ROSA DOS VENTOS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34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ROSA DOS VENTOS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34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ROSA DOS VENTOS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34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ROSA DOS VENTOS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NOVO HORIZONTE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 E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NOVO HORIZONTE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 E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NOVO HORIZONTE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 E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NOVO HORIZONTE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 E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NOVO HORIZONTE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 E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NOVO HORIZONTE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 E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NOVO HORIZONTE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NOVO HORIZONTE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01, 31, 32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NOVO HORIZONTE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01, 31, 32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NOVO HORIZONTE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NOVO HORIZONTE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PEDRA PRECIOSA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 A 17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PEDRA PRECIOSA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 A 17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PEDRA PRECIOSA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PEDRA PRECIOSA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PEDRA PRECIOSA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34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PEDRA PRECIOSA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34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PEDRA PRECIOSA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34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PEDRA PRECIOSA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34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PEDRA PRECIOSA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34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PEDRA PRECIOSA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34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PEDRA PRECIOSA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 SOL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 E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 SOL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 E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 SOL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 E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 SOL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 E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 SOL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 E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 SOL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 E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 SOL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 SOL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A.C.</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DE ACESSO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02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DE ACESSO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01, 36, 37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DE ACESSO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01, 36, 37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DE ACESSO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DOS UNIVERSITÁRIOS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A. VERDE</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DOS UNIVERSITÁRIOS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DOS UNIVERSITÁRIOS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DOS UNIVERSITÁRIOS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DOS UNIVERSITÁRIOS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DOS UNIVERSITÁRIOS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DOS UNIVERSITÁRIOS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DOS UNIVERSITÁRIOS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A.V., E.C.</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AFONSO PENA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 A 34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AFONSO PENA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 A 34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AFONSO PENA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 A 34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AFONSO PENA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 A 34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AFONSO PENA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AFONSO PENA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AFONSO PENA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AFONSO PENA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DEODORO DA FONSECA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 A 34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DEODORO DA FONSECA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 A 34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DEODORO DA FONSECA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 A 34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DEODORO DA FONSECA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 A 34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DEODORO DA FONSECA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DEODORO DA FONSECA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DEODORO DA FONSECA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DEODORO DA FONSECA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ANTONIO ALVES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 A 34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ANTONIO ALVES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 A 34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ANTONIO ALVES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 A 34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ANTONIO ALVES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 A 34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ANTONIO ALVES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ANTONIO ALVES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ANTONIO ALVES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ANTONIO ALVES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AÇORES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 A 34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AÇORES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HAWAI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 A 34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HAWAI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GALAPAGOS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 A 34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GALAPAGOS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SEBASTIÃO FREITAS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02 A 19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SEBASTIÃO FREITAS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SEBASTIÃO FREITAS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 A 34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SEBASTIÃO FREITAS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 A 34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SEBASTIÃO FREITAS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 A 34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SEBASTIÃO FREITAS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 A 34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SEBASTIÃO FREITAS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SEBASTIÃO FREITAS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 A 34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SEBASTIÃO FREITAS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SEBASTIÃO FREITAS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SEBASTIÃO FREITAS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SEBASTIÃO FREITAS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SEBASTIÃO FREITAS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SEBASTIÃO FREITAS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SEBASTIÃO FREITAS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SEBASTIÃO FREITAS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GUILHERME BATTAGLINI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 A 36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GUILHERME BATTAGLINI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 A 36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GUILHERME BATTAGLINI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 A 34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GUILHERME BATTAGLINI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 A 34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GUILHERME BATTAGLINI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 A 34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GUILHERME BATTAGLINI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 A 34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GUILHERME BATTAGLINI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 A 31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GUILHERME BATTAGLINI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 A 34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GUILHERME BATTAGLINI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GUILHERME BATTAGLINI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GUILHERME BATTAGLINI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GUILHERME BATTAGLINI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GUILHERME BATTAGLINI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GUILHERME BATTAGLINI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GUILHERME BATTAGLINI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GUILHERME BATTAGLINI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ITAMAR FRANCO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 A 36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ITAMAR FRANCO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 A 36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ITAMAR FRANCO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 A 34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ITAMAR FRANCO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 A 34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ITAMAR FRANCO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 A 34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ITAMAR FRANCO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 A 34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ITAMAR FRANCO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 A 31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ITAMAR FRANCO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 A 34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ITAMAR FRANCO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ITAMAR FRANCO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ITAMAR FRANCO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ITAMAR FRANCO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ITAMAR FRANCO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ITAMAR FRANCO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ITAMAR FRANCO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ITAMAR FRANCO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100,00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w:t>
            </w:r>
          </w:p>
        </w:tc>
      </w:tr>
      <w:tr w:rsidR="00795FA1" w:rsidRPr="00D8354F" w:rsidTr="002B7162">
        <w:trPr>
          <w:trHeight w:val="255"/>
        </w:trPr>
        <w:tc>
          <w:tcPr>
            <w:tcW w:w="8046"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b/>
                <w:bCs/>
                <w:sz w:val="18"/>
                <w:szCs w:val="18"/>
              </w:rPr>
            </w:pPr>
            <w:r w:rsidRPr="00D8354F">
              <w:rPr>
                <w:rFonts w:cs="Calibri"/>
                <w:b/>
                <w:bCs/>
                <w:sz w:val="18"/>
                <w:szCs w:val="18"/>
              </w:rPr>
              <w:t xml:space="preserve">SETOR 50 - DISTRITO PRIMAVERA LOTEAMENTO VILMAR GARCIA - SETOR 01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A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Eq. Com.</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Equip.</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A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676-E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A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676-E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A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676-E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A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676-E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03 a 06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A-1</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Eq. Com.</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Equip.</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A-1</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A-1</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A-1</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A-1</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A-1</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A-1</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A-1</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A-1</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A-1</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B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622-D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1.13 a 15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B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622-D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1.16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B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622-D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1.13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B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622-D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1.16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B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622-D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B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622-E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B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622-E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07 a 10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B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622-E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07 a 10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B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622-E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B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622-E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07 a 10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C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580-D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C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580-D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1.16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C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580-D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1.16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C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580-D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1.16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C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580-D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C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580-E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02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C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580-E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C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580-E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C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580-E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C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Praça</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A-2</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380-D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1.16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A-2</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380-D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1.16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A-2</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380-D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1.12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A-2</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380-E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A-2</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380-E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D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186-D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D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186-D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1.16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D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Praça</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D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186-E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J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765-E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J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765-E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J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765-E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J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Praça</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J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765-E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J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Praça</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J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765-E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B-2</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313-D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02 e 03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B-2</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313-D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e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B-2</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313-E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B-2</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313-E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B-2</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313-E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F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Praça</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F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438-D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F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438-D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F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438-D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e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F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438-E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e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F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438-E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10 a 13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F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438-E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F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438-E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B-1</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Praça</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B-1</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633-D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B-1</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633-D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B-1</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633-D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B-1</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633-D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08 e 09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B-1</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633-E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B-1</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633-E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B-1</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633-E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B-1</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633-E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B-1</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633-E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B-1</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Praça</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G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546-D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G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546-D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G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546-D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G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546-D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01 a 07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G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546-D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G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Praça</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G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546-E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G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546-E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G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546-E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G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546-E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H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392-D </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H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392-D </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H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392-D </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H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392-D </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H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392-E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H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392-E </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I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93-D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02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Praça</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8046"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b/>
                <w:bCs/>
                <w:sz w:val="18"/>
                <w:szCs w:val="18"/>
              </w:rPr>
            </w:pPr>
            <w:r w:rsidRPr="00D8354F">
              <w:rPr>
                <w:rFonts w:cs="Calibri"/>
                <w:b/>
                <w:bCs/>
                <w:sz w:val="18"/>
                <w:szCs w:val="18"/>
              </w:rPr>
              <w:t xml:space="preserve">SETOR - 51 - DISTRITO PRIMAVERA LOTEAMENTO GASPAR DO NORTE - SETOR 02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A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1626-E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A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1626-E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A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1626-E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A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1626-E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A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1626-E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A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1626-E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A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1626-E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A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1626-E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CONAB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A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1626-E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B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1203-D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B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1203-D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B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1203-D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B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1203-D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B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1203-D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B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1203-D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B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1203-D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B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1203-D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B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1203-D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Praça</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B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1203-E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01.16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B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1203-E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1.16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B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Eq. Com.</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B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1203-E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1.16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B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1203-E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1.16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B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1203-E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1.16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B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1203-E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1.16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B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1203-E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1.16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B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1203-E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1.16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B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1203-E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1.15.16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B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1203-E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1.16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B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1203-D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Av. A -1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1936-D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Av. A -1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1936-D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a 27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Av. A -1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1936-D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Av. A -1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1936-D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Av. A -1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Eq. Com.</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Av. A -1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1936-D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Av. A -1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1936-D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Av. A -1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1936-D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Av. A -1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1936-D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Av. A -1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1936-D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Av. A -1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1936-D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Av. A -1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1936-D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Av. A -1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Praça</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Av. A -1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1936-E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1.16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Av. A -1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1936-E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1.16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Av. A -1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1936-E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1.16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Av. A -1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1936-E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1.16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Av. A -1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1936-E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1.16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Av. A -1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1936-E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1.16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Av. A -1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1936-E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1.16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Av. A -1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1936-E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1.16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Av. A -1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1936-E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1.16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Av. A -1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1936-E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1.16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Av. A -1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Praça</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Av. A -1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1936-E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1.16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Av. A -1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1936-E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1.16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Av. A -1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1936-E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1.16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Av. A -1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1936-E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1.16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2077-D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2077-D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2077-D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2077-D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2077-D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2077-D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2077-D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2077-D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2077-D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2077-D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Praça</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2077-D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2077-D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2077-D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2077-D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2077-D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2077-E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1.16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2077-E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1.16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2077-E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1.16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2077-E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1.16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2077-E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1.16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2077-E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1.16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2077-E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1.16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2077-E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1.16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2077-E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1.16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2077-E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1.16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2077-E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1.16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2077-E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1.16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2077-E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1.16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2077-E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1.16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2077-E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1.16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2077-E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1.16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2227-D </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2227-D </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2227-D </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2227-D </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2227-D </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2227-D </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2227-D </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2227-D </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2227-D </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2227-D </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2227-D </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2227-D </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2227-D </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2227-D </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2227-D </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2227-D </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Q</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852-D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Q</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Praça</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Q</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852-D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14.15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Q</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Praça</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Q</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852-D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Q</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852-D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B-6</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134-D </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B-6</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134-D </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B-6</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134-E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P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P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P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P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O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322-D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O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322-D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O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322-D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O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Praça</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O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322-E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O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322-E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B-5</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B-5</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B-5</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B-5</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B-5</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Praça</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B-5</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B-5</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B-5</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N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N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N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N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N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02 e 03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N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N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N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M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M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M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Praça</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M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M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e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M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M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M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B-4</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B-4</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B-4</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B-4</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B-4</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e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B-4</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B-4</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Praça</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B-4</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L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L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L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530-D </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L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530-D </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L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e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L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L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L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J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J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J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J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370-E </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J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370-E </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J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xml:space="preserve">370-E </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B-3</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B-3</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Eq. Com.</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B-3</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B-3</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B-3</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 e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B-3</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B-3</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B-3</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I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I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I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I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I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e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I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Eq. Com.</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I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I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H</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H</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H</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H</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H</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e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H</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H</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H</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B-2</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27 e 28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B-2</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B-2</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B-2</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B-2</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B-2</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G</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G</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G</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G</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B-1</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B-1</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B-1</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B-1</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a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B-1</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B-1</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B-1</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E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e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E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E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Rua E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8046"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b/>
                <w:bCs/>
                <w:sz w:val="18"/>
                <w:szCs w:val="18"/>
              </w:rPr>
            </w:pPr>
            <w:r w:rsidRPr="00D8354F">
              <w:rPr>
                <w:rFonts w:cs="Calibri"/>
                <w:b/>
                <w:bCs/>
                <w:sz w:val="18"/>
                <w:szCs w:val="18"/>
              </w:rPr>
              <w:t xml:space="preserve">      SETOR  - 52 - DISTRITO DE BOA ESPERANCA</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R.T. 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02 e 03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02-B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02-B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02 e 03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02-B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310-D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02 e 03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355-D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355-D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385-D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02 e 03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02 e 03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02 e 03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580-D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580-D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610-D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02 e 03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655-D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655-D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685-D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02 e 03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3</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3</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02-B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3</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3</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3</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3</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3</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3</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3</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3</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3</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3</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3</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3</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3</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3</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3</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3</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3</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3</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3</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3</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3</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3</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3</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27-C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3</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3</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29-C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3</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3</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31-C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3</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32-C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5</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5</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35-B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5</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 e 13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5</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35-B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02 e 03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5</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5</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5</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35-B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5</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36-B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5</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 e 13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5</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36-B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02 e 03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5</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5</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5</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36-B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5</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37-B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5</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 e 13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5</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37-B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02 e 03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5</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5</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5</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37-B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5</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38-B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5</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 e 13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5</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38-B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02 e 03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5</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5</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5</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 e 13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5</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405-E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5</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405-E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5</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435-E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 e 13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5</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480-E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5</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480-E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5</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510-E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 e 13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5</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555-E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5</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555-E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5</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585-E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 e 13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5</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5</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Res. Escolar</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5</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Eq. Com.</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5</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5</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27-C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5</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5</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29-C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5</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5</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31-C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5</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32-C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7</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Res. Escolar</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7</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Eq. Com.</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7</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43-B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7</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43-B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02 e 03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7</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43-B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7</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44-B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7</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44-B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02 e 03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7</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44-B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7</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45-B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7</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45-B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02 e 03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7</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45-B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7</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46-B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7</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46-B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02 e 03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7</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46-B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7</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47-G</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7</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48-G</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7</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49-B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7</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Trav. 1</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315-E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35-B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Trav. 1</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315-E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36-B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Trav. 1</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315-E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37-B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Trav. 1</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315-E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38-B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Trav. 1</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315-D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Trav. 1</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315-D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40-A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Trav. 1</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315-D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41-A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Trav. 1</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315-D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42-A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Principal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R.T.10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Principal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Principal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40-A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Principal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41-A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Principal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42-A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Principal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43-B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Principal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44-B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Principal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45-B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Principal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46-B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Principal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R.T.11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Principal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51-A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Principal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52-A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Principal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Principal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54-A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Principal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55-B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Principal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Principal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Principal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58-B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Principal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49-B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Principal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Principal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61-B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Principal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62-B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Trav. 2</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51-A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Trav. 2</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63-B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Trav. 2</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51-A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e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Trav. 2</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63-B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02 e 03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Trav. 2</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51-A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Trav. 2</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52-A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Trav. 2</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63-B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Trav. 2</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64-B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Trav. 2</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52-A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e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Trav. 2</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64-B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02 e 03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Trav. 2</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52-A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Trav. 2</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Trav. 2</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64-B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Trav. 2</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65-B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Trav. 2</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e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Trav. 2</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65-B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02 e 03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Trav. 2</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Trav. 2</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54-A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Trav. 2</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65-B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Trav. 2</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66-B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Trav. 2</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54-A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e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Trav. 2</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66-B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02 e 03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Trav. 2</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54-A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Trav. 2</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66-B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13</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55-B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13</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55-B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 e 17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13</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55-B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13</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13</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 e 17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13</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13</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13</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 E 17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13</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13</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58-B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13</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295-E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58-B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 e 17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13</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325-E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58-B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13</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325-D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 Escolar</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13</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Eq. Com.</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13</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59G</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 a 28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13</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60-G</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 a 28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15</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63-B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15</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67-B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15</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63-B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 e 17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15</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67-B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02 e 03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15</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63-B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15</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64-B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15</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67-B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15</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68-B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15</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64-B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 e 17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15</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68-B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02 e 03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15</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64-B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15</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65-B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15</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68-B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15</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69-B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15</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65-B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 e 17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15</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69-B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02 e 03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15</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65-B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15</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66-B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15</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69-B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15</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15</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66-B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 e 17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15</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02 e 03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15</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15</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71-B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15</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71-B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02 e 03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15</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405-D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71-B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15</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405-D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72-B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15</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435-D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72-B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02 e 03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15</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480-D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72-B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15</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480-D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73-B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15</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510-D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73-B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02 e 03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15</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555-D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73-B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15</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555-D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74-B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15</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585-D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74-B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02 e 03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15</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74-B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15</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 Escolar</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15</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Eq. Com.</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15</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75-B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15</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76-B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15</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77-B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15</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78-B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15</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79-B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15</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80-B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15</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81-B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17</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67-B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17</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68-B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17</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69-B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17</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17</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71-B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17</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72-B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17</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73-B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17</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74-B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17</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R.T.18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17</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R.T.19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17</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R.T.20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17</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R.T.21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17</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R.T.22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17</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R.T.23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17</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R.T.24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17</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84-E</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17</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85-E</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17</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75-B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17</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76-B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17</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77-B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17</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78-B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17</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79-B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17</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80-B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17</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81-B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 a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17</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86-E</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17</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87-E</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17</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88-E</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17</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89-E</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17</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90-E</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17</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91-E</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17</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92-E</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2</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R.T.1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2</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2</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2</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R.T.4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2</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R.T.5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2</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R.T.6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2</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R.T.7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2</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R.T.8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2</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R.T.9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2</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R.T.10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2</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R.T.11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2</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R.T.12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2</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R.T.13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2</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R.T.14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2</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R.T.15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2</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R.T.16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2</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R.T.17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4</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R.T.1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4</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4</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4</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R.T.4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4</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R.T.5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4</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R.T.6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4</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R.T.7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4</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R.T.8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4</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R.T.9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4</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R.T.10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4</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R.T.11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4</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R.T.12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4</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R.T.13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4</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R.T.14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4</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R.T.15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4</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R.T.16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4</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R.T.17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4</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Área Verde</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4</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4</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5/7/9/11/13/15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4</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1/5/7/9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4</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4</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35-B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4</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865-E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35-B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5/7/9/11/13/15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4</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865-E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4</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865-E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51-A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4</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865-E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63-B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1/5/7/9/11/13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4</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63-B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4</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67-B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4</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1205-E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67-B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5/7/9/11/13/15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4</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1205-E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R.T.18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6</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02-B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6</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6</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02-B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5/7/9/11/13/15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6</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1/5/7/9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6</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6/8/10/12/14/18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6</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4/6/8/10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6</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6</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36-B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6</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6</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35-B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6</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36-B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5/7/9/11/13/15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6</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40-A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6</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52-A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6</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64-B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6</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35-B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6/8/10/12/14/18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6</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e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6</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51-A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e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6</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63-B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6</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865-E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64-B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5/9/11/13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6</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865-D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63-B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6/4/10/12/14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6</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64-B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6</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68-B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6</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63-B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6</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67-B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6</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68-B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e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6</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67-B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e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6</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68-B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9/11/13/15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6</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67-B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10/12/14/18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8</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8</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02-B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8</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1/5/7/9/11/13/15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8</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1/5/7/9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8</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02-B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6/8/10/12/14/18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8</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4/6/8/10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8</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8</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37-B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8</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8</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36-B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8</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37-B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5/7/9/11/13/15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8</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41-A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8</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8</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65-B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8</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36-B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6/8/10/12/14/18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8</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40-A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e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8</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52-A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e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8</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64-B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8</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865-E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65-B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5/7/9/11/13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8</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865-D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64-B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6/8/10/12/14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8</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65-B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8</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69-B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8</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64-B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8</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68-B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8</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69-B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e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8</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68-B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e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8</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69-B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9/11/13/15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8</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68-B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10/12/14/18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10</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10</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10</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5/7/9/11/13/15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10</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1/5/7/9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10</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6/8/10/12/14/18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10</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4/6/8/10/12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10</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10</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38-B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10</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10</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37-B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10</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38-B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5/7/9/11/13/15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10</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42-A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10</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54-A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10</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66-B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10</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37-B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6/8/10/12/14/18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10</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41-A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e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10</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53-A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e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10</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65-B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10</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865-E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66-B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5/7/9/11/13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10</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865-D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65-B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6/8/10/12/14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10</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66-B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10</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10</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65-B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10</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69-B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10</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e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10</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69-B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e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10</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9/11/13/15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10</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69-B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10/12/14/18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12</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12</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12</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5/7/9/11/13/15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12</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1/5/7/9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12</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6/8/10/12/14/18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12</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4/6/8/10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12</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12</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38-B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12</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43-B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12</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43-B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5/7/9/11/13/15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12</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55-B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1/5/7/9/11/13/15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12</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38-B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6/8/10/12/14/18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12</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42-A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e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12</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54-A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e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12</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66-B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12</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865-D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66-B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6/8/10/12/14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12</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71-B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12</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66-B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12</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12</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71-B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e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12</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e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12</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71-B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9/11/13/15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12</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70-B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10/12/14/18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14</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14</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14</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5/7/9/11/13/15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14</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1/5/7/9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14</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6/8/10/12/14/18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14</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4/6/8/10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14</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480-E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14</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Eq. Com.</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14</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480-E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44-B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14</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480-D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14</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Eq. Com.</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14</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480-D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43-B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14</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44-B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5/7/9/11/13/15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14</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14</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43-B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6/8/10/12/14/18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14</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55-B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14</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5/7/9/11/13/15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14</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Eq. Com.</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14</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72-B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01/05 e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14</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55-B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6/8/10/11/14/18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14</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Eq. Com.</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14</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71-B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04/06 e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14</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72-B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9/11/13/15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14</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71-B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10/12/14/18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16</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16</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16</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5/7/9/11/13/15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16</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1/5/7/9/11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16</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45-B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1/5/7/9/11/13/15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16</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16</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6/8/10/12/14/18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16</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4/6/8/10/14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16</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44-B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4/6/8/10/12/14/18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16</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16</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5/7/9/11/13/15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16</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73-B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 e 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16</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56-B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6/8/10/12/14/18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16</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72-B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4/6 e 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16</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1205-E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73-B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9/11/13/15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16</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1205-E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84-E</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16</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1205-D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72-B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10/12/14/18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16</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1205-D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R.T. 24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18</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18</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18</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5/7/9/11/13/15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18</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1/5/7/9/11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18</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46-B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1/5/7/6/11/13/15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18</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58-B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18</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6/8/10/12/14/18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18</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24-C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4/6/8/10/14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18</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45-B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4/6/8/10/12/14/18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18</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18</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58-B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5/7/9/11/13/15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18</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74-B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01/05 e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18</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57-B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6/8/10/12/14/18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18</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73-B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04/06 e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18</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1205-E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74-B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09/11/13/15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18</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1205-E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85-E</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18</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1205-D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73-B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10/12/14/18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18</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1205-D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84-E</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e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20</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20</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6/8/10/12/14/18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20</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25-C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4/6/8/10/14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20</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Eq. Com.</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20</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46-B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4/6/8/10/12/14/18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20</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58-B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20</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58-B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6/8/10/12/14/18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20</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Eq. Com.</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20</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74-B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04/06 e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20</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1205-D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74-B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10/12/14/18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20</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1205-D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85-E</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e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20</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01/05/07/09/11/13/15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20</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01/05/07/09/11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20</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47-G</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15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20</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59-G</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15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20</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75-B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01/05/07/09/11/13/15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20</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1205-E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86-E</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09</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47-G</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 a 28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09</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48-G</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 a 28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11</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59-G</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11</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350-D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60-G</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19</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86-E</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19</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87-E</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19</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88-E</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19</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89-E</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19</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90-E</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19</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91-E</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19</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92-E</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22</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04/06/08/10/12/14/18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22</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04/06/08/10/14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22</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75-B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04/06/08/10/12/14/18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22</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1205-D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86-E</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e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22</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01/05/07/09/11/13/15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22</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27-C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01/05/07/09/11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22</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76-B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01/05/07/09/11/13/15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22</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1205-E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87-E</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24</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04/06/08/10/12/14/18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24</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27-C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04/06/08/10/14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24</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76-B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04/06/08/10/12/14/18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24</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1205-D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87-E</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e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24</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01/05/07/09/11/13/15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24</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01/05/07/09/11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24</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77-B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01/05/07/09/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24</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1205-E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88-E</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26</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04/06/08/10/12/14/18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26</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28-C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04/06/08/10/14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26</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47-G</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 e 28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26</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59-G</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 e 28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26</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77-B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04/06/08/10/12/14/18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26</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1205-D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88-E</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e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26</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01/05/07/09/11/13/15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26</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29-C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01/05/07/09/11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26</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78-B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01/05/07/09/11/13/15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26</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1205-E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89-E</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28</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04/06/08/10/12/14/18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28</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29-C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04/06/08/10/14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28</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78-B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04/06/08/10/12/14/18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28</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1205-D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89-E</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e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28</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01/05/07/09/11/13/15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28</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01/05/07/09/11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28</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48-G</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15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28</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60-G</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15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28</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79-B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01/05/07/09/11/13/15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28</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1205-E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90-E</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30</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04/06/08/10/12/14/18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30</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30-C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04/06/08/10/14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30</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79-B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04/0608/10/12/14/18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30</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1205-D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90-E</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E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30</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01/05/07/09/11/13/15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30</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31-C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01/05/07/09/11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30</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80-B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01/05/07/09/11/13/15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30</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1205-E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91-E</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32</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04/06/08/10/12/14/18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32</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31-C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04/06/08/10/14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32</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80-B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04/06/08/10/12/14/18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32</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1205-D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91-E</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e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32</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01/05/07/09/11/13/15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32</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32-C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01/05/07/09/11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32</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81-B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01/05/07/09/11/13/15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32</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1205-E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92-E</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34</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04/06/08/10/12/14/18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34</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32-C</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04/06/08/10/14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34</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48-G</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 e 28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34</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60-G</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 e 28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34</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81-B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04/06/08/10/12/14/18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34</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1205-D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92-E</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e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w:t>
            </w:r>
          </w:p>
        </w:tc>
      </w:tr>
      <w:tr w:rsidR="00795FA1" w:rsidRPr="00D8354F" w:rsidTr="002B7162">
        <w:trPr>
          <w:trHeight w:val="255"/>
        </w:trPr>
        <w:tc>
          <w:tcPr>
            <w:tcW w:w="8046"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b/>
                <w:bCs/>
                <w:sz w:val="18"/>
                <w:szCs w:val="18"/>
              </w:rPr>
            </w:pPr>
            <w:r w:rsidRPr="00D8354F">
              <w:rPr>
                <w:rFonts w:cs="Calibri"/>
                <w:b/>
                <w:bCs/>
                <w:sz w:val="18"/>
                <w:szCs w:val="18"/>
              </w:rPr>
              <w:t>SETOR 53 - RESIDENCIAL PINHEIROS III</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GRACILIANO RAMOS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GRACILIANO RAMOS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AREA REMANS.</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ADOLFO CAMINHA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ADOLFO CAMINHA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ADOLFO CAMINHA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ADOLFO CAMINHA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JULIA LOPES DE ALMEIDA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JULIA LOPES DE ALMEIDA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 A 13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JULIA LOPES DE ALMEIDA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JULIA LOPES DE ALMEIDA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CRUZ E SOUZA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CRUZ E SOUZA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 A 13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CRUZ E SOUZA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CRUZ E SOUZA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FRANKLIN TAVORA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sz w:val="18"/>
                <w:szCs w:val="18"/>
              </w:rPr>
            </w:pPr>
            <w:r w:rsidRPr="00D8354F">
              <w:rPr>
                <w:rFonts w:cs="Calibri"/>
                <w:sz w:val="18"/>
                <w:szCs w:val="18"/>
              </w:rPr>
              <w:t xml:space="preserve">                         4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FRANKLIN TAVORA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 A 13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FRANKLIN TAVORA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FRANKLIN TAVORA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MARIO QUINTANA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MARIO QUINTANA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 A 13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MARIO QUINTANA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MARIO QUINTANA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CORA CORALINA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CORA CORALINA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 A 13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CORA CORALINA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 A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CORA CORALINA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AUGUSTO DOS ANJOS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09 A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AUGUSTO DOS ANJOS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 A 13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AUGUSTO DOS ANJOS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AUGUSTO DOS ANJOS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JOSÉ LINS DO REGO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 A 13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JOSÉ LINS DO REGO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CASIMIRO DE ABREU</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 A 13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CASIMIRO DE ABREU</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POETAS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 A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POETAS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FAGUNDES VARELA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FAGUNDES VARELA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 E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PINHEIROS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23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DOS PINHEIROS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AREA. REMANES.</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BERNARDO GUIMARÃES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02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BERNARDO GUIMARÃES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 A 23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BERNARDO GUIMARÃES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AREA. REMANES.</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MARIA CLARA MACHADO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AREA. REMANES.</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MARIA CLARA MACHADO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03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MARIA CLARA MACHADO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MARIA CLARA MACHADO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MARIA CLARA MACHADO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E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EUCLIDES DA CUNHA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EUCLIDES DA CUNHA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EUCLIDES DA CUNHA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EUCLIDES DA CUNHA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EUCLIDES DA CUNHA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EUCLIDES DA CUNHA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EUCLIDES DA CUNHA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EUCLIDES DA CUNHA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EUCLIDES DA CUNHA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EUCLIDES DA CUNHA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EUCLIDES DA CUNHA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EUCLIDES DA CUNHA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EUCLIDES DA CUNHA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EUCLIDES DA CUNHA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EUCLIDES DA CUNHA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EUCLIDES DA CUNHA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EUCLIDES DA CUNHA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OLAVO BILAC</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E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OLAVO BILAC</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E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OLAVO BILAC</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E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OLAVO BILAC</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E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OLAVO BILAC</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E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OLAVO BILAC</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OLAVO BILAC</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w:t>
            </w:r>
          </w:p>
        </w:tc>
      </w:tr>
      <w:tr w:rsidR="00795FA1" w:rsidRPr="00D8354F" w:rsidTr="002B7162">
        <w:trPr>
          <w:trHeight w:val="255"/>
        </w:trPr>
        <w:tc>
          <w:tcPr>
            <w:tcW w:w="8046"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b/>
                <w:bCs/>
                <w:sz w:val="18"/>
                <w:szCs w:val="18"/>
              </w:rPr>
            </w:pPr>
            <w:r w:rsidRPr="00D8354F">
              <w:rPr>
                <w:rFonts w:cs="Calibri"/>
                <w:b/>
                <w:bCs/>
                <w:sz w:val="18"/>
                <w:szCs w:val="18"/>
              </w:rPr>
              <w:t>SETOR 54 - LOTEAMENTO SÃO CRISTOVÃO</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 GALLO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A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DO GALLO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BR-163</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350,00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BOM SUCESSO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BOM SUCESSO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ALEXANDRIA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ALEXANDRIA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 A 19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80,00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w:t>
            </w:r>
          </w:p>
        </w:tc>
      </w:tr>
      <w:tr w:rsidR="00795FA1" w:rsidRPr="00D8354F" w:rsidTr="002B7162">
        <w:trPr>
          <w:trHeight w:val="255"/>
        </w:trPr>
        <w:tc>
          <w:tcPr>
            <w:tcW w:w="8046"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center"/>
              <w:rPr>
                <w:rFonts w:cs="Calibri"/>
                <w:b/>
                <w:bCs/>
                <w:sz w:val="18"/>
                <w:szCs w:val="18"/>
              </w:rPr>
            </w:pPr>
            <w:r w:rsidRPr="00D8354F">
              <w:rPr>
                <w:rFonts w:cs="Calibri"/>
                <w:b/>
                <w:bCs/>
                <w:sz w:val="18"/>
                <w:szCs w:val="18"/>
              </w:rPr>
              <w:t>SETOR 55 - SÃO JOSÉ II</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w:t>
            </w:r>
          </w:p>
        </w:tc>
      </w:tr>
      <w:tr w:rsidR="00795FA1" w:rsidRPr="00D8354F" w:rsidTr="002B7162">
        <w:trPr>
          <w:trHeight w:val="480"/>
        </w:trPr>
        <w:tc>
          <w:tcPr>
            <w:tcW w:w="3613" w:type="dxa"/>
            <w:tcBorders>
              <w:top w:val="nil"/>
              <w:left w:val="single" w:sz="8" w:space="0" w:color="auto"/>
              <w:bottom w:val="single" w:sz="4" w:space="0" w:color="auto"/>
              <w:right w:val="single" w:sz="4" w:space="0" w:color="auto"/>
            </w:tcBorders>
            <w:shd w:val="clear" w:color="auto" w:fill="auto"/>
            <w:noWrap/>
            <w:vAlign w:val="center"/>
            <w:hideMark/>
          </w:tcPr>
          <w:p w:rsidR="00795FA1" w:rsidRPr="00D8354F" w:rsidRDefault="00795FA1" w:rsidP="002B7162">
            <w:pPr>
              <w:spacing w:after="0" w:line="240" w:lineRule="auto"/>
              <w:rPr>
                <w:rFonts w:cs="Calibri"/>
                <w:sz w:val="18"/>
                <w:szCs w:val="18"/>
              </w:rPr>
            </w:pPr>
            <w:r w:rsidRPr="00D8354F">
              <w:rPr>
                <w:rFonts w:cs="Calibri"/>
                <w:sz w:val="18"/>
                <w:szCs w:val="18"/>
              </w:rPr>
              <w:t>AV. SÃO JORGE</w:t>
            </w:r>
          </w:p>
        </w:tc>
        <w:tc>
          <w:tcPr>
            <w:tcW w:w="705" w:type="dxa"/>
            <w:tcBorders>
              <w:top w:val="nil"/>
              <w:left w:val="nil"/>
              <w:bottom w:val="single" w:sz="4" w:space="0" w:color="auto"/>
              <w:right w:val="single" w:sz="4" w:space="0" w:color="auto"/>
            </w:tcBorders>
            <w:shd w:val="clear" w:color="auto" w:fill="auto"/>
            <w:noWrap/>
            <w:vAlign w:val="center"/>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620-D</w:t>
            </w:r>
          </w:p>
        </w:tc>
        <w:tc>
          <w:tcPr>
            <w:tcW w:w="1938" w:type="dxa"/>
            <w:tcBorders>
              <w:top w:val="nil"/>
              <w:left w:val="nil"/>
              <w:bottom w:val="single" w:sz="4" w:space="0" w:color="auto"/>
              <w:right w:val="single" w:sz="4" w:space="0" w:color="auto"/>
            </w:tcBorders>
            <w:shd w:val="clear" w:color="auto" w:fill="auto"/>
            <w:vAlign w:val="center"/>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17,16,15,14,13,12,11,10,09,08</w:t>
            </w:r>
          </w:p>
        </w:tc>
        <w:tc>
          <w:tcPr>
            <w:tcW w:w="1790" w:type="dxa"/>
            <w:tcBorders>
              <w:top w:val="nil"/>
              <w:left w:val="nil"/>
              <w:bottom w:val="single" w:sz="4" w:space="0" w:color="auto"/>
              <w:right w:val="single" w:sz="4" w:space="0" w:color="auto"/>
            </w:tcBorders>
            <w:shd w:val="clear" w:color="auto" w:fill="auto"/>
            <w:noWrap/>
            <w:vAlign w:val="center"/>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24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480"/>
        </w:trPr>
        <w:tc>
          <w:tcPr>
            <w:tcW w:w="3613" w:type="dxa"/>
            <w:tcBorders>
              <w:top w:val="nil"/>
              <w:left w:val="single" w:sz="8" w:space="0" w:color="auto"/>
              <w:bottom w:val="single" w:sz="4" w:space="0" w:color="auto"/>
              <w:right w:val="single" w:sz="4" w:space="0" w:color="auto"/>
            </w:tcBorders>
            <w:shd w:val="clear" w:color="auto" w:fill="auto"/>
            <w:noWrap/>
            <w:vAlign w:val="center"/>
            <w:hideMark/>
          </w:tcPr>
          <w:p w:rsidR="00795FA1" w:rsidRPr="00D8354F" w:rsidRDefault="00795FA1" w:rsidP="002B7162">
            <w:pPr>
              <w:spacing w:after="0" w:line="240" w:lineRule="auto"/>
              <w:rPr>
                <w:rFonts w:cs="Calibri"/>
                <w:sz w:val="18"/>
                <w:szCs w:val="18"/>
              </w:rPr>
            </w:pPr>
            <w:r w:rsidRPr="00D8354F">
              <w:rPr>
                <w:rFonts w:cs="Calibri"/>
                <w:sz w:val="18"/>
                <w:szCs w:val="18"/>
              </w:rPr>
              <w:t>AV. SÃO JORGE</w:t>
            </w:r>
          </w:p>
        </w:tc>
        <w:tc>
          <w:tcPr>
            <w:tcW w:w="705" w:type="dxa"/>
            <w:tcBorders>
              <w:top w:val="nil"/>
              <w:left w:val="nil"/>
              <w:bottom w:val="single" w:sz="4" w:space="0" w:color="auto"/>
              <w:right w:val="single" w:sz="4" w:space="0" w:color="auto"/>
            </w:tcBorders>
            <w:shd w:val="clear" w:color="auto" w:fill="auto"/>
            <w:noWrap/>
            <w:vAlign w:val="center"/>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430-E</w:t>
            </w:r>
          </w:p>
        </w:tc>
        <w:tc>
          <w:tcPr>
            <w:tcW w:w="1938" w:type="dxa"/>
            <w:tcBorders>
              <w:top w:val="nil"/>
              <w:left w:val="nil"/>
              <w:bottom w:val="single" w:sz="4" w:space="0" w:color="auto"/>
              <w:right w:val="single" w:sz="4" w:space="0" w:color="auto"/>
            </w:tcBorders>
            <w:shd w:val="clear" w:color="auto" w:fill="auto"/>
            <w:vAlign w:val="center"/>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01,02,03,04,05,06,07</w:t>
            </w:r>
          </w:p>
        </w:tc>
        <w:tc>
          <w:tcPr>
            <w:tcW w:w="1790" w:type="dxa"/>
            <w:tcBorders>
              <w:top w:val="nil"/>
              <w:left w:val="nil"/>
              <w:bottom w:val="single" w:sz="4" w:space="0" w:color="auto"/>
              <w:right w:val="single" w:sz="4" w:space="0" w:color="auto"/>
            </w:tcBorders>
            <w:shd w:val="clear" w:color="auto" w:fill="auto"/>
            <w:noWrap/>
            <w:vAlign w:val="center"/>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22 E 23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CLAUDINO FRANCIO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200-D</w:t>
            </w:r>
          </w:p>
        </w:tc>
        <w:tc>
          <w:tcPr>
            <w:tcW w:w="1938" w:type="dxa"/>
            <w:tcBorders>
              <w:top w:val="nil"/>
              <w:left w:val="nil"/>
              <w:bottom w:val="single" w:sz="4" w:space="0" w:color="auto"/>
              <w:right w:val="single" w:sz="4" w:space="0" w:color="auto"/>
            </w:tcBorders>
            <w:shd w:val="clear" w:color="auto" w:fill="auto"/>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17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22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ROQUE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200-D</w:t>
            </w:r>
          </w:p>
        </w:tc>
        <w:tc>
          <w:tcPr>
            <w:tcW w:w="1938" w:type="dxa"/>
            <w:tcBorders>
              <w:top w:val="nil"/>
              <w:left w:val="nil"/>
              <w:bottom w:val="single" w:sz="4" w:space="0" w:color="auto"/>
              <w:right w:val="single" w:sz="4" w:space="0" w:color="auto"/>
            </w:tcBorders>
            <w:shd w:val="clear" w:color="auto" w:fill="auto"/>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17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 A 26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ROQUE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200-E</w:t>
            </w:r>
          </w:p>
        </w:tc>
        <w:tc>
          <w:tcPr>
            <w:tcW w:w="1938" w:type="dxa"/>
            <w:tcBorders>
              <w:top w:val="nil"/>
              <w:left w:val="nil"/>
              <w:bottom w:val="single" w:sz="4" w:space="0" w:color="auto"/>
              <w:right w:val="single" w:sz="4" w:space="0" w:color="auto"/>
            </w:tcBorders>
            <w:shd w:val="clear" w:color="auto" w:fill="auto"/>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02 E 16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22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SEBASTIÃO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200-D</w:t>
            </w:r>
          </w:p>
        </w:tc>
        <w:tc>
          <w:tcPr>
            <w:tcW w:w="1938" w:type="dxa"/>
            <w:tcBorders>
              <w:top w:val="nil"/>
              <w:left w:val="nil"/>
              <w:bottom w:val="single" w:sz="4" w:space="0" w:color="auto"/>
              <w:right w:val="single" w:sz="4" w:space="0" w:color="auto"/>
            </w:tcBorders>
            <w:shd w:val="clear" w:color="auto" w:fill="auto"/>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02 E 16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 A 26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SEBASTIÃO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200-E</w:t>
            </w:r>
          </w:p>
        </w:tc>
        <w:tc>
          <w:tcPr>
            <w:tcW w:w="1938" w:type="dxa"/>
            <w:tcBorders>
              <w:top w:val="nil"/>
              <w:left w:val="nil"/>
              <w:bottom w:val="single" w:sz="4" w:space="0" w:color="auto"/>
              <w:right w:val="single" w:sz="4" w:space="0" w:color="auto"/>
            </w:tcBorders>
            <w:shd w:val="clear" w:color="auto" w:fill="auto"/>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 E 15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22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BENEDITO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200-D</w:t>
            </w:r>
          </w:p>
        </w:tc>
        <w:tc>
          <w:tcPr>
            <w:tcW w:w="1938" w:type="dxa"/>
            <w:tcBorders>
              <w:top w:val="nil"/>
              <w:left w:val="nil"/>
              <w:bottom w:val="single" w:sz="4" w:space="0" w:color="auto"/>
              <w:right w:val="single" w:sz="4" w:space="0" w:color="auto"/>
            </w:tcBorders>
            <w:shd w:val="clear" w:color="auto" w:fill="auto"/>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 E 15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 A 26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BENEDITO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200-E</w:t>
            </w:r>
          </w:p>
        </w:tc>
        <w:tc>
          <w:tcPr>
            <w:tcW w:w="1938" w:type="dxa"/>
            <w:tcBorders>
              <w:top w:val="nil"/>
              <w:left w:val="nil"/>
              <w:bottom w:val="single" w:sz="4" w:space="0" w:color="auto"/>
              <w:right w:val="single" w:sz="4" w:space="0" w:color="auto"/>
            </w:tcBorders>
            <w:shd w:val="clear" w:color="auto" w:fill="auto"/>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E 14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22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RITA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200-D</w:t>
            </w:r>
          </w:p>
        </w:tc>
        <w:tc>
          <w:tcPr>
            <w:tcW w:w="1938" w:type="dxa"/>
            <w:tcBorders>
              <w:top w:val="nil"/>
              <w:left w:val="nil"/>
              <w:bottom w:val="single" w:sz="4" w:space="0" w:color="auto"/>
              <w:right w:val="single" w:sz="4" w:space="0" w:color="auto"/>
            </w:tcBorders>
            <w:shd w:val="clear" w:color="auto" w:fill="auto"/>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 E 14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 A 26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RITA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200-E</w:t>
            </w:r>
          </w:p>
        </w:tc>
        <w:tc>
          <w:tcPr>
            <w:tcW w:w="1938" w:type="dxa"/>
            <w:tcBorders>
              <w:top w:val="nil"/>
              <w:left w:val="nil"/>
              <w:bottom w:val="single" w:sz="4" w:space="0" w:color="auto"/>
              <w:right w:val="single" w:sz="4" w:space="0" w:color="auto"/>
            </w:tcBorders>
            <w:shd w:val="clear" w:color="auto" w:fill="auto"/>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E 13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22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ANASTÁCIA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200-D</w:t>
            </w:r>
          </w:p>
        </w:tc>
        <w:tc>
          <w:tcPr>
            <w:tcW w:w="1938" w:type="dxa"/>
            <w:tcBorders>
              <w:top w:val="nil"/>
              <w:left w:val="nil"/>
              <w:bottom w:val="single" w:sz="4" w:space="0" w:color="auto"/>
              <w:right w:val="single" w:sz="4" w:space="0" w:color="auto"/>
            </w:tcBorders>
            <w:shd w:val="clear" w:color="auto" w:fill="auto"/>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 E 13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 A 26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ANASTÁCIA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200-E</w:t>
            </w:r>
          </w:p>
        </w:tc>
        <w:tc>
          <w:tcPr>
            <w:tcW w:w="1938" w:type="dxa"/>
            <w:tcBorders>
              <w:top w:val="nil"/>
              <w:left w:val="nil"/>
              <w:bottom w:val="single" w:sz="4" w:space="0" w:color="auto"/>
              <w:right w:val="single" w:sz="4" w:space="0" w:color="auto"/>
            </w:tcBorders>
            <w:shd w:val="clear" w:color="auto" w:fill="auto"/>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E 12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22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NICOLAU</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200-D</w:t>
            </w:r>
          </w:p>
        </w:tc>
        <w:tc>
          <w:tcPr>
            <w:tcW w:w="1938" w:type="dxa"/>
            <w:tcBorders>
              <w:top w:val="nil"/>
              <w:left w:val="nil"/>
              <w:bottom w:val="single" w:sz="4" w:space="0" w:color="auto"/>
              <w:right w:val="single" w:sz="4" w:space="0" w:color="auto"/>
            </w:tcBorders>
            <w:shd w:val="clear" w:color="auto" w:fill="auto"/>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E 12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 A 26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NICOLAU</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200-E</w:t>
            </w:r>
          </w:p>
        </w:tc>
        <w:tc>
          <w:tcPr>
            <w:tcW w:w="1938" w:type="dxa"/>
            <w:tcBorders>
              <w:top w:val="nil"/>
              <w:left w:val="nil"/>
              <w:bottom w:val="single" w:sz="4" w:space="0" w:color="auto"/>
              <w:right w:val="single" w:sz="4" w:space="0" w:color="auto"/>
            </w:tcBorders>
            <w:shd w:val="clear" w:color="auto" w:fill="auto"/>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E 11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22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TOMÉ</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200-D</w:t>
            </w:r>
          </w:p>
        </w:tc>
        <w:tc>
          <w:tcPr>
            <w:tcW w:w="1938" w:type="dxa"/>
            <w:tcBorders>
              <w:top w:val="nil"/>
              <w:left w:val="nil"/>
              <w:bottom w:val="single" w:sz="4" w:space="0" w:color="auto"/>
              <w:right w:val="single" w:sz="4" w:space="0" w:color="auto"/>
            </w:tcBorders>
            <w:shd w:val="clear" w:color="auto" w:fill="auto"/>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E 11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 A 26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TOMÉ</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200-E</w:t>
            </w:r>
          </w:p>
        </w:tc>
        <w:tc>
          <w:tcPr>
            <w:tcW w:w="1938" w:type="dxa"/>
            <w:tcBorders>
              <w:top w:val="nil"/>
              <w:left w:val="nil"/>
              <w:bottom w:val="single" w:sz="4" w:space="0" w:color="auto"/>
              <w:right w:val="single" w:sz="4" w:space="0" w:color="auto"/>
            </w:tcBorders>
            <w:shd w:val="clear" w:color="auto" w:fill="auto"/>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SANTO AMARO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80-D</w:t>
            </w:r>
          </w:p>
        </w:tc>
        <w:tc>
          <w:tcPr>
            <w:tcW w:w="1938" w:type="dxa"/>
            <w:tcBorders>
              <w:top w:val="nil"/>
              <w:left w:val="nil"/>
              <w:bottom w:val="single" w:sz="4" w:space="0" w:color="auto"/>
              <w:right w:val="single" w:sz="4" w:space="0" w:color="auto"/>
            </w:tcBorders>
            <w:shd w:val="clear" w:color="auto" w:fill="auto"/>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 A 24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SANTO AMARO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80-E</w:t>
            </w:r>
          </w:p>
        </w:tc>
        <w:tc>
          <w:tcPr>
            <w:tcW w:w="1938" w:type="dxa"/>
            <w:tcBorders>
              <w:top w:val="nil"/>
              <w:left w:val="nil"/>
              <w:bottom w:val="single" w:sz="4" w:space="0" w:color="auto"/>
              <w:right w:val="single" w:sz="4" w:space="0" w:color="auto"/>
            </w:tcBorders>
            <w:shd w:val="clear" w:color="auto" w:fill="auto"/>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RAFAEL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80-D</w:t>
            </w:r>
          </w:p>
        </w:tc>
        <w:tc>
          <w:tcPr>
            <w:tcW w:w="1938" w:type="dxa"/>
            <w:tcBorders>
              <w:top w:val="nil"/>
              <w:left w:val="nil"/>
              <w:bottom w:val="single" w:sz="4" w:space="0" w:color="auto"/>
              <w:right w:val="single" w:sz="4" w:space="0" w:color="auto"/>
            </w:tcBorders>
            <w:shd w:val="clear" w:color="auto" w:fill="auto"/>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 A 24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RAFAEL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80-E</w:t>
            </w:r>
          </w:p>
        </w:tc>
        <w:tc>
          <w:tcPr>
            <w:tcW w:w="1938" w:type="dxa"/>
            <w:tcBorders>
              <w:top w:val="nil"/>
              <w:left w:val="nil"/>
              <w:bottom w:val="single" w:sz="4" w:space="0" w:color="auto"/>
              <w:right w:val="single" w:sz="4" w:space="0" w:color="auto"/>
            </w:tcBorders>
            <w:shd w:val="clear" w:color="auto" w:fill="auto"/>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A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8" w:space="0" w:color="auto"/>
              <w:bottom w:val="nil"/>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FELIX</w:t>
            </w:r>
          </w:p>
        </w:tc>
        <w:tc>
          <w:tcPr>
            <w:tcW w:w="705" w:type="dxa"/>
            <w:tcBorders>
              <w:top w:val="nil"/>
              <w:left w:val="nil"/>
              <w:bottom w:val="nil"/>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80-D</w:t>
            </w:r>
          </w:p>
        </w:tc>
        <w:tc>
          <w:tcPr>
            <w:tcW w:w="1938" w:type="dxa"/>
            <w:tcBorders>
              <w:top w:val="nil"/>
              <w:left w:val="nil"/>
              <w:bottom w:val="nil"/>
              <w:right w:val="single" w:sz="4" w:space="0" w:color="auto"/>
            </w:tcBorders>
            <w:shd w:val="clear" w:color="auto" w:fill="auto"/>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w:t>
            </w:r>
          </w:p>
        </w:tc>
        <w:tc>
          <w:tcPr>
            <w:tcW w:w="1790" w:type="dxa"/>
            <w:tcBorders>
              <w:top w:val="nil"/>
              <w:left w:val="nil"/>
              <w:bottom w:val="nil"/>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 A 24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w:t>
            </w:r>
          </w:p>
        </w:tc>
        <w:tc>
          <w:tcPr>
            <w:tcW w:w="705" w:type="dxa"/>
            <w:tcBorders>
              <w:top w:val="single" w:sz="4" w:space="0" w:color="auto"/>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 </w:t>
            </w:r>
          </w:p>
        </w:tc>
        <w:tc>
          <w:tcPr>
            <w:tcW w:w="1938" w:type="dxa"/>
            <w:tcBorders>
              <w:top w:val="single" w:sz="4" w:space="0" w:color="auto"/>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 </w:t>
            </w:r>
          </w:p>
        </w:tc>
        <w:tc>
          <w:tcPr>
            <w:tcW w:w="1790" w:type="dxa"/>
            <w:tcBorders>
              <w:top w:val="single" w:sz="4" w:space="0" w:color="auto"/>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w:t>
            </w:r>
          </w:p>
        </w:tc>
      </w:tr>
      <w:tr w:rsidR="00795FA1" w:rsidRPr="00D8354F" w:rsidTr="002B7162">
        <w:trPr>
          <w:trHeight w:val="255"/>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b/>
                <w:bCs/>
                <w:sz w:val="20"/>
                <w:szCs w:val="20"/>
              </w:rPr>
            </w:pPr>
            <w:r w:rsidRPr="00D8354F">
              <w:rPr>
                <w:rFonts w:ascii="Arial" w:hAnsi="Arial" w:cs="Arial"/>
                <w:b/>
                <w:bCs/>
                <w:sz w:val="20"/>
                <w:szCs w:val="20"/>
              </w:rPr>
              <w:t>SETOR 56 -  COSTA BRAVA RESIDENCIAL PRIME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 </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w:t>
            </w:r>
          </w:p>
        </w:tc>
      </w:tr>
      <w:tr w:rsidR="00795FA1" w:rsidRPr="00D8354F" w:rsidTr="002B7162">
        <w:trPr>
          <w:trHeight w:val="255"/>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b/>
                <w:bCs/>
                <w:sz w:val="20"/>
                <w:szCs w:val="20"/>
              </w:rPr>
            </w:pPr>
            <w:r w:rsidRPr="00D8354F">
              <w:rPr>
                <w:rFonts w:ascii="Arial" w:hAnsi="Arial" w:cs="Arial"/>
                <w:b/>
                <w:bCs/>
                <w:sz w:val="20"/>
                <w:szCs w:val="20"/>
              </w:rPr>
              <w:t>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 </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w:t>
            </w:r>
          </w:p>
        </w:tc>
      </w:tr>
      <w:tr w:rsidR="00795FA1" w:rsidRPr="00D8354F" w:rsidTr="002B7162">
        <w:trPr>
          <w:trHeight w:val="255"/>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Alameda Madri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330-D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01 à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Alameda Madri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330-D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A</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Alameda Madri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330-D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01 à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Alameda Madri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330-E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01 à 05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Alameda Madri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330-E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 à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Alameda Madri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330-E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AV-07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Alameda Madri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330-E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AV-03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Alameda Madri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330-E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AV-06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Alameda Bilbao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140-D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Alameda Bilbao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140-D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12 à 17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Alameda Bilbao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140-D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AV-08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Alameda Bilbao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01 à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Alameda Bilbao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Alameda Bilbao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AV-09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Alameda Bilbao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AV-10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Alameda Bilbao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140-E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AV-11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Alameda Aragon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07 à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Alameda Aragon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06 à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Alameda Aragon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AV-14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Alameda Aragon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01 e 17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Alameda Aragon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14 e 15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Alameda Valderde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08 à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Alameda Valderde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AV-15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Alameda Valderde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AV-16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Alameda Valderde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AV-17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Boulevard Gaudi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23 à 27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Boulevard Gaudi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AV-22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Boulevard Gaudi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à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Boulevard Gaudi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AV-18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Boulevard Gaudi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AV-20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Boulevard Gaudi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AV-21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Boulevard Gaudi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AV-24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Boulevard Gaudi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à 17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Boulevard Gaudi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210-E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Alameda Barcelona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à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Alameda Barcelona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à 17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Alameda Málaga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à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Alameda Málaga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190-E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à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Alameda Catalunha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17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Alameda Catalunha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17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Alameda Catalunha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170-E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 à 19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Alameda Valência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AV-16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Alameda Valência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à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Alameda Valência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à 22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Alameda Valência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260-E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AV-15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Alameda Sevilha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AV-22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Alameda Sevilha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15 à 26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Alameda Sevilha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AV-16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Alameda Sevilha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AV-17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Alameda Sevilha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9</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à 16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Alameda Boulevard Astúrias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AV-01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Alameda Boulevard Astúrias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Alameda Boulevard Astúrias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06 à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Alameda Boulevard Astúrias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à 31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Alameda Boulevard Astúrias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AV-25</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Alameda Boulevard Astúrias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A</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Alameda Boulevard Astúrias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AV-02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Alameda Boulevard Astúrias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Alameda Boulevard Astúrias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À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Alameda Boulevard Astúrias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Alameda Boulevard Astúrias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AV-12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Alameda Boulevard Astúrias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À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Alameda Boulevard Astúrias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AV-13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Alameda Boulevard Astúrias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 À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Alameda Boulevard Astúrias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AV-18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Alameda Boulevard Astúrias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AV-19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Alameda Boulevard Astúrias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AV-20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Alameda Boulevard Astúrias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à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Alameda Boulevard Astúrias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 à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200,00 </w:t>
            </w:r>
          </w:p>
        </w:tc>
      </w:tr>
      <w:tr w:rsidR="00795FA1" w:rsidRPr="00D8354F" w:rsidTr="002B7162">
        <w:trPr>
          <w:trHeight w:val="255"/>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 </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w:t>
            </w:r>
          </w:p>
        </w:tc>
      </w:tr>
      <w:tr w:rsidR="00795FA1" w:rsidRPr="00D8354F" w:rsidTr="002B7162">
        <w:trPr>
          <w:trHeight w:val="255"/>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 </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w:t>
            </w:r>
          </w:p>
        </w:tc>
      </w:tr>
      <w:tr w:rsidR="00795FA1" w:rsidRPr="00D8354F" w:rsidTr="002B7162">
        <w:trPr>
          <w:trHeight w:val="255"/>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 </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w:t>
            </w:r>
          </w:p>
        </w:tc>
      </w:tr>
      <w:tr w:rsidR="00795FA1" w:rsidRPr="00D8354F" w:rsidTr="002B7162">
        <w:trPr>
          <w:trHeight w:val="255"/>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b/>
                <w:bCs/>
                <w:sz w:val="20"/>
                <w:szCs w:val="20"/>
              </w:rPr>
            </w:pPr>
            <w:r w:rsidRPr="00D8354F">
              <w:rPr>
                <w:rFonts w:ascii="Arial" w:hAnsi="Arial" w:cs="Arial"/>
                <w:b/>
                <w:bCs/>
                <w:sz w:val="20"/>
                <w:szCs w:val="20"/>
              </w:rPr>
              <w:t>SETOR 57 - VILA RICA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 </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w:t>
            </w:r>
          </w:p>
        </w:tc>
      </w:tr>
      <w:tr w:rsidR="00795FA1" w:rsidRPr="00D8354F" w:rsidTr="002B7162">
        <w:trPr>
          <w:trHeight w:val="255"/>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b/>
                <w:bCs/>
                <w:sz w:val="20"/>
                <w:szCs w:val="20"/>
              </w:rPr>
            </w:pPr>
            <w:r w:rsidRPr="00D8354F">
              <w:rPr>
                <w:rFonts w:ascii="Arial" w:hAnsi="Arial" w:cs="Arial"/>
                <w:b/>
                <w:bCs/>
                <w:sz w:val="20"/>
                <w:szCs w:val="20"/>
              </w:rPr>
              <w:t>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 </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w:t>
            </w:r>
          </w:p>
        </w:tc>
      </w:tr>
      <w:tr w:rsidR="00795FA1" w:rsidRPr="00D8354F" w:rsidTr="002B7162">
        <w:trPr>
          <w:trHeight w:val="240"/>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Noemia Tonello Dalmolin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                    100,00 </w:t>
            </w:r>
          </w:p>
        </w:tc>
      </w:tr>
      <w:tr w:rsidR="00795FA1" w:rsidRPr="00D8354F" w:rsidTr="002B7162">
        <w:trPr>
          <w:trHeight w:val="240"/>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Noemia Tonello Dalmolin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18"/>
                <w:szCs w:val="18"/>
              </w:rPr>
            </w:pPr>
            <w:r w:rsidRPr="00D8354F">
              <w:rPr>
                <w:rFonts w:ascii="Arial" w:hAnsi="Arial" w:cs="Arial"/>
                <w:sz w:val="18"/>
                <w:szCs w:val="18"/>
              </w:rPr>
              <w:t>02-A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18"/>
                <w:szCs w:val="18"/>
              </w:rPr>
            </w:pPr>
            <w:r w:rsidRPr="00D8354F">
              <w:rPr>
                <w:rFonts w:ascii="Arial" w:hAnsi="Arial" w:cs="Arial"/>
                <w:sz w:val="18"/>
                <w:szCs w:val="18"/>
              </w:rPr>
              <w:t>01 à 03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                    100,00 </w:t>
            </w:r>
          </w:p>
        </w:tc>
      </w:tr>
      <w:tr w:rsidR="00795FA1" w:rsidRPr="00D8354F" w:rsidTr="002B7162">
        <w:trPr>
          <w:trHeight w:val="240"/>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Noemia Tonello Dalmolin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à 03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                    100,00 </w:t>
            </w:r>
          </w:p>
        </w:tc>
      </w:tr>
      <w:tr w:rsidR="00795FA1" w:rsidRPr="00D8354F" w:rsidTr="002B7162">
        <w:trPr>
          <w:trHeight w:val="240"/>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Noemia Tonello Dalmolin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à 03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                    100,00 </w:t>
            </w:r>
          </w:p>
        </w:tc>
      </w:tr>
      <w:tr w:rsidR="00795FA1" w:rsidRPr="00D8354F" w:rsidTr="002B7162">
        <w:trPr>
          <w:trHeight w:val="240"/>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Noemia Tonello Dalmolin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à 03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                    100,00 </w:t>
            </w:r>
          </w:p>
        </w:tc>
      </w:tr>
      <w:tr w:rsidR="00795FA1" w:rsidRPr="00D8354F" w:rsidTr="002B7162">
        <w:trPr>
          <w:trHeight w:val="240"/>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Santo Expedito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                    100,00 </w:t>
            </w:r>
          </w:p>
        </w:tc>
      </w:tr>
      <w:tr w:rsidR="00795FA1" w:rsidRPr="00D8354F" w:rsidTr="002B7162">
        <w:trPr>
          <w:trHeight w:val="240"/>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Santo Expedito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E.C.01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                    100,00 </w:t>
            </w:r>
          </w:p>
        </w:tc>
      </w:tr>
      <w:tr w:rsidR="00795FA1" w:rsidRPr="00D8354F" w:rsidTr="002B7162">
        <w:trPr>
          <w:trHeight w:val="240"/>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Santo Expedito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                    100,00 </w:t>
            </w:r>
          </w:p>
        </w:tc>
      </w:tr>
      <w:tr w:rsidR="00795FA1" w:rsidRPr="00D8354F" w:rsidTr="002B7162">
        <w:trPr>
          <w:trHeight w:val="240"/>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Santo Expedito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02-A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e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                    100,00 </w:t>
            </w:r>
          </w:p>
        </w:tc>
      </w:tr>
      <w:tr w:rsidR="00795FA1" w:rsidRPr="00D8354F" w:rsidTr="002B7162">
        <w:trPr>
          <w:trHeight w:val="240"/>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Gertrudes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                    100,00 </w:t>
            </w:r>
          </w:p>
        </w:tc>
      </w:tr>
      <w:tr w:rsidR="00795FA1" w:rsidRPr="00D8354F" w:rsidTr="002B7162">
        <w:trPr>
          <w:trHeight w:val="240"/>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Gertrudes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02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                    100,00 </w:t>
            </w:r>
          </w:p>
        </w:tc>
      </w:tr>
      <w:tr w:rsidR="00795FA1" w:rsidRPr="00D8354F" w:rsidTr="002B7162">
        <w:trPr>
          <w:trHeight w:val="240"/>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Gertrudes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                    100,00 </w:t>
            </w:r>
          </w:p>
        </w:tc>
      </w:tr>
      <w:tr w:rsidR="00795FA1" w:rsidRPr="00D8354F" w:rsidTr="002B7162">
        <w:trPr>
          <w:trHeight w:val="240"/>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Gertrudes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E.C.01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                    100,00 </w:t>
            </w:r>
          </w:p>
        </w:tc>
      </w:tr>
      <w:tr w:rsidR="00795FA1" w:rsidRPr="00D8354F" w:rsidTr="002B7162">
        <w:trPr>
          <w:trHeight w:val="240"/>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Zurique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                    100,00 </w:t>
            </w:r>
          </w:p>
        </w:tc>
      </w:tr>
      <w:tr w:rsidR="00795FA1" w:rsidRPr="00D8354F" w:rsidTr="002B7162">
        <w:trPr>
          <w:trHeight w:val="240"/>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Zurique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à 03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                    100,00 </w:t>
            </w:r>
          </w:p>
        </w:tc>
      </w:tr>
      <w:tr w:rsidR="00795FA1" w:rsidRPr="00D8354F" w:rsidTr="002B7162">
        <w:trPr>
          <w:trHeight w:val="240"/>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Zurique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à 03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                    100,00 </w:t>
            </w:r>
          </w:p>
        </w:tc>
      </w:tr>
      <w:tr w:rsidR="00795FA1" w:rsidRPr="00D8354F" w:rsidTr="002B7162">
        <w:trPr>
          <w:trHeight w:val="240"/>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Zurique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à 03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                    100,00 </w:t>
            </w:r>
          </w:p>
        </w:tc>
      </w:tr>
      <w:tr w:rsidR="00795FA1" w:rsidRPr="00D8354F" w:rsidTr="002B7162">
        <w:trPr>
          <w:trHeight w:val="240"/>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Zurique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02-A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                    100,00 </w:t>
            </w:r>
          </w:p>
        </w:tc>
      </w:tr>
      <w:tr w:rsidR="00795FA1" w:rsidRPr="00D8354F" w:rsidTr="002B7162">
        <w:trPr>
          <w:trHeight w:val="240"/>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Zurique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 à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                    100,00 </w:t>
            </w:r>
          </w:p>
        </w:tc>
      </w:tr>
      <w:tr w:rsidR="00795FA1" w:rsidRPr="00D8354F" w:rsidTr="002B7162">
        <w:trPr>
          <w:trHeight w:val="240"/>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Zurique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 à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                    100,00 </w:t>
            </w:r>
          </w:p>
        </w:tc>
      </w:tr>
      <w:tr w:rsidR="00795FA1" w:rsidRPr="00D8354F" w:rsidTr="002B7162">
        <w:trPr>
          <w:trHeight w:val="240"/>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Zurique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200-E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 à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                    100,00 </w:t>
            </w:r>
          </w:p>
        </w:tc>
      </w:tr>
      <w:tr w:rsidR="00795FA1" w:rsidRPr="00D8354F" w:rsidTr="002B7162">
        <w:trPr>
          <w:trHeight w:val="240"/>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Lucas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A.Verde 01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                    100,00 </w:t>
            </w:r>
          </w:p>
        </w:tc>
      </w:tr>
      <w:tr w:rsidR="00795FA1" w:rsidRPr="00D8354F" w:rsidTr="002B7162">
        <w:trPr>
          <w:trHeight w:val="240"/>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Lucas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 à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                    100,00 </w:t>
            </w:r>
          </w:p>
        </w:tc>
      </w:tr>
      <w:tr w:rsidR="00795FA1" w:rsidRPr="00D8354F" w:rsidTr="002B7162">
        <w:trPr>
          <w:trHeight w:val="240"/>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Lucas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                    100,00 </w:t>
            </w:r>
          </w:p>
        </w:tc>
      </w:tr>
      <w:tr w:rsidR="00795FA1" w:rsidRPr="00D8354F" w:rsidTr="002B7162">
        <w:trPr>
          <w:trHeight w:val="240"/>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Lucas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à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                    100,00 </w:t>
            </w:r>
          </w:p>
        </w:tc>
      </w:tr>
      <w:tr w:rsidR="00795FA1" w:rsidRPr="00D8354F" w:rsidTr="002B7162">
        <w:trPr>
          <w:trHeight w:val="240"/>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Lucas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 à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                    100,00 </w:t>
            </w:r>
          </w:p>
        </w:tc>
      </w:tr>
      <w:tr w:rsidR="00795FA1" w:rsidRPr="00D8354F" w:rsidTr="002B7162">
        <w:trPr>
          <w:trHeight w:val="240"/>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Lucas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 à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                    100,00 </w:t>
            </w:r>
          </w:p>
        </w:tc>
      </w:tr>
      <w:tr w:rsidR="00795FA1" w:rsidRPr="00D8354F" w:rsidTr="002B7162">
        <w:trPr>
          <w:trHeight w:val="240"/>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Lucas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 à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                    100,00 </w:t>
            </w:r>
          </w:p>
        </w:tc>
      </w:tr>
      <w:tr w:rsidR="00795FA1" w:rsidRPr="00D8354F" w:rsidTr="002B7162">
        <w:trPr>
          <w:trHeight w:val="240"/>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Barbara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02 à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                    100,00 </w:t>
            </w:r>
          </w:p>
        </w:tc>
      </w:tr>
      <w:tr w:rsidR="00795FA1" w:rsidRPr="00D8354F" w:rsidTr="002B7162">
        <w:trPr>
          <w:trHeight w:val="240"/>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Barbara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02-B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14 à 26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                    100,00 </w:t>
            </w:r>
          </w:p>
        </w:tc>
      </w:tr>
      <w:tr w:rsidR="00795FA1" w:rsidRPr="00D8354F" w:rsidTr="002B7162">
        <w:trPr>
          <w:trHeight w:val="240"/>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Barbara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AV-02</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                    100,00 </w:t>
            </w:r>
          </w:p>
        </w:tc>
      </w:tr>
      <w:tr w:rsidR="00795FA1" w:rsidRPr="00D8354F" w:rsidTr="002B7162">
        <w:trPr>
          <w:trHeight w:val="240"/>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Barbara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AV-03</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                    100,00 </w:t>
            </w:r>
          </w:p>
        </w:tc>
      </w:tr>
      <w:tr w:rsidR="00795FA1" w:rsidRPr="00D8354F" w:rsidTr="002B7162">
        <w:trPr>
          <w:trHeight w:val="240"/>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Santa Barbara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AV-04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                    100,00 </w:t>
            </w:r>
          </w:p>
        </w:tc>
      </w:tr>
      <w:tr w:rsidR="00795FA1" w:rsidRPr="00D8354F" w:rsidTr="002B7162">
        <w:trPr>
          <w:trHeight w:val="240"/>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Cancun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 à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                    100,00 </w:t>
            </w:r>
          </w:p>
        </w:tc>
      </w:tr>
      <w:tr w:rsidR="00795FA1" w:rsidRPr="00D8354F" w:rsidTr="002B7162">
        <w:trPr>
          <w:trHeight w:val="240"/>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Cancun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11 à 19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                    100,00 </w:t>
            </w:r>
          </w:p>
        </w:tc>
      </w:tr>
      <w:tr w:rsidR="00795FA1" w:rsidRPr="00D8354F" w:rsidTr="002B7162">
        <w:trPr>
          <w:trHeight w:val="240"/>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Cancun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11 à 19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                    100,00 </w:t>
            </w:r>
          </w:p>
        </w:tc>
      </w:tr>
      <w:tr w:rsidR="00795FA1" w:rsidRPr="00D8354F" w:rsidTr="002B7162">
        <w:trPr>
          <w:trHeight w:val="240"/>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Cancun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02-B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02 à 13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                    100,00 </w:t>
            </w:r>
          </w:p>
        </w:tc>
      </w:tr>
      <w:tr w:rsidR="00795FA1" w:rsidRPr="00D8354F" w:rsidTr="002B7162">
        <w:trPr>
          <w:trHeight w:val="240"/>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Pedro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E.C. 03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                    100,00 </w:t>
            </w:r>
          </w:p>
        </w:tc>
      </w:tr>
      <w:tr w:rsidR="00795FA1" w:rsidRPr="00D8354F" w:rsidTr="002B7162">
        <w:trPr>
          <w:trHeight w:val="240"/>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Pedro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320-D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 à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                    100,00 </w:t>
            </w:r>
          </w:p>
        </w:tc>
      </w:tr>
      <w:tr w:rsidR="00795FA1" w:rsidRPr="00D8354F" w:rsidTr="002B7162">
        <w:trPr>
          <w:trHeight w:val="240"/>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Pedro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13 à 19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                    100,00 </w:t>
            </w:r>
          </w:p>
        </w:tc>
      </w:tr>
      <w:tr w:rsidR="00795FA1" w:rsidRPr="00D8354F" w:rsidTr="002B7162">
        <w:trPr>
          <w:trHeight w:val="240"/>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Pedro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 à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                    100,00 </w:t>
            </w:r>
          </w:p>
        </w:tc>
      </w:tr>
      <w:tr w:rsidR="00795FA1" w:rsidRPr="00D8354F" w:rsidTr="002B7162">
        <w:trPr>
          <w:trHeight w:val="240"/>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Borja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02-B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02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                    100,00 </w:t>
            </w:r>
          </w:p>
        </w:tc>
      </w:tr>
      <w:tr w:rsidR="00795FA1" w:rsidRPr="00D8354F" w:rsidTr="002B7162">
        <w:trPr>
          <w:trHeight w:val="240"/>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Borja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à 03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                    100,00 </w:t>
            </w:r>
          </w:p>
        </w:tc>
      </w:tr>
      <w:tr w:rsidR="00795FA1" w:rsidRPr="00D8354F" w:rsidTr="002B7162">
        <w:trPr>
          <w:trHeight w:val="240"/>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Borja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à 03, 14 à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                    100,00 </w:t>
            </w:r>
          </w:p>
        </w:tc>
      </w:tr>
      <w:tr w:rsidR="00795FA1" w:rsidRPr="00D8354F" w:rsidTr="002B7162">
        <w:trPr>
          <w:trHeight w:val="240"/>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Borja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                    100,00 </w:t>
            </w:r>
          </w:p>
        </w:tc>
      </w:tr>
      <w:tr w:rsidR="00795FA1" w:rsidRPr="00D8354F" w:rsidTr="002B7162">
        <w:trPr>
          <w:trHeight w:val="240"/>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Borja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à 03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                    100,00 </w:t>
            </w:r>
          </w:p>
        </w:tc>
      </w:tr>
      <w:tr w:rsidR="00795FA1" w:rsidRPr="00D8354F" w:rsidTr="002B7162">
        <w:trPr>
          <w:trHeight w:val="240"/>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São Borja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E.C. 03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                    100,00 </w:t>
            </w:r>
          </w:p>
        </w:tc>
      </w:tr>
      <w:tr w:rsidR="00795FA1" w:rsidRPr="00D8354F" w:rsidTr="002B7162">
        <w:trPr>
          <w:trHeight w:val="240"/>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Londres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02-B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 e 14</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                    100,00 </w:t>
            </w:r>
          </w:p>
        </w:tc>
      </w:tr>
      <w:tr w:rsidR="00795FA1" w:rsidRPr="00D8354F" w:rsidTr="002B7162">
        <w:trPr>
          <w:trHeight w:val="240"/>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Londres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e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                    100,00 </w:t>
            </w:r>
          </w:p>
        </w:tc>
      </w:tr>
      <w:tr w:rsidR="00795FA1" w:rsidRPr="00D8354F" w:rsidTr="002B7162">
        <w:trPr>
          <w:trHeight w:val="240"/>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Londres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320-E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à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                    100,00 </w:t>
            </w:r>
          </w:p>
        </w:tc>
      </w:tr>
      <w:tr w:rsidR="00795FA1" w:rsidRPr="00D8354F" w:rsidTr="002B7162">
        <w:trPr>
          <w:trHeight w:val="240"/>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Dubai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 e 11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                    100,00 </w:t>
            </w:r>
          </w:p>
        </w:tc>
      </w:tr>
      <w:tr w:rsidR="00795FA1" w:rsidRPr="00D8354F" w:rsidTr="002B7162">
        <w:trPr>
          <w:trHeight w:val="240"/>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Dubai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 e 13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                    100,00 </w:t>
            </w:r>
          </w:p>
        </w:tc>
      </w:tr>
      <w:tr w:rsidR="00795FA1" w:rsidRPr="00D8354F" w:rsidTr="002B7162">
        <w:trPr>
          <w:trHeight w:val="240"/>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Dubai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E.C. 03</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                    100,00 </w:t>
            </w:r>
          </w:p>
        </w:tc>
      </w:tr>
      <w:tr w:rsidR="00795FA1" w:rsidRPr="00D8354F" w:rsidTr="002B7162">
        <w:trPr>
          <w:trHeight w:val="240"/>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Dubai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360-D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                    100,00 </w:t>
            </w:r>
          </w:p>
        </w:tc>
      </w:tr>
      <w:tr w:rsidR="00795FA1" w:rsidRPr="00D8354F" w:rsidTr="002B7162">
        <w:trPr>
          <w:trHeight w:val="240"/>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Miami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02-A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 à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                    100,00 </w:t>
            </w:r>
          </w:p>
        </w:tc>
      </w:tr>
      <w:tr w:rsidR="00795FA1" w:rsidRPr="00D8354F" w:rsidTr="002B7162">
        <w:trPr>
          <w:trHeight w:val="240"/>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Miami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07-A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E.C. 01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                    100,00 </w:t>
            </w:r>
          </w:p>
        </w:tc>
      </w:tr>
      <w:tr w:rsidR="00795FA1" w:rsidRPr="00D8354F" w:rsidTr="002B7162">
        <w:trPr>
          <w:trHeight w:val="240"/>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Miami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02 à 09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                    100,00 </w:t>
            </w:r>
          </w:p>
        </w:tc>
      </w:tr>
      <w:tr w:rsidR="00795FA1" w:rsidRPr="00D8354F" w:rsidTr="002B7162">
        <w:trPr>
          <w:trHeight w:val="240"/>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Miami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à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                    100,00 </w:t>
            </w:r>
          </w:p>
        </w:tc>
      </w:tr>
      <w:tr w:rsidR="00795FA1" w:rsidRPr="00D8354F" w:rsidTr="002B7162">
        <w:trPr>
          <w:trHeight w:val="240"/>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Miami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06-A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à 07</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                    100,00 </w:t>
            </w:r>
          </w:p>
        </w:tc>
      </w:tr>
      <w:tr w:rsidR="00795FA1" w:rsidRPr="00D8354F" w:rsidTr="002B7162">
        <w:trPr>
          <w:trHeight w:val="240"/>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Miami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08-A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à 08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                    100,00 </w:t>
            </w:r>
          </w:p>
        </w:tc>
      </w:tr>
      <w:tr w:rsidR="00795FA1" w:rsidRPr="00D8354F" w:rsidTr="002B7162">
        <w:trPr>
          <w:trHeight w:val="240"/>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Madri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 à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                    100,00 </w:t>
            </w:r>
          </w:p>
        </w:tc>
      </w:tr>
      <w:tr w:rsidR="00795FA1" w:rsidRPr="00D8354F" w:rsidTr="002B7162">
        <w:trPr>
          <w:trHeight w:val="240"/>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Madri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 à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                    100,00 </w:t>
            </w:r>
          </w:p>
        </w:tc>
      </w:tr>
      <w:tr w:rsidR="00795FA1" w:rsidRPr="00D8354F" w:rsidTr="002B7162">
        <w:trPr>
          <w:trHeight w:val="240"/>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Madri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02-A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11 à 19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                    100,00 </w:t>
            </w:r>
          </w:p>
        </w:tc>
      </w:tr>
      <w:tr w:rsidR="00795FA1" w:rsidRPr="00D8354F" w:rsidTr="002B7162">
        <w:trPr>
          <w:trHeight w:val="240"/>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Madri</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09-A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11 à 19</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                    100,00 </w:t>
            </w:r>
          </w:p>
        </w:tc>
      </w:tr>
      <w:tr w:rsidR="00795FA1" w:rsidRPr="00D8354F" w:rsidTr="002B7162">
        <w:trPr>
          <w:trHeight w:val="240"/>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Barcelona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580-D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 à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                    100,00 </w:t>
            </w:r>
          </w:p>
        </w:tc>
      </w:tr>
      <w:tr w:rsidR="00795FA1" w:rsidRPr="00D8354F" w:rsidTr="002B7162">
        <w:trPr>
          <w:trHeight w:val="240"/>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Barcelona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580-D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 à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                    100,00 </w:t>
            </w:r>
          </w:p>
        </w:tc>
      </w:tr>
      <w:tr w:rsidR="00795FA1" w:rsidRPr="00D8354F" w:rsidTr="002B7162">
        <w:trPr>
          <w:trHeight w:val="240"/>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Barcelona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580-D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A.Verde 01</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                    100,00 </w:t>
            </w:r>
          </w:p>
        </w:tc>
      </w:tr>
      <w:tr w:rsidR="00795FA1" w:rsidRPr="00D8354F" w:rsidTr="002B7162">
        <w:trPr>
          <w:trHeight w:val="240"/>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Barcelona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580-D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ELUP</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                    100,00 </w:t>
            </w:r>
          </w:p>
        </w:tc>
      </w:tr>
      <w:tr w:rsidR="00795FA1" w:rsidRPr="00D8354F" w:rsidTr="002B7162">
        <w:trPr>
          <w:trHeight w:val="240"/>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Barcelona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580-E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14 à 22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                    100,00 </w:t>
            </w:r>
          </w:p>
        </w:tc>
      </w:tr>
      <w:tr w:rsidR="00795FA1" w:rsidRPr="00D8354F" w:rsidTr="002B7162">
        <w:trPr>
          <w:trHeight w:val="240"/>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Barcelona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580-E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10-A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14 à 22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                    100,00 </w:t>
            </w:r>
          </w:p>
        </w:tc>
      </w:tr>
      <w:tr w:rsidR="00795FA1" w:rsidRPr="00D8354F" w:rsidTr="002B7162">
        <w:trPr>
          <w:trHeight w:val="240"/>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Barcelona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580-E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e 10</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                    100,00 </w:t>
            </w:r>
          </w:p>
        </w:tc>
      </w:tr>
      <w:tr w:rsidR="00795FA1" w:rsidRPr="00D8354F" w:rsidTr="002B7162">
        <w:trPr>
          <w:trHeight w:val="240"/>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Barcelona</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580-E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E.C.02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                    100,00 </w:t>
            </w:r>
          </w:p>
        </w:tc>
      </w:tr>
      <w:tr w:rsidR="00795FA1" w:rsidRPr="00D8354F" w:rsidTr="002B7162">
        <w:trPr>
          <w:trHeight w:val="240"/>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Paris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 à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                    100,00 </w:t>
            </w:r>
          </w:p>
        </w:tc>
      </w:tr>
      <w:tr w:rsidR="00795FA1" w:rsidRPr="00D8354F" w:rsidTr="002B7162">
        <w:trPr>
          <w:trHeight w:val="240"/>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Paris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03 à 12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                    100,00 </w:t>
            </w:r>
          </w:p>
        </w:tc>
      </w:tr>
      <w:tr w:rsidR="00795FA1" w:rsidRPr="00D8354F" w:rsidTr="002B7162">
        <w:trPr>
          <w:trHeight w:val="240"/>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Paris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04-A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14 à 22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                    100,00 </w:t>
            </w:r>
          </w:p>
        </w:tc>
      </w:tr>
      <w:tr w:rsidR="00795FA1" w:rsidRPr="00D8354F" w:rsidTr="002B7162">
        <w:trPr>
          <w:trHeight w:val="240"/>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Rua Paris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400-E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11-A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14 à 22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                    100,00 </w:t>
            </w:r>
          </w:p>
        </w:tc>
      </w:tr>
      <w:tr w:rsidR="00795FA1" w:rsidRPr="00D8354F" w:rsidTr="002B7162">
        <w:trPr>
          <w:trHeight w:val="240"/>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dos Imigrantes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05-A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14 à 22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                    100,00 </w:t>
            </w:r>
          </w:p>
        </w:tc>
      </w:tr>
      <w:tr w:rsidR="00795FA1" w:rsidRPr="00D8354F" w:rsidTr="002B7162">
        <w:trPr>
          <w:trHeight w:val="240"/>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dos Imigrantes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12-A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14 à 22</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                    100,00 </w:t>
            </w:r>
          </w:p>
        </w:tc>
      </w:tr>
      <w:tr w:rsidR="00795FA1" w:rsidRPr="00D8354F" w:rsidTr="002B7162">
        <w:trPr>
          <w:trHeight w:val="240"/>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dos Imigrantes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13-A</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01 à 06</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                    100,00 </w:t>
            </w:r>
          </w:p>
        </w:tc>
      </w:tr>
      <w:tr w:rsidR="00795FA1" w:rsidRPr="00D8354F" w:rsidTr="002B7162">
        <w:trPr>
          <w:trHeight w:val="240"/>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dos Imigrantes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ELUP</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                    100,00 </w:t>
            </w:r>
          </w:p>
        </w:tc>
      </w:tr>
      <w:tr w:rsidR="00795FA1" w:rsidRPr="00D8354F" w:rsidTr="002B7162">
        <w:trPr>
          <w:trHeight w:val="240"/>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dos Imigrantes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AV-04</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                    100,00 </w:t>
            </w:r>
          </w:p>
        </w:tc>
      </w:tr>
      <w:tr w:rsidR="00795FA1" w:rsidRPr="00D8354F" w:rsidTr="002B7162">
        <w:trPr>
          <w:trHeight w:val="240"/>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Av. dos Imigrantes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650-E</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02-B</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14 à 18</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xml:space="preserve">                    100,00 </w:t>
            </w:r>
          </w:p>
        </w:tc>
      </w:tr>
      <w:tr w:rsidR="00795FA1" w:rsidRPr="00D8354F" w:rsidTr="002B7162">
        <w:trPr>
          <w:trHeight w:val="240"/>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w:t>
            </w:r>
          </w:p>
        </w:tc>
      </w:tr>
      <w:tr w:rsidR="00795FA1" w:rsidRPr="00D8354F" w:rsidTr="002B7162">
        <w:trPr>
          <w:trHeight w:val="255"/>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b/>
                <w:bCs/>
                <w:sz w:val="20"/>
                <w:szCs w:val="20"/>
              </w:rPr>
            </w:pPr>
            <w:r w:rsidRPr="00D8354F">
              <w:rPr>
                <w:rFonts w:ascii="Arial" w:hAnsi="Arial" w:cs="Arial"/>
                <w:b/>
                <w:bCs/>
                <w:sz w:val="20"/>
                <w:szCs w:val="20"/>
              </w:rPr>
              <w:t>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w:t>
            </w:r>
          </w:p>
        </w:tc>
      </w:tr>
      <w:tr w:rsidR="00795FA1" w:rsidRPr="00D8354F" w:rsidTr="002B7162">
        <w:trPr>
          <w:trHeight w:val="255"/>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b/>
                <w:bCs/>
                <w:sz w:val="20"/>
                <w:szCs w:val="20"/>
              </w:rPr>
            </w:pPr>
            <w:r w:rsidRPr="00D8354F">
              <w:rPr>
                <w:rFonts w:ascii="Arial" w:hAnsi="Arial" w:cs="Arial"/>
                <w:b/>
                <w:bCs/>
                <w:sz w:val="20"/>
                <w:szCs w:val="20"/>
              </w:rPr>
              <w:t>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cs="Calibri"/>
                <w:sz w:val="18"/>
                <w:szCs w:val="18"/>
              </w:rPr>
            </w:pPr>
            <w:r w:rsidRPr="00D8354F">
              <w:rPr>
                <w:rFonts w:cs="Calibri"/>
                <w:sz w:val="18"/>
                <w:szCs w:val="18"/>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cs="Calibri"/>
                <w:sz w:val="18"/>
                <w:szCs w:val="18"/>
              </w:rPr>
            </w:pPr>
            <w:r w:rsidRPr="00D8354F">
              <w:rPr>
                <w:rFonts w:cs="Calibri"/>
                <w:sz w:val="18"/>
                <w:szCs w:val="18"/>
              </w:rPr>
              <w:t> </w:t>
            </w:r>
          </w:p>
        </w:tc>
      </w:tr>
      <w:tr w:rsidR="00795FA1" w:rsidRPr="00D8354F" w:rsidTr="002B7162">
        <w:trPr>
          <w:trHeight w:val="255"/>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b/>
                <w:bCs/>
                <w:sz w:val="20"/>
                <w:szCs w:val="20"/>
              </w:rPr>
            </w:pPr>
            <w:r w:rsidRPr="00D8354F">
              <w:rPr>
                <w:rFonts w:ascii="Arial" w:hAnsi="Arial" w:cs="Arial"/>
                <w:b/>
                <w:bCs/>
                <w:sz w:val="20"/>
                <w:szCs w:val="20"/>
              </w:rPr>
              <w:t>SETOR 58 FLOR DO SERRADO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 </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w:t>
            </w:r>
          </w:p>
        </w:tc>
      </w:tr>
      <w:tr w:rsidR="00795FA1" w:rsidRPr="00D8354F" w:rsidTr="002B7162">
        <w:trPr>
          <w:trHeight w:val="255"/>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 </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w:t>
            </w:r>
          </w:p>
        </w:tc>
      </w:tr>
      <w:tr w:rsidR="00795FA1" w:rsidRPr="00D8354F" w:rsidTr="002B7162">
        <w:trPr>
          <w:trHeight w:val="255"/>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Av. Noemia Tonello Dalmolin</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Rua dos Pequis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Rua Monte Alegre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Rua das Sucupiras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Rua Flor do Cerrado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Rua dos Angiquinhos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Rua das Mangabas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Rua das Copaíbas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Rua dos Pepalantos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Rua Cecilia Meireles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Rua Eça de Queiroz</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Rua Luiz de Camões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Rua Jorge Amado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Rua José de Alencar</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Av. Perimetral Sudoeste</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60,00 </w:t>
            </w:r>
          </w:p>
        </w:tc>
      </w:tr>
      <w:tr w:rsidR="00795FA1" w:rsidRPr="00D8354F" w:rsidTr="002B7162">
        <w:trPr>
          <w:trHeight w:val="255"/>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 </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w:t>
            </w:r>
          </w:p>
        </w:tc>
      </w:tr>
      <w:tr w:rsidR="00795FA1" w:rsidRPr="00D8354F" w:rsidTr="002B7162">
        <w:trPr>
          <w:trHeight w:val="255"/>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b/>
                <w:bCs/>
                <w:sz w:val="20"/>
                <w:szCs w:val="20"/>
              </w:rPr>
            </w:pPr>
            <w:r w:rsidRPr="00D8354F">
              <w:rPr>
                <w:rFonts w:ascii="Arial" w:hAnsi="Arial" w:cs="Arial"/>
                <w:b/>
                <w:bCs/>
                <w:sz w:val="20"/>
                <w:szCs w:val="20"/>
              </w:rPr>
              <w:t>SETOR 59 RESIDENCIAL MARIO RAITER</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 </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w:t>
            </w:r>
          </w:p>
        </w:tc>
      </w:tr>
      <w:tr w:rsidR="00795FA1" w:rsidRPr="00D8354F" w:rsidTr="002B7162">
        <w:trPr>
          <w:trHeight w:val="255"/>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 </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w:t>
            </w:r>
          </w:p>
        </w:tc>
      </w:tr>
      <w:tr w:rsidR="00795FA1" w:rsidRPr="00D8354F" w:rsidTr="002B7162">
        <w:trPr>
          <w:trHeight w:val="255"/>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Rua 30 de Novembro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Rua 15 de Novembro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Rua 16 de Outubro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Rua 12 de Outubro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Rua 21 de Setembro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Rua 07 de Setembro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Rua 29 de Junho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Rua 19 de Junho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Rua 09 de Maio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Rua 1º de Maio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Rua 22 de Abril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Rua 21 de Abril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Rua 20 de Março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Rua 1º de Janeiro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Rua Gramado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Rua 25 de Dezembro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Av. Vereador Elias Maciel</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Rua 10 de Dezembro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Av. Zilda Arns</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r w:rsidR="00795FA1" w:rsidRPr="00D8354F" w:rsidTr="002B7162">
        <w:trPr>
          <w:trHeight w:val="255"/>
        </w:trPr>
        <w:tc>
          <w:tcPr>
            <w:tcW w:w="3613" w:type="dxa"/>
            <w:tcBorders>
              <w:top w:val="nil"/>
              <w:left w:val="single" w:sz="4" w:space="0" w:color="auto"/>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Rua 13 de Maio</w:t>
            </w:r>
          </w:p>
        </w:tc>
        <w:tc>
          <w:tcPr>
            <w:tcW w:w="705"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100-D</w:t>
            </w:r>
          </w:p>
        </w:tc>
        <w:tc>
          <w:tcPr>
            <w:tcW w:w="1938"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 </w:t>
            </w:r>
          </w:p>
        </w:tc>
        <w:tc>
          <w:tcPr>
            <w:tcW w:w="1790"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jc w:val="right"/>
              <w:rPr>
                <w:rFonts w:ascii="Arial" w:hAnsi="Arial" w:cs="Arial"/>
                <w:sz w:val="20"/>
                <w:szCs w:val="20"/>
              </w:rPr>
            </w:pPr>
            <w:r w:rsidRPr="00D8354F">
              <w:rPr>
                <w:rFonts w:ascii="Arial" w:hAnsi="Arial" w:cs="Arial"/>
                <w:sz w:val="20"/>
                <w:szCs w:val="20"/>
              </w:rPr>
              <w:t> </w:t>
            </w:r>
          </w:p>
        </w:tc>
        <w:tc>
          <w:tcPr>
            <w:tcW w:w="1113" w:type="dxa"/>
            <w:tcBorders>
              <w:top w:val="nil"/>
              <w:left w:val="nil"/>
              <w:bottom w:val="single" w:sz="4" w:space="0" w:color="auto"/>
              <w:right w:val="single" w:sz="4" w:space="0" w:color="auto"/>
            </w:tcBorders>
            <w:shd w:val="clear" w:color="auto" w:fill="auto"/>
            <w:noWrap/>
            <w:vAlign w:val="bottom"/>
            <w:hideMark/>
          </w:tcPr>
          <w:p w:rsidR="00795FA1" w:rsidRPr="00D8354F" w:rsidRDefault="00795FA1" w:rsidP="002B7162">
            <w:pPr>
              <w:spacing w:after="0" w:line="240" w:lineRule="auto"/>
              <w:rPr>
                <w:rFonts w:ascii="Arial" w:hAnsi="Arial" w:cs="Arial"/>
                <w:sz w:val="20"/>
                <w:szCs w:val="20"/>
              </w:rPr>
            </w:pPr>
            <w:r w:rsidRPr="00D8354F">
              <w:rPr>
                <w:rFonts w:ascii="Arial" w:hAnsi="Arial" w:cs="Arial"/>
                <w:sz w:val="20"/>
                <w:szCs w:val="20"/>
              </w:rPr>
              <w:t xml:space="preserve">               20,00 </w:t>
            </w:r>
          </w:p>
        </w:tc>
      </w:tr>
    </w:tbl>
    <w:p w:rsidR="00C755AA" w:rsidRDefault="00C755AA" w:rsidP="002B7162">
      <w:pPr>
        <w:tabs>
          <w:tab w:val="left" w:pos="849"/>
          <w:tab w:val="center" w:pos="4393"/>
        </w:tabs>
        <w:spacing w:after="0" w:line="240" w:lineRule="auto"/>
        <w:rPr>
          <w:rFonts w:ascii="Times New Roman" w:hAnsi="Times New Roman"/>
          <w:b/>
          <w:iCs/>
          <w:sz w:val="24"/>
          <w:szCs w:val="24"/>
        </w:rPr>
      </w:pPr>
    </w:p>
    <w:p w:rsidR="00491FE0" w:rsidRDefault="00491FE0" w:rsidP="002B7162">
      <w:pPr>
        <w:tabs>
          <w:tab w:val="left" w:pos="849"/>
          <w:tab w:val="center" w:pos="4393"/>
        </w:tabs>
        <w:spacing w:after="0" w:line="240" w:lineRule="auto"/>
        <w:rPr>
          <w:rFonts w:ascii="Times New Roman" w:hAnsi="Times New Roman"/>
          <w:b/>
          <w:iCs/>
          <w:sz w:val="24"/>
          <w:szCs w:val="24"/>
        </w:rPr>
      </w:pPr>
    </w:p>
    <w:p w:rsidR="00491FE0" w:rsidRDefault="00491FE0" w:rsidP="002B7162">
      <w:pPr>
        <w:tabs>
          <w:tab w:val="left" w:pos="849"/>
          <w:tab w:val="center" w:pos="4393"/>
        </w:tabs>
        <w:spacing w:after="0" w:line="240" w:lineRule="auto"/>
        <w:rPr>
          <w:rFonts w:ascii="Times New Roman" w:hAnsi="Times New Roman"/>
          <w:b/>
          <w:iCs/>
          <w:color w:val="0000FF"/>
          <w:sz w:val="24"/>
          <w:szCs w:val="24"/>
        </w:rPr>
      </w:pPr>
      <w:r w:rsidRPr="00491FE0">
        <w:rPr>
          <w:rFonts w:ascii="Times New Roman" w:hAnsi="Times New Roman"/>
          <w:b/>
          <w:iCs/>
          <w:color w:val="0000FF"/>
          <w:sz w:val="24"/>
          <w:szCs w:val="24"/>
        </w:rPr>
        <w:t>Setores 60 a 68 incluídos pela Lei nº 2448/2015</w:t>
      </w:r>
    </w:p>
    <w:p w:rsidR="00491FE0" w:rsidRDefault="00491FE0" w:rsidP="002B7162">
      <w:pPr>
        <w:tabs>
          <w:tab w:val="left" w:pos="849"/>
          <w:tab w:val="center" w:pos="4393"/>
        </w:tabs>
        <w:spacing w:after="0" w:line="240" w:lineRule="auto"/>
        <w:rPr>
          <w:rFonts w:ascii="Times New Roman" w:hAnsi="Times New Roman"/>
          <w:b/>
          <w:iCs/>
          <w:color w:val="0000FF"/>
          <w:sz w:val="24"/>
          <w:szCs w:val="24"/>
        </w:rPr>
      </w:pPr>
    </w:p>
    <w:p w:rsidR="00491FE0" w:rsidRDefault="00491FE0" w:rsidP="002B7162">
      <w:pPr>
        <w:tabs>
          <w:tab w:val="left" w:pos="849"/>
          <w:tab w:val="center" w:pos="4393"/>
        </w:tabs>
        <w:spacing w:after="0" w:line="240" w:lineRule="auto"/>
        <w:rPr>
          <w:rFonts w:ascii="Times New Roman" w:hAnsi="Times New Roman"/>
          <w:b/>
          <w:iCs/>
          <w:sz w:val="24"/>
          <w:szCs w:val="24"/>
        </w:rPr>
      </w:pPr>
    </w:p>
    <w:tbl>
      <w:tblPr>
        <w:tblW w:w="9159"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837"/>
        <w:gridCol w:w="1134"/>
        <w:gridCol w:w="992"/>
        <w:gridCol w:w="1083"/>
        <w:gridCol w:w="1113"/>
      </w:tblGrid>
      <w:tr w:rsidR="00E56A29" w:rsidRPr="00C44652" w:rsidTr="00827C68">
        <w:trPr>
          <w:trHeight w:val="529"/>
        </w:trPr>
        <w:tc>
          <w:tcPr>
            <w:tcW w:w="4837" w:type="dxa"/>
            <w:shd w:val="clear" w:color="auto" w:fill="auto"/>
            <w:noWrap/>
            <w:vAlign w:val="center"/>
            <w:hideMark/>
          </w:tcPr>
          <w:p w:rsidR="00E56A29" w:rsidRPr="00C44652" w:rsidRDefault="00E56A29" w:rsidP="00827C68">
            <w:pPr>
              <w:rPr>
                <w:b/>
              </w:rPr>
            </w:pPr>
            <w:r w:rsidRPr="00C44652">
              <w:rPr>
                <w:b/>
              </w:rPr>
              <w:t>SETOR 60 UNIÃO</w:t>
            </w:r>
          </w:p>
        </w:tc>
        <w:tc>
          <w:tcPr>
            <w:tcW w:w="1134" w:type="dxa"/>
            <w:shd w:val="clear" w:color="auto" w:fill="auto"/>
            <w:noWrap/>
            <w:vAlign w:val="bottom"/>
            <w:hideMark/>
          </w:tcPr>
          <w:p w:rsidR="00E56A29" w:rsidRPr="00C44652" w:rsidRDefault="00E56A29" w:rsidP="00827C68">
            <w:pPr>
              <w:jc w:val="right"/>
              <w:rPr>
                <w:b/>
              </w:rPr>
            </w:pPr>
            <w:r w:rsidRPr="00C44652">
              <w:rPr>
                <w:b/>
              </w:rPr>
              <w:t>SEÇÃO </w:t>
            </w:r>
          </w:p>
        </w:tc>
        <w:tc>
          <w:tcPr>
            <w:tcW w:w="992" w:type="dxa"/>
            <w:shd w:val="clear" w:color="auto" w:fill="auto"/>
            <w:noWrap/>
            <w:vAlign w:val="bottom"/>
            <w:hideMark/>
          </w:tcPr>
          <w:p w:rsidR="00E56A29" w:rsidRPr="00C44652" w:rsidRDefault="00E56A29" w:rsidP="00827C68">
            <w:pPr>
              <w:jc w:val="right"/>
              <w:rPr>
                <w:b/>
              </w:rPr>
            </w:pPr>
            <w:r w:rsidRPr="00C44652">
              <w:rPr>
                <w:b/>
              </w:rPr>
              <w:t> </w:t>
            </w:r>
          </w:p>
        </w:tc>
        <w:tc>
          <w:tcPr>
            <w:tcW w:w="1083" w:type="dxa"/>
            <w:shd w:val="clear" w:color="auto" w:fill="auto"/>
            <w:noWrap/>
            <w:vAlign w:val="bottom"/>
            <w:hideMark/>
          </w:tcPr>
          <w:p w:rsidR="00E56A29" w:rsidRPr="00C44652" w:rsidRDefault="00E56A29" w:rsidP="00827C68">
            <w:pPr>
              <w:jc w:val="right"/>
              <w:rPr>
                <w:b/>
              </w:rPr>
            </w:pPr>
            <w:r w:rsidRPr="00C44652">
              <w:rPr>
                <w:b/>
              </w:rPr>
              <w:t> </w:t>
            </w:r>
          </w:p>
        </w:tc>
        <w:tc>
          <w:tcPr>
            <w:tcW w:w="1113" w:type="dxa"/>
            <w:shd w:val="clear" w:color="auto" w:fill="auto"/>
            <w:noWrap/>
            <w:hideMark/>
          </w:tcPr>
          <w:p w:rsidR="00E56A29" w:rsidRPr="00C44652" w:rsidRDefault="00E56A29" w:rsidP="00827C68">
            <w:pPr>
              <w:rPr>
                <w:b/>
              </w:rPr>
            </w:pPr>
            <w:r w:rsidRPr="00C44652">
              <w:rPr>
                <w:b/>
              </w:rPr>
              <w:t>VALOR POR M2</w:t>
            </w:r>
          </w:p>
        </w:tc>
      </w:tr>
      <w:tr w:rsidR="00E56A29" w:rsidRPr="00C44652" w:rsidTr="00827C68">
        <w:trPr>
          <w:trHeight w:val="529"/>
        </w:trPr>
        <w:tc>
          <w:tcPr>
            <w:tcW w:w="4837" w:type="dxa"/>
            <w:shd w:val="clear" w:color="auto" w:fill="auto"/>
            <w:noWrap/>
            <w:vAlign w:val="center"/>
            <w:hideMark/>
          </w:tcPr>
          <w:p w:rsidR="00E56A29" w:rsidRPr="00C44652" w:rsidRDefault="00E56A29" w:rsidP="00827C68">
            <w:pPr>
              <w:rPr>
                <w:b/>
              </w:rPr>
            </w:pPr>
          </w:p>
        </w:tc>
        <w:tc>
          <w:tcPr>
            <w:tcW w:w="1134" w:type="dxa"/>
            <w:shd w:val="clear" w:color="auto" w:fill="auto"/>
            <w:noWrap/>
            <w:vAlign w:val="center"/>
            <w:hideMark/>
          </w:tcPr>
          <w:p w:rsidR="00E56A29" w:rsidRPr="00C44652" w:rsidRDefault="00E56A29" w:rsidP="00827C68"/>
        </w:tc>
        <w:tc>
          <w:tcPr>
            <w:tcW w:w="992" w:type="dxa"/>
            <w:shd w:val="clear" w:color="auto" w:fill="auto"/>
            <w:noWrap/>
            <w:vAlign w:val="center"/>
            <w:hideMark/>
          </w:tcPr>
          <w:p w:rsidR="00E56A29" w:rsidRPr="00C44652" w:rsidRDefault="00E56A29" w:rsidP="00827C68"/>
        </w:tc>
        <w:tc>
          <w:tcPr>
            <w:tcW w:w="1083" w:type="dxa"/>
            <w:shd w:val="clear" w:color="auto" w:fill="auto"/>
            <w:noWrap/>
            <w:vAlign w:val="center"/>
            <w:hideMark/>
          </w:tcPr>
          <w:p w:rsidR="00E56A29" w:rsidRPr="00C44652" w:rsidRDefault="00E56A29" w:rsidP="00827C68"/>
        </w:tc>
        <w:tc>
          <w:tcPr>
            <w:tcW w:w="1113" w:type="dxa"/>
            <w:shd w:val="clear" w:color="auto" w:fill="auto"/>
            <w:noWrap/>
            <w:vAlign w:val="center"/>
            <w:hideMark/>
          </w:tcPr>
          <w:p w:rsidR="00E56A29" w:rsidRPr="00C44652" w:rsidRDefault="00E56A29" w:rsidP="00827C68"/>
        </w:tc>
      </w:tr>
      <w:tr w:rsidR="00E56A29" w:rsidRPr="00C44652" w:rsidTr="00827C68">
        <w:trPr>
          <w:trHeight w:val="529"/>
        </w:trPr>
        <w:tc>
          <w:tcPr>
            <w:tcW w:w="4837" w:type="dxa"/>
            <w:shd w:val="clear" w:color="auto" w:fill="auto"/>
            <w:noWrap/>
            <w:vAlign w:val="center"/>
            <w:hideMark/>
          </w:tcPr>
          <w:p w:rsidR="00E56A29" w:rsidRPr="00C44652" w:rsidRDefault="00E56A29" w:rsidP="00827C68">
            <w:r w:rsidRPr="00C44652">
              <w:t>Rua Carlos Fioravante Dallagnol</w:t>
            </w:r>
          </w:p>
        </w:tc>
        <w:tc>
          <w:tcPr>
            <w:tcW w:w="1134" w:type="dxa"/>
            <w:shd w:val="clear" w:color="auto" w:fill="auto"/>
            <w:noWrap/>
            <w:vAlign w:val="center"/>
            <w:hideMark/>
          </w:tcPr>
          <w:p w:rsidR="00E56A29" w:rsidRPr="00C44652" w:rsidRDefault="00E56A29" w:rsidP="00827C68">
            <w:pPr>
              <w:jc w:val="right"/>
            </w:pPr>
            <w:r w:rsidRPr="00C44652">
              <w:t>100-D</w:t>
            </w:r>
          </w:p>
        </w:tc>
        <w:tc>
          <w:tcPr>
            <w:tcW w:w="992" w:type="dxa"/>
            <w:shd w:val="clear" w:color="auto" w:fill="auto"/>
            <w:noWrap/>
            <w:vAlign w:val="center"/>
            <w:hideMark/>
          </w:tcPr>
          <w:p w:rsidR="00E56A29" w:rsidRPr="00C44652" w:rsidRDefault="00E56A29" w:rsidP="00827C68"/>
        </w:tc>
        <w:tc>
          <w:tcPr>
            <w:tcW w:w="1083" w:type="dxa"/>
            <w:shd w:val="clear" w:color="auto" w:fill="auto"/>
            <w:noWrap/>
            <w:vAlign w:val="center"/>
            <w:hideMark/>
          </w:tcPr>
          <w:p w:rsidR="00E56A29" w:rsidRPr="00C44652" w:rsidRDefault="00E56A29" w:rsidP="00827C68"/>
        </w:tc>
        <w:tc>
          <w:tcPr>
            <w:tcW w:w="1113" w:type="dxa"/>
            <w:shd w:val="clear" w:color="auto" w:fill="auto"/>
            <w:noWrap/>
            <w:vAlign w:val="center"/>
            <w:hideMark/>
          </w:tcPr>
          <w:p w:rsidR="00E56A29" w:rsidRPr="00C44652" w:rsidRDefault="00E56A29" w:rsidP="00827C68">
            <w:r w:rsidRPr="00C44652">
              <w:t>21,25</w:t>
            </w:r>
          </w:p>
        </w:tc>
      </w:tr>
      <w:tr w:rsidR="00E56A29" w:rsidRPr="00C44652" w:rsidTr="00827C68">
        <w:trPr>
          <w:trHeight w:val="529"/>
        </w:trPr>
        <w:tc>
          <w:tcPr>
            <w:tcW w:w="4837" w:type="dxa"/>
            <w:shd w:val="clear" w:color="auto" w:fill="auto"/>
            <w:noWrap/>
            <w:vAlign w:val="center"/>
            <w:hideMark/>
          </w:tcPr>
          <w:p w:rsidR="00E56A29" w:rsidRPr="00C44652" w:rsidRDefault="00E56A29" w:rsidP="00827C68">
            <w:r w:rsidRPr="00C44652">
              <w:t>Rua Frei Galvão</w:t>
            </w:r>
          </w:p>
        </w:tc>
        <w:tc>
          <w:tcPr>
            <w:tcW w:w="1134" w:type="dxa"/>
            <w:shd w:val="clear" w:color="auto" w:fill="auto"/>
            <w:noWrap/>
            <w:vAlign w:val="center"/>
            <w:hideMark/>
          </w:tcPr>
          <w:p w:rsidR="00E56A29" w:rsidRPr="00C44652" w:rsidRDefault="00E56A29" w:rsidP="00827C68">
            <w:pPr>
              <w:jc w:val="right"/>
            </w:pPr>
            <w:r w:rsidRPr="00C44652">
              <w:t>100-D</w:t>
            </w:r>
          </w:p>
        </w:tc>
        <w:tc>
          <w:tcPr>
            <w:tcW w:w="992" w:type="dxa"/>
            <w:shd w:val="clear" w:color="auto" w:fill="auto"/>
            <w:noWrap/>
            <w:vAlign w:val="center"/>
            <w:hideMark/>
          </w:tcPr>
          <w:p w:rsidR="00E56A29" w:rsidRPr="00C44652" w:rsidRDefault="00E56A29" w:rsidP="00827C68"/>
        </w:tc>
        <w:tc>
          <w:tcPr>
            <w:tcW w:w="1083" w:type="dxa"/>
            <w:shd w:val="clear" w:color="auto" w:fill="auto"/>
            <w:noWrap/>
            <w:vAlign w:val="center"/>
            <w:hideMark/>
          </w:tcPr>
          <w:p w:rsidR="00E56A29" w:rsidRPr="00C44652" w:rsidRDefault="00E56A29" w:rsidP="00827C68"/>
        </w:tc>
        <w:tc>
          <w:tcPr>
            <w:tcW w:w="1113" w:type="dxa"/>
            <w:shd w:val="clear" w:color="auto" w:fill="auto"/>
            <w:noWrap/>
            <w:hideMark/>
          </w:tcPr>
          <w:p w:rsidR="00E56A29" w:rsidRPr="00C44652" w:rsidRDefault="00E56A29" w:rsidP="00827C68">
            <w:r w:rsidRPr="00C44652">
              <w:t>21,25</w:t>
            </w:r>
          </w:p>
        </w:tc>
      </w:tr>
      <w:tr w:rsidR="00E56A29" w:rsidRPr="00C44652" w:rsidTr="00827C68">
        <w:trPr>
          <w:trHeight w:val="529"/>
        </w:trPr>
        <w:tc>
          <w:tcPr>
            <w:tcW w:w="4837" w:type="dxa"/>
            <w:shd w:val="clear" w:color="auto" w:fill="auto"/>
            <w:noWrap/>
            <w:vAlign w:val="center"/>
            <w:hideMark/>
          </w:tcPr>
          <w:p w:rsidR="00E56A29" w:rsidRPr="00C44652" w:rsidRDefault="00E56A29" w:rsidP="00827C68">
            <w:r w:rsidRPr="00C44652">
              <w:t>Rua Ademar Góis</w:t>
            </w:r>
          </w:p>
        </w:tc>
        <w:tc>
          <w:tcPr>
            <w:tcW w:w="1134" w:type="dxa"/>
            <w:shd w:val="clear" w:color="auto" w:fill="auto"/>
            <w:noWrap/>
            <w:vAlign w:val="center"/>
            <w:hideMark/>
          </w:tcPr>
          <w:p w:rsidR="00E56A29" w:rsidRPr="00C44652" w:rsidRDefault="00E56A29" w:rsidP="00827C68">
            <w:pPr>
              <w:jc w:val="right"/>
            </w:pPr>
            <w:r w:rsidRPr="00C44652">
              <w:t>100-D</w:t>
            </w:r>
          </w:p>
        </w:tc>
        <w:tc>
          <w:tcPr>
            <w:tcW w:w="992" w:type="dxa"/>
            <w:shd w:val="clear" w:color="auto" w:fill="auto"/>
            <w:noWrap/>
            <w:vAlign w:val="center"/>
            <w:hideMark/>
          </w:tcPr>
          <w:p w:rsidR="00E56A29" w:rsidRPr="00C44652" w:rsidRDefault="00E56A29" w:rsidP="00827C68"/>
        </w:tc>
        <w:tc>
          <w:tcPr>
            <w:tcW w:w="1083" w:type="dxa"/>
            <w:shd w:val="clear" w:color="auto" w:fill="auto"/>
            <w:noWrap/>
            <w:vAlign w:val="center"/>
            <w:hideMark/>
          </w:tcPr>
          <w:p w:rsidR="00E56A29" w:rsidRPr="00C44652" w:rsidRDefault="00E56A29" w:rsidP="00827C68"/>
        </w:tc>
        <w:tc>
          <w:tcPr>
            <w:tcW w:w="1113" w:type="dxa"/>
            <w:shd w:val="clear" w:color="auto" w:fill="auto"/>
            <w:noWrap/>
            <w:hideMark/>
          </w:tcPr>
          <w:p w:rsidR="00E56A29" w:rsidRPr="00C44652" w:rsidRDefault="00E56A29" w:rsidP="00827C68">
            <w:r w:rsidRPr="00C44652">
              <w:t>21,25</w:t>
            </w:r>
          </w:p>
        </w:tc>
      </w:tr>
      <w:tr w:rsidR="00E56A29" w:rsidRPr="00C44652" w:rsidTr="00827C68">
        <w:trPr>
          <w:trHeight w:val="529"/>
        </w:trPr>
        <w:tc>
          <w:tcPr>
            <w:tcW w:w="4837" w:type="dxa"/>
            <w:shd w:val="clear" w:color="auto" w:fill="auto"/>
            <w:noWrap/>
            <w:vAlign w:val="center"/>
            <w:hideMark/>
          </w:tcPr>
          <w:p w:rsidR="00E56A29" w:rsidRPr="00C44652" w:rsidRDefault="00E56A29" w:rsidP="00827C68">
            <w:r w:rsidRPr="00C44652">
              <w:t>Rua Pedro Henk</w:t>
            </w:r>
          </w:p>
        </w:tc>
        <w:tc>
          <w:tcPr>
            <w:tcW w:w="1134" w:type="dxa"/>
            <w:shd w:val="clear" w:color="auto" w:fill="auto"/>
            <w:noWrap/>
            <w:vAlign w:val="center"/>
            <w:hideMark/>
          </w:tcPr>
          <w:p w:rsidR="00E56A29" w:rsidRPr="00C44652" w:rsidRDefault="00E56A29" w:rsidP="00827C68">
            <w:pPr>
              <w:jc w:val="right"/>
            </w:pPr>
            <w:r w:rsidRPr="00C44652">
              <w:t>100-D</w:t>
            </w:r>
          </w:p>
        </w:tc>
        <w:tc>
          <w:tcPr>
            <w:tcW w:w="992" w:type="dxa"/>
            <w:shd w:val="clear" w:color="auto" w:fill="auto"/>
            <w:noWrap/>
            <w:vAlign w:val="center"/>
            <w:hideMark/>
          </w:tcPr>
          <w:p w:rsidR="00E56A29" w:rsidRPr="00C44652" w:rsidRDefault="00E56A29" w:rsidP="00827C68"/>
        </w:tc>
        <w:tc>
          <w:tcPr>
            <w:tcW w:w="1083" w:type="dxa"/>
            <w:shd w:val="clear" w:color="auto" w:fill="auto"/>
            <w:noWrap/>
            <w:vAlign w:val="center"/>
            <w:hideMark/>
          </w:tcPr>
          <w:p w:rsidR="00E56A29" w:rsidRPr="00C44652" w:rsidRDefault="00E56A29" w:rsidP="00827C68"/>
        </w:tc>
        <w:tc>
          <w:tcPr>
            <w:tcW w:w="1113" w:type="dxa"/>
            <w:shd w:val="clear" w:color="auto" w:fill="auto"/>
            <w:noWrap/>
            <w:hideMark/>
          </w:tcPr>
          <w:p w:rsidR="00E56A29" w:rsidRPr="00C44652" w:rsidRDefault="00E56A29" w:rsidP="00827C68">
            <w:r w:rsidRPr="00C44652">
              <w:t>21,25</w:t>
            </w:r>
          </w:p>
        </w:tc>
      </w:tr>
      <w:tr w:rsidR="00E56A29" w:rsidRPr="00C44652" w:rsidTr="00827C68">
        <w:trPr>
          <w:trHeight w:val="529"/>
        </w:trPr>
        <w:tc>
          <w:tcPr>
            <w:tcW w:w="4837" w:type="dxa"/>
            <w:shd w:val="clear" w:color="auto" w:fill="auto"/>
            <w:noWrap/>
            <w:vAlign w:val="center"/>
            <w:hideMark/>
          </w:tcPr>
          <w:p w:rsidR="00E56A29" w:rsidRPr="00C44652" w:rsidRDefault="00E56A29" w:rsidP="00827C68">
            <w:r w:rsidRPr="00C44652">
              <w:t>Rua José Gonzaga Dias Pereira</w:t>
            </w:r>
          </w:p>
        </w:tc>
        <w:tc>
          <w:tcPr>
            <w:tcW w:w="1134" w:type="dxa"/>
            <w:shd w:val="clear" w:color="auto" w:fill="auto"/>
            <w:noWrap/>
            <w:vAlign w:val="center"/>
            <w:hideMark/>
          </w:tcPr>
          <w:p w:rsidR="00E56A29" w:rsidRPr="00C44652" w:rsidRDefault="00E56A29" w:rsidP="00827C68">
            <w:pPr>
              <w:jc w:val="right"/>
            </w:pPr>
            <w:r w:rsidRPr="00C44652">
              <w:t>100-D</w:t>
            </w:r>
          </w:p>
        </w:tc>
        <w:tc>
          <w:tcPr>
            <w:tcW w:w="992" w:type="dxa"/>
            <w:shd w:val="clear" w:color="auto" w:fill="auto"/>
            <w:noWrap/>
            <w:vAlign w:val="center"/>
            <w:hideMark/>
          </w:tcPr>
          <w:p w:rsidR="00E56A29" w:rsidRPr="00C44652" w:rsidRDefault="00E56A29" w:rsidP="00827C68"/>
        </w:tc>
        <w:tc>
          <w:tcPr>
            <w:tcW w:w="1083" w:type="dxa"/>
            <w:shd w:val="clear" w:color="auto" w:fill="auto"/>
            <w:noWrap/>
            <w:vAlign w:val="center"/>
            <w:hideMark/>
          </w:tcPr>
          <w:p w:rsidR="00E56A29" w:rsidRPr="00C44652" w:rsidRDefault="00E56A29" w:rsidP="00827C68"/>
        </w:tc>
        <w:tc>
          <w:tcPr>
            <w:tcW w:w="1113" w:type="dxa"/>
            <w:shd w:val="clear" w:color="auto" w:fill="auto"/>
            <w:noWrap/>
            <w:hideMark/>
          </w:tcPr>
          <w:p w:rsidR="00E56A29" w:rsidRPr="00C44652" w:rsidRDefault="00E56A29" w:rsidP="00827C68">
            <w:r w:rsidRPr="00C44652">
              <w:t>21,25</w:t>
            </w:r>
          </w:p>
        </w:tc>
      </w:tr>
      <w:tr w:rsidR="00E56A29" w:rsidRPr="00C44652" w:rsidTr="00827C68">
        <w:trPr>
          <w:trHeight w:val="529"/>
        </w:trPr>
        <w:tc>
          <w:tcPr>
            <w:tcW w:w="4837" w:type="dxa"/>
            <w:shd w:val="clear" w:color="auto" w:fill="auto"/>
            <w:noWrap/>
            <w:vAlign w:val="center"/>
            <w:hideMark/>
          </w:tcPr>
          <w:p w:rsidR="00E56A29" w:rsidRPr="00C44652" w:rsidRDefault="00E56A29" w:rsidP="00827C68">
            <w:r w:rsidRPr="00C44652">
              <w:t>Rua Dorival Martino</w:t>
            </w:r>
          </w:p>
        </w:tc>
        <w:tc>
          <w:tcPr>
            <w:tcW w:w="1134" w:type="dxa"/>
            <w:shd w:val="clear" w:color="auto" w:fill="auto"/>
            <w:noWrap/>
            <w:vAlign w:val="center"/>
            <w:hideMark/>
          </w:tcPr>
          <w:p w:rsidR="00E56A29" w:rsidRPr="00C44652" w:rsidRDefault="00E56A29" w:rsidP="00827C68">
            <w:pPr>
              <w:jc w:val="right"/>
            </w:pPr>
            <w:r w:rsidRPr="00C44652">
              <w:t>100-D</w:t>
            </w:r>
          </w:p>
        </w:tc>
        <w:tc>
          <w:tcPr>
            <w:tcW w:w="992" w:type="dxa"/>
            <w:shd w:val="clear" w:color="auto" w:fill="auto"/>
            <w:noWrap/>
            <w:vAlign w:val="center"/>
            <w:hideMark/>
          </w:tcPr>
          <w:p w:rsidR="00E56A29" w:rsidRPr="00C44652" w:rsidRDefault="00E56A29" w:rsidP="00827C68"/>
        </w:tc>
        <w:tc>
          <w:tcPr>
            <w:tcW w:w="1083" w:type="dxa"/>
            <w:shd w:val="clear" w:color="auto" w:fill="auto"/>
            <w:noWrap/>
            <w:vAlign w:val="center"/>
            <w:hideMark/>
          </w:tcPr>
          <w:p w:rsidR="00E56A29" w:rsidRPr="00C44652" w:rsidRDefault="00E56A29" w:rsidP="00827C68"/>
        </w:tc>
        <w:tc>
          <w:tcPr>
            <w:tcW w:w="1113" w:type="dxa"/>
            <w:shd w:val="clear" w:color="auto" w:fill="auto"/>
            <w:noWrap/>
            <w:hideMark/>
          </w:tcPr>
          <w:p w:rsidR="00E56A29" w:rsidRPr="00C44652" w:rsidRDefault="00E56A29" w:rsidP="00827C68">
            <w:r w:rsidRPr="00C44652">
              <w:t>21,25</w:t>
            </w:r>
          </w:p>
        </w:tc>
      </w:tr>
      <w:tr w:rsidR="00E56A29" w:rsidRPr="00C44652" w:rsidTr="00827C68">
        <w:trPr>
          <w:trHeight w:val="529"/>
        </w:trPr>
        <w:tc>
          <w:tcPr>
            <w:tcW w:w="4837" w:type="dxa"/>
            <w:shd w:val="clear" w:color="auto" w:fill="auto"/>
            <w:noWrap/>
            <w:vAlign w:val="center"/>
            <w:hideMark/>
          </w:tcPr>
          <w:p w:rsidR="00E56A29" w:rsidRPr="00C44652" w:rsidRDefault="00E56A29" w:rsidP="00827C68">
            <w:r w:rsidRPr="00C44652">
              <w:t>Rua Caminho da Luz</w:t>
            </w:r>
          </w:p>
        </w:tc>
        <w:tc>
          <w:tcPr>
            <w:tcW w:w="1134" w:type="dxa"/>
            <w:shd w:val="clear" w:color="auto" w:fill="auto"/>
            <w:noWrap/>
            <w:vAlign w:val="center"/>
            <w:hideMark/>
          </w:tcPr>
          <w:p w:rsidR="00E56A29" w:rsidRPr="00C44652" w:rsidRDefault="00E56A29" w:rsidP="00827C68">
            <w:pPr>
              <w:jc w:val="right"/>
            </w:pPr>
            <w:r w:rsidRPr="00C44652">
              <w:t>100-D</w:t>
            </w:r>
          </w:p>
        </w:tc>
        <w:tc>
          <w:tcPr>
            <w:tcW w:w="992" w:type="dxa"/>
            <w:shd w:val="clear" w:color="auto" w:fill="auto"/>
            <w:noWrap/>
            <w:vAlign w:val="center"/>
            <w:hideMark/>
          </w:tcPr>
          <w:p w:rsidR="00E56A29" w:rsidRPr="00C44652" w:rsidRDefault="00E56A29" w:rsidP="00827C68"/>
        </w:tc>
        <w:tc>
          <w:tcPr>
            <w:tcW w:w="1083" w:type="dxa"/>
            <w:shd w:val="clear" w:color="auto" w:fill="auto"/>
            <w:noWrap/>
            <w:vAlign w:val="center"/>
            <w:hideMark/>
          </w:tcPr>
          <w:p w:rsidR="00E56A29" w:rsidRPr="00C44652" w:rsidRDefault="00E56A29" w:rsidP="00827C68"/>
        </w:tc>
        <w:tc>
          <w:tcPr>
            <w:tcW w:w="1113" w:type="dxa"/>
            <w:shd w:val="clear" w:color="auto" w:fill="auto"/>
            <w:noWrap/>
            <w:hideMark/>
          </w:tcPr>
          <w:p w:rsidR="00E56A29" w:rsidRPr="00C44652" w:rsidRDefault="00E56A29" w:rsidP="00827C68">
            <w:r w:rsidRPr="00C44652">
              <w:t>21,25</w:t>
            </w:r>
          </w:p>
        </w:tc>
      </w:tr>
      <w:tr w:rsidR="00E56A29" w:rsidRPr="00C44652" w:rsidTr="00827C68">
        <w:trPr>
          <w:trHeight w:val="529"/>
        </w:trPr>
        <w:tc>
          <w:tcPr>
            <w:tcW w:w="4837" w:type="dxa"/>
            <w:shd w:val="clear" w:color="auto" w:fill="auto"/>
            <w:noWrap/>
            <w:vAlign w:val="center"/>
            <w:hideMark/>
          </w:tcPr>
          <w:p w:rsidR="00E56A29" w:rsidRPr="00C44652" w:rsidRDefault="00E56A29" w:rsidP="00827C68">
            <w:r w:rsidRPr="00C44652">
              <w:t>Rua Geraldo Lopes Ribeiro</w:t>
            </w:r>
          </w:p>
        </w:tc>
        <w:tc>
          <w:tcPr>
            <w:tcW w:w="1134" w:type="dxa"/>
            <w:shd w:val="clear" w:color="auto" w:fill="auto"/>
            <w:noWrap/>
            <w:vAlign w:val="center"/>
            <w:hideMark/>
          </w:tcPr>
          <w:p w:rsidR="00E56A29" w:rsidRPr="00C44652" w:rsidRDefault="00E56A29" w:rsidP="00827C68">
            <w:pPr>
              <w:jc w:val="right"/>
            </w:pPr>
            <w:r w:rsidRPr="00C44652">
              <w:t>100-D</w:t>
            </w:r>
          </w:p>
        </w:tc>
        <w:tc>
          <w:tcPr>
            <w:tcW w:w="992" w:type="dxa"/>
            <w:shd w:val="clear" w:color="auto" w:fill="auto"/>
            <w:noWrap/>
            <w:vAlign w:val="center"/>
            <w:hideMark/>
          </w:tcPr>
          <w:p w:rsidR="00E56A29" w:rsidRPr="00C44652" w:rsidRDefault="00E56A29" w:rsidP="00827C68"/>
        </w:tc>
        <w:tc>
          <w:tcPr>
            <w:tcW w:w="1083" w:type="dxa"/>
            <w:shd w:val="clear" w:color="auto" w:fill="auto"/>
            <w:noWrap/>
            <w:vAlign w:val="center"/>
            <w:hideMark/>
          </w:tcPr>
          <w:p w:rsidR="00E56A29" w:rsidRPr="00C44652" w:rsidRDefault="00E56A29" w:rsidP="00827C68"/>
        </w:tc>
        <w:tc>
          <w:tcPr>
            <w:tcW w:w="1113" w:type="dxa"/>
            <w:shd w:val="clear" w:color="auto" w:fill="auto"/>
            <w:noWrap/>
            <w:hideMark/>
          </w:tcPr>
          <w:p w:rsidR="00E56A29" w:rsidRPr="00C44652" w:rsidRDefault="00E56A29" w:rsidP="00827C68">
            <w:r w:rsidRPr="00C44652">
              <w:t>21,25</w:t>
            </w:r>
          </w:p>
        </w:tc>
      </w:tr>
      <w:tr w:rsidR="00E56A29" w:rsidRPr="00C44652" w:rsidTr="00827C68">
        <w:trPr>
          <w:trHeight w:val="529"/>
        </w:trPr>
        <w:tc>
          <w:tcPr>
            <w:tcW w:w="4837" w:type="dxa"/>
            <w:shd w:val="clear" w:color="auto" w:fill="auto"/>
            <w:noWrap/>
            <w:vAlign w:val="center"/>
            <w:hideMark/>
          </w:tcPr>
          <w:p w:rsidR="00E56A29" w:rsidRPr="00C44652" w:rsidRDefault="00E56A29" w:rsidP="00827C68"/>
        </w:tc>
        <w:tc>
          <w:tcPr>
            <w:tcW w:w="1134" w:type="dxa"/>
            <w:shd w:val="clear" w:color="auto" w:fill="auto"/>
            <w:noWrap/>
            <w:vAlign w:val="center"/>
            <w:hideMark/>
          </w:tcPr>
          <w:p w:rsidR="00E56A29" w:rsidRPr="00C44652" w:rsidRDefault="00E56A29" w:rsidP="00827C68"/>
        </w:tc>
        <w:tc>
          <w:tcPr>
            <w:tcW w:w="992" w:type="dxa"/>
            <w:shd w:val="clear" w:color="auto" w:fill="auto"/>
            <w:noWrap/>
            <w:vAlign w:val="center"/>
            <w:hideMark/>
          </w:tcPr>
          <w:p w:rsidR="00E56A29" w:rsidRPr="00C44652" w:rsidRDefault="00E56A29" w:rsidP="00827C68"/>
        </w:tc>
        <w:tc>
          <w:tcPr>
            <w:tcW w:w="1083" w:type="dxa"/>
            <w:shd w:val="clear" w:color="auto" w:fill="auto"/>
            <w:noWrap/>
            <w:vAlign w:val="center"/>
            <w:hideMark/>
          </w:tcPr>
          <w:p w:rsidR="00E56A29" w:rsidRPr="00C44652" w:rsidRDefault="00E56A29" w:rsidP="00827C68"/>
        </w:tc>
        <w:tc>
          <w:tcPr>
            <w:tcW w:w="1113" w:type="dxa"/>
            <w:shd w:val="clear" w:color="auto" w:fill="auto"/>
            <w:noWrap/>
            <w:vAlign w:val="center"/>
            <w:hideMark/>
          </w:tcPr>
          <w:p w:rsidR="00E56A29" w:rsidRPr="00C44652" w:rsidRDefault="00E56A29" w:rsidP="00827C68"/>
        </w:tc>
      </w:tr>
      <w:tr w:rsidR="00E56A29" w:rsidRPr="00C44652" w:rsidTr="00827C68">
        <w:trPr>
          <w:trHeight w:val="529"/>
        </w:trPr>
        <w:tc>
          <w:tcPr>
            <w:tcW w:w="4837" w:type="dxa"/>
            <w:shd w:val="clear" w:color="auto" w:fill="auto"/>
            <w:noWrap/>
            <w:vAlign w:val="center"/>
            <w:hideMark/>
          </w:tcPr>
          <w:p w:rsidR="00E56A29" w:rsidRPr="00C44652" w:rsidRDefault="00E56A29" w:rsidP="00827C68">
            <w:pPr>
              <w:rPr>
                <w:b/>
              </w:rPr>
            </w:pPr>
            <w:r w:rsidRPr="00C44652">
              <w:rPr>
                <w:b/>
              </w:rPr>
              <w:t>SETOR 61 RESIDENCIAL TOPAZIO</w:t>
            </w:r>
          </w:p>
        </w:tc>
        <w:tc>
          <w:tcPr>
            <w:tcW w:w="1134" w:type="dxa"/>
            <w:shd w:val="clear" w:color="auto" w:fill="auto"/>
            <w:noWrap/>
            <w:vAlign w:val="bottom"/>
            <w:hideMark/>
          </w:tcPr>
          <w:p w:rsidR="00E56A29" w:rsidRPr="00C44652" w:rsidRDefault="00E56A29" w:rsidP="00827C68">
            <w:pPr>
              <w:jc w:val="right"/>
              <w:rPr>
                <w:b/>
              </w:rPr>
            </w:pPr>
            <w:r w:rsidRPr="00C44652">
              <w:rPr>
                <w:b/>
              </w:rPr>
              <w:t>SEÇÃO </w:t>
            </w:r>
          </w:p>
        </w:tc>
        <w:tc>
          <w:tcPr>
            <w:tcW w:w="992" w:type="dxa"/>
            <w:shd w:val="clear" w:color="auto" w:fill="auto"/>
            <w:noWrap/>
            <w:vAlign w:val="bottom"/>
            <w:hideMark/>
          </w:tcPr>
          <w:p w:rsidR="00E56A29" w:rsidRPr="00C44652" w:rsidRDefault="00E56A29" w:rsidP="00827C68">
            <w:pPr>
              <w:jc w:val="right"/>
              <w:rPr>
                <w:b/>
              </w:rPr>
            </w:pPr>
            <w:r w:rsidRPr="00C44652">
              <w:rPr>
                <w:b/>
              </w:rPr>
              <w:t> </w:t>
            </w:r>
          </w:p>
        </w:tc>
        <w:tc>
          <w:tcPr>
            <w:tcW w:w="1083" w:type="dxa"/>
            <w:shd w:val="clear" w:color="auto" w:fill="auto"/>
            <w:noWrap/>
            <w:vAlign w:val="bottom"/>
            <w:hideMark/>
          </w:tcPr>
          <w:p w:rsidR="00E56A29" w:rsidRPr="00C44652" w:rsidRDefault="00E56A29" w:rsidP="00827C68">
            <w:pPr>
              <w:jc w:val="right"/>
              <w:rPr>
                <w:b/>
              </w:rPr>
            </w:pPr>
            <w:r w:rsidRPr="00C44652">
              <w:rPr>
                <w:b/>
              </w:rPr>
              <w:t> </w:t>
            </w:r>
          </w:p>
        </w:tc>
        <w:tc>
          <w:tcPr>
            <w:tcW w:w="1113" w:type="dxa"/>
            <w:shd w:val="clear" w:color="auto" w:fill="auto"/>
            <w:noWrap/>
            <w:hideMark/>
          </w:tcPr>
          <w:p w:rsidR="00E56A29" w:rsidRPr="00C44652" w:rsidRDefault="00E56A29" w:rsidP="00827C68">
            <w:pPr>
              <w:rPr>
                <w:b/>
              </w:rPr>
            </w:pPr>
            <w:r w:rsidRPr="00C44652">
              <w:rPr>
                <w:b/>
              </w:rPr>
              <w:t>VALOR POR M2</w:t>
            </w:r>
          </w:p>
        </w:tc>
      </w:tr>
      <w:tr w:rsidR="00E56A29" w:rsidRPr="00C44652" w:rsidTr="00827C68">
        <w:trPr>
          <w:trHeight w:val="529"/>
        </w:trPr>
        <w:tc>
          <w:tcPr>
            <w:tcW w:w="4837" w:type="dxa"/>
            <w:shd w:val="clear" w:color="auto" w:fill="auto"/>
            <w:noWrap/>
            <w:vAlign w:val="bottom"/>
            <w:hideMark/>
          </w:tcPr>
          <w:p w:rsidR="00E56A29" w:rsidRPr="00C44652" w:rsidRDefault="00E56A29" w:rsidP="00827C68"/>
        </w:tc>
        <w:tc>
          <w:tcPr>
            <w:tcW w:w="1134" w:type="dxa"/>
            <w:shd w:val="clear" w:color="auto" w:fill="auto"/>
            <w:noWrap/>
            <w:vAlign w:val="bottom"/>
            <w:hideMark/>
          </w:tcPr>
          <w:p w:rsidR="00E56A29" w:rsidRPr="00C44652" w:rsidRDefault="00E56A29" w:rsidP="00827C68">
            <w:pPr>
              <w:jc w:val="right"/>
            </w:pPr>
          </w:p>
        </w:tc>
        <w:tc>
          <w:tcPr>
            <w:tcW w:w="992" w:type="dxa"/>
            <w:shd w:val="clear" w:color="auto" w:fill="auto"/>
            <w:noWrap/>
            <w:vAlign w:val="bottom"/>
            <w:hideMark/>
          </w:tcPr>
          <w:p w:rsidR="00E56A29" w:rsidRPr="00C44652" w:rsidRDefault="00E56A29" w:rsidP="00827C68">
            <w:pPr>
              <w:jc w:val="right"/>
            </w:pPr>
          </w:p>
        </w:tc>
        <w:tc>
          <w:tcPr>
            <w:tcW w:w="1083" w:type="dxa"/>
            <w:shd w:val="clear" w:color="auto" w:fill="auto"/>
            <w:noWrap/>
            <w:vAlign w:val="bottom"/>
            <w:hideMark/>
          </w:tcPr>
          <w:p w:rsidR="00E56A29" w:rsidRPr="00C44652" w:rsidRDefault="00E56A29" w:rsidP="00827C68">
            <w:pPr>
              <w:jc w:val="right"/>
            </w:pPr>
          </w:p>
        </w:tc>
        <w:tc>
          <w:tcPr>
            <w:tcW w:w="1113" w:type="dxa"/>
            <w:shd w:val="clear" w:color="auto" w:fill="auto"/>
            <w:noWrap/>
            <w:hideMark/>
          </w:tcPr>
          <w:p w:rsidR="00E56A29" w:rsidRPr="00C44652" w:rsidRDefault="00E56A29" w:rsidP="00827C68"/>
        </w:tc>
      </w:tr>
      <w:tr w:rsidR="00E56A29" w:rsidRPr="00C44652" w:rsidTr="00827C68">
        <w:trPr>
          <w:trHeight w:val="529"/>
        </w:trPr>
        <w:tc>
          <w:tcPr>
            <w:tcW w:w="4837" w:type="dxa"/>
            <w:shd w:val="clear" w:color="auto" w:fill="auto"/>
            <w:noWrap/>
            <w:vAlign w:val="bottom"/>
            <w:hideMark/>
          </w:tcPr>
          <w:p w:rsidR="00E56A29" w:rsidRPr="00C44652" w:rsidRDefault="00E56A29" w:rsidP="00827C68">
            <w:r w:rsidRPr="00C44652">
              <w:t>Rua Pedra da Lua</w:t>
            </w:r>
          </w:p>
        </w:tc>
        <w:tc>
          <w:tcPr>
            <w:tcW w:w="1134" w:type="dxa"/>
            <w:shd w:val="clear" w:color="auto" w:fill="auto"/>
            <w:noWrap/>
            <w:vAlign w:val="bottom"/>
            <w:hideMark/>
          </w:tcPr>
          <w:p w:rsidR="00E56A29" w:rsidRPr="00C44652" w:rsidRDefault="00E56A29" w:rsidP="00827C68">
            <w:pPr>
              <w:jc w:val="right"/>
            </w:pPr>
            <w:r w:rsidRPr="00C44652">
              <w:t>100-D</w:t>
            </w:r>
          </w:p>
        </w:tc>
        <w:tc>
          <w:tcPr>
            <w:tcW w:w="992" w:type="dxa"/>
            <w:shd w:val="clear" w:color="auto" w:fill="auto"/>
            <w:noWrap/>
            <w:vAlign w:val="bottom"/>
            <w:hideMark/>
          </w:tcPr>
          <w:p w:rsidR="00E56A29" w:rsidRPr="00C44652" w:rsidRDefault="00E56A29" w:rsidP="00827C68">
            <w:pPr>
              <w:jc w:val="right"/>
            </w:pPr>
          </w:p>
        </w:tc>
        <w:tc>
          <w:tcPr>
            <w:tcW w:w="1083" w:type="dxa"/>
            <w:shd w:val="clear" w:color="auto" w:fill="auto"/>
            <w:noWrap/>
            <w:vAlign w:val="bottom"/>
            <w:hideMark/>
          </w:tcPr>
          <w:p w:rsidR="00E56A29" w:rsidRPr="00C44652" w:rsidRDefault="00E56A29" w:rsidP="00827C68">
            <w:pPr>
              <w:jc w:val="right"/>
            </w:pPr>
          </w:p>
        </w:tc>
        <w:tc>
          <w:tcPr>
            <w:tcW w:w="1113" w:type="dxa"/>
            <w:shd w:val="clear" w:color="auto" w:fill="auto"/>
            <w:noWrap/>
            <w:hideMark/>
          </w:tcPr>
          <w:p w:rsidR="00E56A29" w:rsidRPr="00C44652" w:rsidRDefault="00E56A29" w:rsidP="00827C68">
            <w:r w:rsidRPr="00C44652">
              <w:t>31,87</w:t>
            </w:r>
          </w:p>
        </w:tc>
      </w:tr>
      <w:tr w:rsidR="00E56A29" w:rsidRPr="00C44652" w:rsidTr="00827C68">
        <w:trPr>
          <w:trHeight w:val="529"/>
        </w:trPr>
        <w:tc>
          <w:tcPr>
            <w:tcW w:w="4837" w:type="dxa"/>
            <w:shd w:val="clear" w:color="auto" w:fill="auto"/>
            <w:noWrap/>
            <w:vAlign w:val="bottom"/>
            <w:hideMark/>
          </w:tcPr>
          <w:p w:rsidR="00E56A29" w:rsidRPr="00C44652" w:rsidRDefault="00E56A29" w:rsidP="00827C68">
            <w:r w:rsidRPr="00C44652">
              <w:t>Rua das Perobas</w:t>
            </w:r>
          </w:p>
        </w:tc>
        <w:tc>
          <w:tcPr>
            <w:tcW w:w="1134" w:type="dxa"/>
            <w:shd w:val="clear" w:color="auto" w:fill="auto"/>
            <w:noWrap/>
            <w:vAlign w:val="bottom"/>
            <w:hideMark/>
          </w:tcPr>
          <w:p w:rsidR="00E56A29" w:rsidRPr="00C44652" w:rsidRDefault="00E56A29" w:rsidP="00827C68">
            <w:pPr>
              <w:jc w:val="right"/>
            </w:pPr>
            <w:r w:rsidRPr="00C44652">
              <w:t>100-D</w:t>
            </w:r>
          </w:p>
        </w:tc>
        <w:tc>
          <w:tcPr>
            <w:tcW w:w="992" w:type="dxa"/>
            <w:shd w:val="clear" w:color="auto" w:fill="auto"/>
            <w:noWrap/>
            <w:vAlign w:val="bottom"/>
            <w:hideMark/>
          </w:tcPr>
          <w:p w:rsidR="00E56A29" w:rsidRPr="00C44652" w:rsidRDefault="00E56A29" w:rsidP="00827C68">
            <w:pPr>
              <w:jc w:val="right"/>
            </w:pPr>
          </w:p>
        </w:tc>
        <w:tc>
          <w:tcPr>
            <w:tcW w:w="1083" w:type="dxa"/>
            <w:shd w:val="clear" w:color="auto" w:fill="auto"/>
            <w:noWrap/>
            <w:vAlign w:val="bottom"/>
            <w:hideMark/>
          </w:tcPr>
          <w:p w:rsidR="00E56A29" w:rsidRPr="00C44652" w:rsidRDefault="00E56A29" w:rsidP="00827C68">
            <w:pPr>
              <w:jc w:val="right"/>
            </w:pPr>
          </w:p>
        </w:tc>
        <w:tc>
          <w:tcPr>
            <w:tcW w:w="1113" w:type="dxa"/>
            <w:shd w:val="clear" w:color="auto" w:fill="auto"/>
            <w:noWrap/>
            <w:hideMark/>
          </w:tcPr>
          <w:p w:rsidR="00E56A29" w:rsidRPr="00C44652" w:rsidRDefault="00E56A29" w:rsidP="00827C68">
            <w:r w:rsidRPr="00C44652">
              <w:t>31,87</w:t>
            </w:r>
          </w:p>
        </w:tc>
      </w:tr>
      <w:tr w:rsidR="00E56A29" w:rsidRPr="00C44652" w:rsidTr="00827C68">
        <w:trPr>
          <w:trHeight w:val="529"/>
        </w:trPr>
        <w:tc>
          <w:tcPr>
            <w:tcW w:w="4837" w:type="dxa"/>
            <w:shd w:val="clear" w:color="auto" w:fill="auto"/>
            <w:noWrap/>
            <w:vAlign w:val="bottom"/>
            <w:hideMark/>
          </w:tcPr>
          <w:p w:rsidR="00E56A29" w:rsidRPr="00C44652" w:rsidRDefault="00E56A29" w:rsidP="00827C68">
            <w:r w:rsidRPr="00C44652">
              <w:t>Rua Topázio Azul</w:t>
            </w:r>
          </w:p>
        </w:tc>
        <w:tc>
          <w:tcPr>
            <w:tcW w:w="1134" w:type="dxa"/>
            <w:shd w:val="clear" w:color="auto" w:fill="auto"/>
            <w:noWrap/>
            <w:vAlign w:val="bottom"/>
            <w:hideMark/>
          </w:tcPr>
          <w:p w:rsidR="00E56A29" w:rsidRPr="00C44652" w:rsidRDefault="00E56A29" w:rsidP="00827C68">
            <w:pPr>
              <w:jc w:val="right"/>
            </w:pPr>
            <w:r w:rsidRPr="00C44652">
              <w:t>100-D</w:t>
            </w:r>
          </w:p>
        </w:tc>
        <w:tc>
          <w:tcPr>
            <w:tcW w:w="992" w:type="dxa"/>
            <w:shd w:val="clear" w:color="auto" w:fill="auto"/>
            <w:noWrap/>
            <w:vAlign w:val="bottom"/>
            <w:hideMark/>
          </w:tcPr>
          <w:p w:rsidR="00E56A29" w:rsidRPr="00C44652" w:rsidRDefault="00E56A29" w:rsidP="00827C68">
            <w:pPr>
              <w:jc w:val="right"/>
            </w:pPr>
          </w:p>
        </w:tc>
        <w:tc>
          <w:tcPr>
            <w:tcW w:w="1083" w:type="dxa"/>
            <w:shd w:val="clear" w:color="auto" w:fill="auto"/>
            <w:noWrap/>
            <w:vAlign w:val="bottom"/>
            <w:hideMark/>
          </w:tcPr>
          <w:p w:rsidR="00E56A29" w:rsidRPr="00C44652" w:rsidRDefault="00E56A29" w:rsidP="00827C68">
            <w:pPr>
              <w:jc w:val="right"/>
            </w:pPr>
          </w:p>
        </w:tc>
        <w:tc>
          <w:tcPr>
            <w:tcW w:w="1113" w:type="dxa"/>
            <w:shd w:val="clear" w:color="auto" w:fill="auto"/>
            <w:noWrap/>
            <w:hideMark/>
          </w:tcPr>
          <w:p w:rsidR="00E56A29" w:rsidRPr="00C44652" w:rsidRDefault="00E56A29" w:rsidP="00827C68">
            <w:r w:rsidRPr="00C44652">
              <w:t>31,87</w:t>
            </w:r>
          </w:p>
        </w:tc>
      </w:tr>
      <w:tr w:rsidR="00E56A29" w:rsidRPr="00C44652" w:rsidTr="00827C68">
        <w:trPr>
          <w:trHeight w:val="529"/>
        </w:trPr>
        <w:tc>
          <w:tcPr>
            <w:tcW w:w="4837" w:type="dxa"/>
            <w:shd w:val="clear" w:color="auto" w:fill="auto"/>
            <w:noWrap/>
            <w:vAlign w:val="bottom"/>
            <w:hideMark/>
          </w:tcPr>
          <w:p w:rsidR="00E56A29" w:rsidRPr="00C44652" w:rsidRDefault="00E56A29" w:rsidP="00827C68">
            <w:r w:rsidRPr="00C44652">
              <w:t>Rua Malaquita</w:t>
            </w:r>
          </w:p>
        </w:tc>
        <w:tc>
          <w:tcPr>
            <w:tcW w:w="1134" w:type="dxa"/>
            <w:shd w:val="clear" w:color="auto" w:fill="auto"/>
            <w:noWrap/>
            <w:vAlign w:val="bottom"/>
            <w:hideMark/>
          </w:tcPr>
          <w:p w:rsidR="00E56A29" w:rsidRPr="00C44652" w:rsidRDefault="00E56A29" w:rsidP="00827C68">
            <w:pPr>
              <w:jc w:val="right"/>
            </w:pPr>
            <w:r w:rsidRPr="00C44652">
              <w:t>100-D</w:t>
            </w:r>
          </w:p>
        </w:tc>
        <w:tc>
          <w:tcPr>
            <w:tcW w:w="992" w:type="dxa"/>
            <w:shd w:val="clear" w:color="auto" w:fill="auto"/>
            <w:noWrap/>
            <w:vAlign w:val="bottom"/>
            <w:hideMark/>
          </w:tcPr>
          <w:p w:rsidR="00E56A29" w:rsidRPr="00C44652" w:rsidRDefault="00E56A29" w:rsidP="00827C68">
            <w:pPr>
              <w:jc w:val="right"/>
            </w:pPr>
          </w:p>
        </w:tc>
        <w:tc>
          <w:tcPr>
            <w:tcW w:w="1083" w:type="dxa"/>
            <w:shd w:val="clear" w:color="auto" w:fill="auto"/>
            <w:noWrap/>
            <w:vAlign w:val="bottom"/>
            <w:hideMark/>
          </w:tcPr>
          <w:p w:rsidR="00E56A29" w:rsidRPr="00C44652" w:rsidRDefault="00E56A29" w:rsidP="00827C68">
            <w:pPr>
              <w:jc w:val="right"/>
            </w:pPr>
          </w:p>
        </w:tc>
        <w:tc>
          <w:tcPr>
            <w:tcW w:w="1113" w:type="dxa"/>
            <w:shd w:val="clear" w:color="auto" w:fill="auto"/>
            <w:noWrap/>
            <w:hideMark/>
          </w:tcPr>
          <w:p w:rsidR="00E56A29" w:rsidRPr="00C44652" w:rsidRDefault="00E56A29" w:rsidP="00827C68">
            <w:r w:rsidRPr="00C44652">
              <w:t>31,87</w:t>
            </w:r>
          </w:p>
        </w:tc>
      </w:tr>
      <w:tr w:rsidR="00E56A29" w:rsidRPr="00C44652" w:rsidTr="00827C68">
        <w:trPr>
          <w:trHeight w:val="529"/>
        </w:trPr>
        <w:tc>
          <w:tcPr>
            <w:tcW w:w="4837" w:type="dxa"/>
            <w:shd w:val="clear" w:color="auto" w:fill="auto"/>
            <w:noWrap/>
            <w:vAlign w:val="bottom"/>
            <w:hideMark/>
          </w:tcPr>
          <w:p w:rsidR="00E56A29" w:rsidRPr="00C44652" w:rsidRDefault="00E56A29" w:rsidP="00827C68">
            <w:r w:rsidRPr="00C44652">
              <w:t>Rua das Aventurinas</w:t>
            </w:r>
          </w:p>
        </w:tc>
        <w:tc>
          <w:tcPr>
            <w:tcW w:w="1134" w:type="dxa"/>
            <w:shd w:val="clear" w:color="auto" w:fill="auto"/>
            <w:noWrap/>
            <w:vAlign w:val="bottom"/>
            <w:hideMark/>
          </w:tcPr>
          <w:p w:rsidR="00E56A29" w:rsidRPr="00C44652" w:rsidRDefault="00E56A29" w:rsidP="00827C68">
            <w:pPr>
              <w:jc w:val="right"/>
            </w:pPr>
            <w:r w:rsidRPr="00C44652">
              <w:t>100-D</w:t>
            </w:r>
          </w:p>
        </w:tc>
        <w:tc>
          <w:tcPr>
            <w:tcW w:w="992" w:type="dxa"/>
            <w:shd w:val="clear" w:color="auto" w:fill="auto"/>
            <w:noWrap/>
            <w:vAlign w:val="bottom"/>
            <w:hideMark/>
          </w:tcPr>
          <w:p w:rsidR="00E56A29" w:rsidRPr="00C44652" w:rsidRDefault="00E56A29" w:rsidP="00827C68">
            <w:pPr>
              <w:jc w:val="right"/>
            </w:pPr>
          </w:p>
        </w:tc>
        <w:tc>
          <w:tcPr>
            <w:tcW w:w="1083" w:type="dxa"/>
            <w:shd w:val="clear" w:color="auto" w:fill="auto"/>
            <w:noWrap/>
            <w:vAlign w:val="bottom"/>
            <w:hideMark/>
          </w:tcPr>
          <w:p w:rsidR="00E56A29" w:rsidRPr="00C44652" w:rsidRDefault="00E56A29" w:rsidP="00827C68">
            <w:pPr>
              <w:jc w:val="right"/>
            </w:pPr>
          </w:p>
        </w:tc>
        <w:tc>
          <w:tcPr>
            <w:tcW w:w="1113" w:type="dxa"/>
            <w:shd w:val="clear" w:color="auto" w:fill="auto"/>
            <w:noWrap/>
            <w:hideMark/>
          </w:tcPr>
          <w:p w:rsidR="00E56A29" w:rsidRPr="00C44652" w:rsidRDefault="00E56A29" w:rsidP="00827C68">
            <w:r w:rsidRPr="00C44652">
              <w:t>31,87</w:t>
            </w:r>
          </w:p>
        </w:tc>
      </w:tr>
      <w:tr w:rsidR="00E56A29" w:rsidRPr="00C44652" w:rsidTr="00827C68">
        <w:trPr>
          <w:trHeight w:val="529"/>
        </w:trPr>
        <w:tc>
          <w:tcPr>
            <w:tcW w:w="4837" w:type="dxa"/>
            <w:shd w:val="clear" w:color="auto" w:fill="auto"/>
            <w:noWrap/>
            <w:vAlign w:val="bottom"/>
            <w:hideMark/>
          </w:tcPr>
          <w:p w:rsidR="00E56A29" w:rsidRPr="00C44652" w:rsidRDefault="00E56A29" w:rsidP="00827C68">
            <w:r w:rsidRPr="00C44652">
              <w:t>Rua Angelita</w:t>
            </w:r>
          </w:p>
        </w:tc>
        <w:tc>
          <w:tcPr>
            <w:tcW w:w="1134" w:type="dxa"/>
            <w:shd w:val="clear" w:color="auto" w:fill="auto"/>
            <w:noWrap/>
            <w:vAlign w:val="bottom"/>
            <w:hideMark/>
          </w:tcPr>
          <w:p w:rsidR="00E56A29" w:rsidRPr="00C44652" w:rsidRDefault="00E56A29" w:rsidP="00827C68">
            <w:pPr>
              <w:jc w:val="right"/>
            </w:pPr>
            <w:r w:rsidRPr="00C44652">
              <w:t>100-D</w:t>
            </w:r>
          </w:p>
        </w:tc>
        <w:tc>
          <w:tcPr>
            <w:tcW w:w="992" w:type="dxa"/>
            <w:shd w:val="clear" w:color="auto" w:fill="auto"/>
            <w:noWrap/>
            <w:vAlign w:val="bottom"/>
            <w:hideMark/>
          </w:tcPr>
          <w:p w:rsidR="00E56A29" w:rsidRPr="00C44652" w:rsidRDefault="00E56A29" w:rsidP="00827C68">
            <w:pPr>
              <w:jc w:val="right"/>
            </w:pPr>
          </w:p>
        </w:tc>
        <w:tc>
          <w:tcPr>
            <w:tcW w:w="1083" w:type="dxa"/>
            <w:shd w:val="clear" w:color="auto" w:fill="auto"/>
            <w:noWrap/>
            <w:vAlign w:val="bottom"/>
            <w:hideMark/>
          </w:tcPr>
          <w:p w:rsidR="00E56A29" w:rsidRPr="00C44652" w:rsidRDefault="00E56A29" w:rsidP="00827C68">
            <w:pPr>
              <w:jc w:val="right"/>
            </w:pPr>
          </w:p>
        </w:tc>
        <w:tc>
          <w:tcPr>
            <w:tcW w:w="1113" w:type="dxa"/>
            <w:shd w:val="clear" w:color="auto" w:fill="auto"/>
            <w:noWrap/>
            <w:hideMark/>
          </w:tcPr>
          <w:p w:rsidR="00E56A29" w:rsidRPr="00C44652" w:rsidRDefault="00E56A29" w:rsidP="00827C68">
            <w:r w:rsidRPr="00C44652">
              <w:t>31,87</w:t>
            </w:r>
          </w:p>
        </w:tc>
      </w:tr>
      <w:tr w:rsidR="00E56A29" w:rsidRPr="00C44652" w:rsidTr="00827C68">
        <w:trPr>
          <w:trHeight w:val="529"/>
        </w:trPr>
        <w:tc>
          <w:tcPr>
            <w:tcW w:w="4837" w:type="dxa"/>
            <w:shd w:val="clear" w:color="auto" w:fill="auto"/>
            <w:noWrap/>
            <w:vAlign w:val="bottom"/>
            <w:hideMark/>
          </w:tcPr>
          <w:p w:rsidR="00E56A29" w:rsidRPr="00C44652" w:rsidRDefault="00E56A29" w:rsidP="00827C68">
            <w:r w:rsidRPr="00C44652">
              <w:t>Rua Citrino</w:t>
            </w:r>
          </w:p>
        </w:tc>
        <w:tc>
          <w:tcPr>
            <w:tcW w:w="1134" w:type="dxa"/>
            <w:shd w:val="clear" w:color="auto" w:fill="auto"/>
            <w:noWrap/>
            <w:vAlign w:val="bottom"/>
            <w:hideMark/>
          </w:tcPr>
          <w:p w:rsidR="00E56A29" w:rsidRPr="00C44652" w:rsidRDefault="00E56A29" w:rsidP="00827C68">
            <w:pPr>
              <w:jc w:val="right"/>
            </w:pPr>
            <w:r w:rsidRPr="00C44652">
              <w:t>100-D</w:t>
            </w:r>
          </w:p>
        </w:tc>
        <w:tc>
          <w:tcPr>
            <w:tcW w:w="992" w:type="dxa"/>
            <w:shd w:val="clear" w:color="auto" w:fill="auto"/>
            <w:noWrap/>
            <w:vAlign w:val="bottom"/>
            <w:hideMark/>
          </w:tcPr>
          <w:p w:rsidR="00E56A29" w:rsidRPr="00C44652" w:rsidRDefault="00E56A29" w:rsidP="00827C68">
            <w:pPr>
              <w:jc w:val="right"/>
            </w:pPr>
          </w:p>
        </w:tc>
        <w:tc>
          <w:tcPr>
            <w:tcW w:w="1083" w:type="dxa"/>
            <w:shd w:val="clear" w:color="auto" w:fill="auto"/>
            <w:noWrap/>
            <w:vAlign w:val="bottom"/>
            <w:hideMark/>
          </w:tcPr>
          <w:p w:rsidR="00E56A29" w:rsidRPr="00C44652" w:rsidRDefault="00E56A29" w:rsidP="00827C68">
            <w:pPr>
              <w:jc w:val="right"/>
            </w:pPr>
          </w:p>
        </w:tc>
        <w:tc>
          <w:tcPr>
            <w:tcW w:w="1113" w:type="dxa"/>
            <w:shd w:val="clear" w:color="auto" w:fill="auto"/>
            <w:noWrap/>
            <w:hideMark/>
          </w:tcPr>
          <w:p w:rsidR="00E56A29" w:rsidRPr="00C44652" w:rsidRDefault="00E56A29" w:rsidP="00827C68">
            <w:r w:rsidRPr="00C44652">
              <w:t>31,87</w:t>
            </w:r>
          </w:p>
        </w:tc>
      </w:tr>
      <w:tr w:rsidR="00E56A29" w:rsidRPr="00C44652" w:rsidTr="00827C68">
        <w:trPr>
          <w:trHeight w:val="529"/>
        </w:trPr>
        <w:tc>
          <w:tcPr>
            <w:tcW w:w="4837" w:type="dxa"/>
            <w:shd w:val="clear" w:color="auto" w:fill="auto"/>
            <w:noWrap/>
            <w:vAlign w:val="bottom"/>
            <w:hideMark/>
          </w:tcPr>
          <w:p w:rsidR="00E56A29" w:rsidRPr="00C44652" w:rsidRDefault="00E56A29" w:rsidP="00827C68">
            <w:r w:rsidRPr="00C44652">
              <w:t>Rua Hematita</w:t>
            </w:r>
          </w:p>
        </w:tc>
        <w:tc>
          <w:tcPr>
            <w:tcW w:w="1134" w:type="dxa"/>
            <w:shd w:val="clear" w:color="auto" w:fill="auto"/>
            <w:noWrap/>
            <w:vAlign w:val="bottom"/>
            <w:hideMark/>
          </w:tcPr>
          <w:p w:rsidR="00E56A29" w:rsidRPr="00C44652" w:rsidRDefault="00E56A29" w:rsidP="00827C68">
            <w:pPr>
              <w:jc w:val="right"/>
            </w:pPr>
            <w:r w:rsidRPr="00C44652">
              <w:t>100-D</w:t>
            </w:r>
          </w:p>
        </w:tc>
        <w:tc>
          <w:tcPr>
            <w:tcW w:w="992" w:type="dxa"/>
            <w:shd w:val="clear" w:color="auto" w:fill="auto"/>
            <w:noWrap/>
            <w:vAlign w:val="bottom"/>
            <w:hideMark/>
          </w:tcPr>
          <w:p w:rsidR="00E56A29" w:rsidRPr="00C44652" w:rsidRDefault="00E56A29" w:rsidP="00827C68">
            <w:pPr>
              <w:jc w:val="right"/>
            </w:pPr>
          </w:p>
        </w:tc>
        <w:tc>
          <w:tcPr>
            <w:tcW w:w="1083" w:type="dxa"/>
            <w:shd w:val="clear" w:color="auto" w:fill="auto"/>
            <w:noWrap/>
            <w:vAlign w:val="bottom"/>
            <w:hideMark/>
          </w:tcPr>
          <w:p w:rsidR="00E56A29" w:rsidRPr="00C44652" w:rsidRDefault="00E56A29" w:rsidP="00827C68">
            <w:pPr>
              <w:jc w:val="right"/>
            </w:pPr>
          </w:p>
        </w:tc>
        <w:tc>
          <w:tcPr>
            <w:tcW w:w="1113" w:type="dxa"/>
            <w:shd w:val="clear" w:color="auto" w:fill="auto"/>
            <w:noWrap/>
            <w:hideMark/>
          </w:tcPr>
          <w:p w:rsidR="00E56A29" w:rsidRPr="00C44652" w:rsidRDefault="00E56A29" w:rsidP="00827C68">
            <w:r w:rsidRPr="00C44652">
              <w:t>31,87</w:t>
            </w:r>
          </w:p>
        </w:tc>
      </w:tr>
      <w:tr w:rsidR="00E56A29" w:rsidRPr="00C44652" w:rsidTr="00827C68">
        <w:trPr>
          <w:trHeight w:val="529"/>
        </w:trPr>
        <w:tc>
          <w:tcPr>
            <w:tcW w:w="4837" w:type="dxa"/>
            <w:shd w:val="clear" w:color="auto" w:fill="auto"/>
            <w:noWrap/>
            <w:vAlign w:val="bottom"/>
            <w:hideMark/>
          </w:tcPr>
          <w:p w:rsidR="00E56A29" w:rsidRPr="00C44652" w:rsidRDefault="00E56A29" w:rsidP="00827C68">
            <w:r w:rsidRPr="00C44652">
              <w:t>Rua Água Marinha</w:t>
            </w:r>
          </w:p>
        </w:tc>
        <w:tc>
          <w:tcPr>
            <w:tcW w:w="1134" w:type="dxa"/>
            <w:shd w:val="clear" w:color="auto" w:fill="auto"/>
            <w:noWrap/>
            <w:vAlign w:val="bottom"/>
            <w:hideMark/>
          </w:tcPr>
          <w:p w:rsidR="00E56A29" w:rsidRPr="00C44652" w:rsidRDefault="00E56A29" w:rsidP="00827C68">
            <w:pPr>
              <w:jc w:val="right"/>
            </w:pPr>
            <w:r w:rsidRPr="00C44652">
              <w:t>100-D</w:t>
            </w:r>
          </w:p>
        </w:tc>
        <w:tc>
          <w:tcPr>
            <w:tcW w:w="992" w:type="dxa"/>
            <w:shd w:val="clear" w:color="auto" w:fill="auto"/>
            <w:noWrap/>
            <w:vAlign w:val="bottom"/>
            <w:hideMark/>
          </w:tcPr>
          <w:p w:rsidR="00E56A29" w:rsidRPr="00C44652" w:rsidRDefault="00E56A29" w:rsidP="00827C68">
            <w:pPr>
              <w:jc w:val="right"/>
            </w:pPr>
          </w:p>
        </w:tc>
        <w:tc>
          <w:tcPr>
            <w:tcW w:w="1083" w:type="dxa"/>
            <w:shd w:val="clear" w:color="auto" w:fill="auto"/>
            <w:noWrap/>
            <w:vAlign w:val="bottom"/>
            <w:hideMark/>
          </w:tcPr>
          <w:p w:rsidR="00E56A29" w:rsidRPr="00C44652" w:rsidRDefault="00E56A29" w:rsidP="00827C68">
            <w:pPr>
              <w:jc w:val="right"/>
            </w:pPr>
          </w:p>
        </w:tc>
        <w:tc>
          <w:tcPr>
            <w:tcW w:w="1113" w:type="dxa"/>
            <w:shd w:val="clear" w:color="auto" w:fill="auto"/>
            <w:noWrap/>
            <w:hideMark/>
          </w:tcPr>
          <w:p w:rsidR="00E56A29" w:rsidRPr="00C44652" w:rsidRDefault="00E56A29" w:rsidP="00827C68">
            <w:r w:rsidRPr="00C44652">
              <w:t>31,87</w:t>
            </w:r>
          </w:p>
        </w:tc>
      </w:tr>
      <w:tr w:rsidR="00E56A29" w:rsidRPr="00C44652" w:rsidTr="00827C68">
        <w:trPr>
          <w:trHeight w:val="529"/>
        </w:trPr>
        <w:tc>
          <w:tcPr>
            <w:tcW w:w="4837" w:type="dxa"/>
            <w:shd w:val="clear" w:color="auto" w:fill="auto"/>
            <w:noWrap/>
            <w:vAlign w:val="bottom"/>
            <w:hideMark/>
          </w:tcPr>
          <w:p w:rsidR="00E56A29" w:rsidRPr="00C44652" w:rsidRDefault="00E56A29" w:rsidP="00827C68">
            <w:r w:rsidRPr="00C44652">
              <w:t>Rua Selenita</w:t>
            </w:r>
          </w:p>
        </w:tc>
        <w:tc>
          <w:tcPr>
            <w:tcW w:w="1134" w:type="dxa"/>
            <w:shd w:val="clear" w:color="auto" w:fill="auto"/>
            <w:noWrap/>
            <w:vAlign w:val="bottom"/>
            <w:hideMark/>
          </w:tcPr>
          <w:p w:rsidR="00E56A29" w:rsidRPr="00C44652" w:rsidRDefault="00E56A29" w:rsidP="00827C68">
            <w:pPr>
              <w:jc w:val="right"/>
            </w:pPr>
            <w:r w:rsidRPr="00C44652">
              <w:t>100-D</w:t>
            </w:r>
          </w:p>
        </w:tc>
        <w:tc>
          <w:tcPr>
            <w:tcW w:w="992" w:type="dxa"/>
            <w:shd w:val="clear" w:color="auto" w:fill="auto"/>
            <w:noWrap/>
            <w:vAlign w:val="bottom"/>
            <w:hideMark/>
          </w:tcPr>
          <w:p w:rsidR="00E56A29" w:rsidRPr="00C44652" w:rsidRDefault="00E56A29" w:rsidP="00827C68">
            <w:pPr>
              <w:jc w:val="right"/>
            </w:pPr>
          </w:p>
        </w:tc>
        <w:tc>
          <w:tcPr>
            <w:tcW w:w="1083" w:type="dxa"/>
            <w:shd w:val="clear" w:color="auto" w:fill="auto"/>
            <w:noWrap/>
            <w:vAlign w:val="bottom"/>
            <w:hideMark/>
          </w:tcPr>
          <w:p w:rsidR="00E56A29" w:rsidRPr="00C44652" w:rsidRDefault="00E56A29" w:rsidP="00827C68">
            <w:pPr>
              <w:jc w:val="right"/>
            </w:pPr>
          </w:p>
        </w:tc>
        <w:tc>
          <w:tcPr>
            <w:tcW w:w="1113" w:type="dxa"/>
            <w:shd w:val="clear" w:color="auto" w:fill="auto"/>
            <w:noWrap/>
            <w:hideMark/>
          </w:tcPr>
          <w:p w:rsidR="00E56A29" w:rsidRPr="00C44652" w:rsidRDefault="00E56A29" w:rsidP="00827C68">
            <w:r w:rsidRPr="00C44652">
              <w:t>31,87</w:t>
            </w:r>
          </w:p>
        </w:tc>
      </w:tr>
      <w:tr w:rsidR="00E56A29" w:rsidRPr="00C44652" w:rsidTr="00827C68">
        <w:trPr>
          <w:trHeight w:val="447"/>
        </w:trPr>
        <w:tc>
          <w:tcPr>
            <w:tcW w:w="4837" w:type="dxa"/>
            <w:shd w:val="clear" w:color="auto" w:fill="auto"/>
            <w:noWrap/>
            <w:vAlign w:val="bottom"/>
            <w:hideMark/>
          </w:tcPr>
          <w:p w:rsidR="00E56A29" w:rsidRPr="00C44652" w:rsidRDefault="00E56A29" w:rsidP="00827C68">
            <w:r w:rsidRPr="00C44652">
              <w:t>Rua Olho de Tigre</w:t>
            </w:r>
          </w:p>
        </w:tc>
        <w:tc>
          <w:tcPr>
            <w:tcW w:w="1134" w:type="dxa"/>
            <w:shd w:val="clear" w:color="auto" w:fill="auto"/>
            <w:noWrap/>
            <w:vAlign w:val="bottom"/>
            <w:hideMark/>
          </w:tcPr>
          <w:p w:rsidR="00E56A29" w:rsidRPr="00C44652" w:rsidRDefault="00E56A29" w:rsidP="00827C68">
            <w:pPr>
              <w:jc w:val="right"/>
              <w:rPr>
                <w:b/>
              </w:rPr>
            </w:pPr>
            <w:r w:rsidRPr="00C44652">
              <w:t>100-D</w:t>
            </w:r>
          </w:p>
        </w:tc>
        <w:tc>
          <w:tcPr>
            <w:tcW w:w="992" w:type="dxa"/>
            <w:shd w:val="clear" w:color="auto" w:fill="auto"/>
            <w:noWrap/>
            <w:vAlign w:val="bottom"/>
            <w:hideMark/>
          </w:tcPr>
          <w:p w:rsidR="00E56A29" w:rsidRPr="00C44652" w:rsidRDefault="00E56A29" w:rsidP="00827C68">
            <w:pPr>
              <w:jc w:val="right"/>
              <w:rPr>
                <w:b/>
              </w:rPr>
            </w:pPr>
          </w:p>
        </w:tc>
        <w:tc>
          <w:tcPr>
            <w:tcW w:w="1083" w:type="dxa"/>
            <w:shd w:val="clear" w:color="auto" w:fill="auto"/>
            <w:noWrap/>
            <w:vAlign w:val="bottom"/>
            <w:hideMark/>
          </w:tcPr>
          <w:p w:rsidR="00E56A29" w:rsidRPr="00C44652" w:rsidRDefault="00E56A29" w:rsidP="00827C68">
            <w:pPr>
              <w:jc w:val="right"/>
              <w:rPr>
                <w:b/>
              </w:rPr>
            </w:pPr>
          </w:p>
        </w:tc>
        <w:tc>
          <w:tcPr>
            <w:tcW w:w="1113" w:type="dxa"/>
            <w:shd w:val="clear" w:color="auto" w:fill="auto"/>
            <w:noWrap/>
            <w:hideMark/>
          </w:tcPr>
          <w:p w:rsidR="00E56A29" w:rsidRPr="00C44652" w:rsidRDefault="00E56A29" w:rsidP="00827C68">
            <w:r w:rsidRPr="00C44652">
              <w:t>31,87</w:t>
            </w:r>
          </w:p>
        </w:tc>
      </w:tr>
      <w:tr w:rsidR="00E56A29" w:rsidRPr="00C44652" w:rsidTr="00827C68">
        <w:trPr>
          <w:trHeight w:val="447"/>
        </w:trPr>
        <w:tc>
          <w:tcPr>
            <w:tcW w:w="4837" w:type="dxa"/>
            <w:shd w:val="clear" w:color="auto" w:fill="auto"/>
            <w:noWrap/>
            <w:vAlign w:val="bottom"/>
            <w:hideMark/>
          </w:tcPr>
          <w:p w:rsidR="00E56A29" w:rsidRPr="00C44652" w:rsidRDefault="00E56A29" w:rsidP="00827C68">
            <w:r w:rsidRPr="00C44652">
              <w:t>Av. Claudino Francio</w:t>
            </w:r>
          </w:p>
        </w:tc>
        <w:tc>
          <w:tcPr>
            <w:tcW w:w="1134" w:type="dxa"/>
            <w:shd w:val="clear" w:color="auto" w:fill="auto"/>
            <w:noWrap/>
            <w:vAlign w:val="bottom"/>
            <w:hideMark/>
          </w:tcPr>
          <w:p w:rsidR="00E56A29" w:rsidRPr="00C44652" w:rsidRDefault="00E56A29" w:rsidP="00827C68">
            <w:pPr>
              <w:jc w:val="right"/>
              <w:rPr>
                <w:b/>
              </w:rPr>
            </w:pPr>
            <w:r w:rsidRPr="00C44652">
              <w:t>100-D</w:t>
            </w:r>
          </w:p>
        </w:tc>
        <w:tc>
          <w:tcPr>
            <w:tcW w:w="992" w:type="dxa"/>
            <w:shd w:val="clear" w:color="auto" w:fill="auto"/>
            <w:noWrap/>
            <w:vAlign w:val="bottom"/>
            <w:hideMark/>
          </w:tcPr>
          <w:p w:rsidR="00E56A29" w:rsidRPr="00C44652" w:rsidRDefault="00E56A29" w:rsidP="00827C68">
            <w:pPr>
              <w:jc w:val="right"/>
              <w:rPr>
                <w:b/>
              </w:rPr>
            </w:pPr>
          </w:p>
        </w:tc>
        <w:tc>
          <w:tcPr>
            <w:tcW w:w="1083" w:type="dxa"/>
            <w:shd w:val="clear" w:color="auto" w:fill="auto"/>
            <w:noWrap/>
            <w:vAlign w:val="bottom"/>
            <w:hideMark/>
          </w:tcPr>
          <w:p w:rsidR="00E56A29" w:rsidRPr="00C44652" w:rsidRDefault="00E56A29" w:rsidP="00827C68">
            <w:pPr>
              <w:jc w:val="right"/>
              <w:rPr>
                <w:b/>
              </w:rPr>
            </w:pPr>
          </w:p>
        </w:tc>
        <w:tc>
          <w:tcPr>
            <w:tcW w:w="1113" w:type="dxa"/>
            <w:shd w:val="clear" w:color="auto" w:fill="auto"/>
            <w:noWrap/>
            <w:hideMark/>
          </w:tcPr>
          <w:p w:rsidR="00E56A29" w:rsidRPr="00C44652" w:rsidRDefault="00E56A29" w:rsidP="00827C68">
            <w:r w:rsidRPr="00C44652">
              <w:t>31,87</w:t>
            </w:r>
          </w:p>
        </w:tc>
      </w:tr>
      <w:tr w:rsidR="00E56A29" w:rsidRPr="00C44652" w:rsidTr="00827C68">
        <w:trPr>
          <w:trHeight w:val="447"/>
        </w:trPr>
        <w:tc>
          <w:tcPr>
            <w:tcW w:w="4837" w:type="dxa"/>
            <w:shd w:val="clear" w:color="auto" w:fill="auto"/>
            <w:noWrap/>
            <w:vAlign w:val="bottom"/>
            <w:hideMark/>
          </w:tcPr>
          <w:p w:rsidR="00E56A29" w:rsidRPr="00C44652" w:rsidRDefault="00E56A29" w:rsidP="00827C68">
            <w:pPr>
              <w:rPr>
                <w:b/>
              </w:rPr>
            </w:pPr>
          </w:p>
        </w:tc>
        <w:tc>
          <w:tcPr>
            <w:tcW w:w="1134" w:type="dxa"/>
            <w:shd w:val="clear" w:color="auto" w:fill="auto"/>
            <w:noWrap/>
            <w:vAlign w:val="bottom"/>
            <w:hideMark/>
          </w:tcPr>
          <w:p w:rsidR="00E56A29" w:rsidRPr="00C44652" w:rsidRDefault="00E56A29" w:rsidP="00827C68">
            <w:pPr>
              <w:jc w:val="right"/>
              <w:rPr>
                <w:b/>
              </w:rPr>
            </w:pPr>
          </w:p>
        </w:tc>
        <w:tc>
          <w:tcPr>
            <w:tcW w:w="992" w:type="dxa"/>
            <w:shd w:val="clear" w:color="auto" w:fill="auto"/>
            <w:noWrap/>
            <w:vAlign w:val="bottom"/>
            <w:hideMark/>
          </w:tcPr>
          <w:p w:rsidR="00E56A29" w:rsidRPr="00C44652" w:rsidRDefault="00E56A29" w:rsidP="00827C68">
            <w:pPr>
              <w:jc w:val="right"/>
              <w:rPr>
                <w:b/>
              </w:rPr>
            </w:pPr>
          </w:p>
        </w:tc>
        <w:tc>
          <w:tcPr>
            <w:tcW w:w="1083" w:type="dxa"/>
            <w:shd w:val="clear" w:color="auto" w:fill="auto"/>
            <w:noWrap/>
            <w:vAlign w:val="bottom"/>
            <w:hideMark/>
          </w:tcPr>
          <w:p w:rsidR="00E56A29" w:rsidRPr="00C44652" w:rsidRDefault="00E56A29" w:rsidP="00827C68">
            <w:pPr>
              <w:jc w:val="right"/>
              <w:rPr>
                <w:b/>
              </w:rPr>
            </w:pPr>
          </w:p>
        </w:tc>
        <w:tc>
          <w:tcPr>
            <w:tcW w:w="1113" w:type="dxa"/>
            <w:shd w:val="clear" w:color="auto" w:fill="auto"/>
            <w:noWrap/>
            <w:hideMark/>
          </w:tcPr>
          <w:p w:rsidR="00E56A29" w:rsidRPr="00C44652" w:rsidRDefault="00E56A29" w:rsidP="00827C68">
            <w:pPr>
              <w:rPr>
                <w:b/>
              </w:rPr>
            </w:pPr>
          </w:p>
        </w:tc>
      </w:tr>
      <w:tr w:rsidR="00E56A29" w:rsidRPr="00C44652" w:rsidTr="00827C68">
        <w:trPr>
          <w:trHeight w:val="447"/>
        </w:trPr>
        <w:tc>
          <w:tcPr>
            <w:tcW w:w="4837" w:type="dxa"/>
            <w:shd w:val="clear" w:color="auto" w:fill="auto"/>
            <w:noWrap/>
            <w:vAlign w:val="bottom"/>
            <w:hideMark/>
          </w:tcPr>
          <w:p w:rsidR="00E56A29" w:rsidRPr="00C44652" w:rsidRDefault="00E56A29" w:rsidP="00827C68">
            <w:pPr>
              <w:rPr>
                <w:b/>
              </w:rPr>
            </w:pPr>
            <w:r w:rsidRPr="00C44652">
              <w:rPr>
                <w:b/>
              </w:rPr>
              <w:t>SETOR 62 RESIDENCIAL FLORAIS DA MATA</w:t>
            </w:r>
          </w:p>
        </w:tc>
        <w:tc>
          <w:tcPr>
            <w:tcW w:w="1134" w:type="dxa"/>
            <w:shd w:val="clear" w:color="auto" w:fill="auto"/>
            <w:noWrap/>
            <w:vAlign w:val="bottom"/>
            <w:hideMark/>
          </w:tcPr>
          <w:p w:rsidR="00E56A29" w:rsidRPr="00C44652" w:rsidRDefault="00E56A29" w:rsidP="00827C68">
            <w:pPr>
              <w:jc w:val="right"/>
              <w:rPr>
                <w:b/>
              </w:rPr>
            </w:pPr>
            <w:r w:rsidRPr="00C44652">
              <w:rPr>
                <w:b/>
              </w:rPr>
              <w:t>SEÇÃO </w:t>
            </w:r>
          </w:p>
        </w:tc>
        <w:tc>
          <w:tcPr>
            <w:tcW w:w="992" w:type="dxa"/>
            <w:shd w:val="clear" w:color="auto" w:fill="auto"/>
            <w:noWrap/>
            <w:vAlign w:val="bottom"/>
            <w:hideMark/>
          </w:tcPr>
          <w:p w:rsidR="00E56A29" w:rsidRPr="00C44652" w:rsidRDefault="00E56A29" w:rsidP="00827C68">
            <w:pPr>
              <w:jc w:val="right"/>
              <w:rPr>
                <w:b/>
              </w:rPr>
            </w:pPr>
            <w:r w:rsidRPr="00C44652">
              <w:rPr>
                <w:b/>
              </w:rPr>
              <w:t> </w:t>
            </w:r>
          </w:p>
        </w:tc>
        <w:tc>
          <w:tcPr>
            <w:tcW w:w="1083" w:type="dxa"/>
            <w:shd w:val="clear" w:color="auto" w:fill="auto"/>
            <w:noWrap/>
            <w:vAlign w:val="bottom"/>
            <w:hideMark/>
          </w:tcPr>
          <w:p w:rsidR="00E56A29" w:rsidRPr="00C44652" w:rsidRDefault="00E56A29" w:rsidP="00827C68">
            <w:pPr>
              <w:jc w:val="right"/>
              <w:rPr>
                <w:b/>
              </w:rPr>
            </w:pPr>
            <w:r w:rsidRPr="00C44652">
              <w:rPr>
                <w:b/>
              </w:rPr>
              <w:t> </w:t>
            </w:r>
          </w:p>
        </w:tc>
        <w:tc>
          <w:tcPr>
            <w:tcW w:w="1113" w:type="dxa"/>
            <w:shd w:val="clear" w:color="auto" w:fill="auto"/>
            <w:noWrap/>
            <w:hideMark/>
          </w:tcPr>
          <w:p w:rsidR="00E56A29" w:rsidRPr="00C44652" w:rsidRDefault="00E56A29" w:rsidP="00827C68">
            <w:pPr>
              <w:rPr>
                <w:b/>
              </w:rPr>
            </w:pPr>
            <w:r w:rsidRPr="00C44652">
              <w:rPr>
                <w:b/>
              </w:rPr>
              <w:t>VALOR POR M2</w:t>
            </w:r>
          </w:p>
        </w:tc>
      </w:tr>
      <w:tr w:rsidR="00E56A29" w:rsidRPr="00C44652" w:rsidTr="00827C68">
        <w:trPr>
          <w:trHeight w:val="529"/>
        </w:trPr>
        <w:tc>
          <w:tcPr>
            <w:tcW w:w="4837" w:type="dxa"/>
            <w:shd w:val="clear" w:color="auto" w:fill="auto"/>
            <w:noWrap/>
            <w:vAlign w:val="bottom"/>
            <w:hideMark/>
          </w:tcPr>
          <w:p w:rsidR="00E56A29" w:rsidRPr="00C44652" w:rsidRDefault="00E56A29" w:rsidP="00827C68">
            <w:pPr>
              <w:jc w:val="both"/>
            </w:pPr>
            <w:r w:rsidRPr="00C44652">
              <w:t> </w:t>
            </w:r>
          </w:p>
        </w:tc>
        <w:tc>
          <w:tcPr>
            <w:tcW w:w="1134" w:type="dxa"/>
            <w:shd w:val="clear" w:color="auto" w:fill="auto"/>
            <w:noWrap/>
            <w:vAlign w:val="bottom"/>
            <w:hideMark/>
          </w:tcPr>
          <w:p w:rsidR="00E56A29" w:rsidRPr="00C44652" w:rsidRDefault="00E56A29" w:rsidP="00827C68">
            <w:pPr>
              <w:jc w:val="both"/>
            </w:pPr>
            <w:r w:rsidRPr="00C44652">
              <w:t> </w:t>
            </w:r>
          </w:p>
        </w:tc>
        <w:tc>
          <w:tcPr>
            <w:tcW w:w="992" w:type="dxa"/>
            <w:shd w:val="clear" w:color="auto" w:fill="auto"/>
            <w:noWrap/>
            <w:vAlign w:val="bottom"/>
            <w:hideMark/>
          </w:tcPr>
          <w:p w:rsidR="00E56A29" w:rsidRPr="00C44652" w:rsidRDefault="00E56A29" w:rsidP="00827C68">
            <w:pPr>
              <w:jc w:val="both"/>
            </w:pPr>
            <w:r w:rsidRPr="00C44652">
              <w:t> </w:t>
            </w:r>
          </w:p>
        </w:tc>
        <w:tc>
          <w:tcPr>
            <w:tcW w:w="1083" w:type="dxa"/>
            <w:shd w:val="clear" w:color="auto" w:fill="auto"/>
            <w:noWrap/>
            <w:vAlign w:val="bottom"/>
            <w:hideMark/>
          </w:tcPr>
          <w:p w:rsidR="00E56A29" w:rsidRPr="00C44652" w:rsidRDefault="00E56A29" w:rsidP="00827C68">
            <w:pPr>
              <w:jc w:val="both"/>
            </w:pPr>
            <w:r w:rsidRPr="00C44652">
              <w:t> </w:t>
            </w:r>
          </w:p>
        </w:tc>
        <w:tc>
          <w:tcPr>
            <w:tcW w:w="1113" w:type="dxa"/>
            <w:shd w:val="clear" w:color="auto" w:fill="auto"/>
            <w:noWrap/>
            <w:hideMark/>
          </w:tcPr>
          <w:p w:rsidR="00E56A29" w:rsidRPr="00C44652" w:rsidRDefault="00E56A29" w:rsidP="00827C68">
            <w:pPr>
              <w:jc w:val="both"/>
            </w:pPr>
            <w:r w:rsidRPr="00C44652">
              <w:t> </w:t>
            </w:r>
          </w:p>
        </w:tc>
      </w:tr>
      <w:tr w:rsidR="00E56A29" w:rsidRPr="00C44652" w:rsidTr="00827C68">
        <w:trPr>
          <w:trHeight w:val="529"/>
        </w:trPr>
        <w:tc>
          <w:tcPr>
            <w:tcW w:w="4837" w:type="dxa"/>
            <w:shd w:val="clear" w:color="auto" w:fill="auto"/>
            <w:noWrap/>
            <w:vAlign w:val="center"/>
            <w:hideMark/>
          </w:tcPr>
          <w:p w:rsidR="00E56A29" w:rsidRPr="00C44652" w:rsidRDefault="00E56A29" w:rsidP="00827C68">
            <w:r w:rsidRPr="00C44652">
              <w:t>Rua Londres - 10784</w:t>
            </w:r>
          </w:p>
        </w:tc>
        <w:tc>
          <w:tcPr>
            <w:tcW w:w="1134" w:type="dxa"/>
            <w:shd w:val="clear" w:color="auto" w:fill="auto"/>
            <w:noWrap/>
            <w:vAlign w:val="center"/>
            <w:hideMark/>
          </w:tcPr>
          <w:p w:rsidR="00E56A29" w:rsidRPr="00C44652" w:rsidRDefault="00E56A29" w:rsidP="00827C68">
            <w:r w:rsidRPr="00C44652">
              <w:t>200-D</w:t>
            </w:r>
          </w:p>
        </w:tc>
        <w:tc>
          <w:tcPr>
            <w:tcW w:w="992" w:type="dxa"/>
            <w:shd w:val="clear" w:color="auto" w:fill="auto"/>
            <w:noWrap/>
            <w:vAlign w:val="center"/>
            <w:hideMark/>
          </w:tcPr>
          <w:p w:rsidR="00E56A29" w:rsidRPr="00C44652" w:rsidRDefault="00E56A29" w:rsidP="00827C68"/>
        </w:tc>
        <w:tc>
          <w:tcPr>
            <w:tcW w:w="1083" w:type="dxa"/>
            <w:shd w:val="clear" w:color="auto" w:fill="auto"/>
            <w:noWrap/>
            <w:vAlign w:val="center"/>
            <w:hideMark/>
          </w:tcPr>
          <w:p w:rsidR="00E56A29" w:rsidRPr="00C44652" w:rsidRDefault="00E56A29" w:rsidP="00827C68"/>
        </w:tc>
        <w:tc>
          <w:tcPr>
            <w:tcW w:w="1113" w:type="dxa"/>
            <w:shd w:val="clear" w:color="auto" w:fill="auto"/>
            <w:noWrap/>
            <w:vAlign w:val="center"/>
            <w:hideMark/>
          </w:tcPr>
          <w:p w:rsidR="00E56A29" w:rsidRPr="00C44652" w:rsidRDefault="00E56A29" w:rsidP="00827C68">
            <w:r w:rsidRPr="00C44652">
              <w:t>106,23</w:t>
            </w:r>
          </w:p>
        </w:tc>
      </w:tr>
      <w:tr w:rsidR="00E56A29" w:rsidRPr="00C44652" w:rsidTr="00827C68">
        <w:trPr>
          <w:trHeight w:val="529"/>
        </w:trPr>
        <w:tc>
          <w:tcPr>
            <w:tcW w:w="4837" w:type="dxa"/>
            <w:shd w:val="clear" w:color="auto" w:fill="auto"/>
            <w:noWrap/>
            <w:vAlign w:val="center"/>
            <w:hideMark/>
          </w:tcPr>
          <w:p w:rsidR="00E56A29" w:rsidRPr="00C44652" w:rsidRDefault="00E56A29" w:rsidP="00827C68">
            <w:r w:rsidRPr="00C44652">
              <w:t>Rua Recanto da Mata – 11130</w:t>
            </w:r>
          </w:p>
        </w:tc>
        <w:tc>
          <w:tcPr>
            <w:tcW w:w="1134" w:type="dxa"/>
            <w:shd w:val="clear" w:color="auto" w:fill="auto"/>
            <w:noWrap/>
            <w:vAlign w:val="center"/>
            <w:hideMark/>
          </w:tcPr>
          <w:p w:rsidR="00E56A29" w:rsidRPr="00C44652" w:rsidRDefault="00E56A29" w:rsidP="00827C68">
            <w:r w:rsidRPr="00C44652">
              <w:t>200-D</w:t>
            </w:r>
          </w:p>
        </w:tc>
        <w:tc>
          <w:tcPr>
            <w:tcW w:w="992" w:type="dxa"/>
            <w:shd w:val="clear" w:color="auto" w:fill="auto"/>
            <w:noWrap/>
            <w:vAlign w:val="center"/>
            <w:hideMark/>
          </w:tcPr>
          <w:p w:rsidR="00E56A29" w:rsidRPr="00C44652" w:rsidRDefault="00E56A29" w:rsidP="00827C68"/>
        </w:tc>
        <w:tc>
          <w:tcPr>
            <w:tcW w:w="1083" w:type="dxa"/>
            <w:shd w:val="clear" w:color="auto" w:fill="auto"/>
            <w:noWrap/>
            <w:vAlign w:val="center"/>
            <w:hideMark/>
          </w:tcPr>
          <w:p w:rsidR="00E56A29" w:rsidRPr="00C44652" w:rsidRDefault="00E56A29" w:rsidP="00827C68"/>
        </w:tc>
        <w:tc>
          <w:tcPr>
            <w:tcW w:w="1113" w:type="dxa"/>
            <w:shd w:val="clear" w:color="auto" w:fill="auto"/>
            <w:noWrap/>
            <w:vAlign w:val="center"/>
            <w:hideMark/>
          </w:tcPr>
          <w:p w:rsidR="00E56A29" w:rsidRPr="00C44652" w:rsidRDefault="00E56A29" w:rsidP="00827C68">
            <w:r w:rsidRPr="00C44652">
              <w:t>106,23</w:t>
            </w:r>
          </w:p>
        </w:tc>
      </w:tr>
      <w:tr w:rsidR="00E56A29" w:rsidRPr="00C44652" w:rsidTr="00827C68">
        <w:trPr>
          <w:trHeight w:val="529"/>
        </w:trPr>
        <w:tc>
          <w:tcPr>
            <w:tcW w:w="4837" w:type="dxa"/>
            <w:shd w:val="clear" w:color="auto" w:fill="auto"/>
            <w:noWrap/>
            <w:vAlign w:val="center"/>
            <w:hideMark/>
          </w:tcPr>
          <w:p w:rsidR="00E56A29" w:rsidRPr="00C44652" w:rsidRDefault="00E56A29" w:rsidP="00827C68">
            <w:r w:rsidRPr="00C44652">
              <w:t>Perimetral Noroeste – 249</w:t>
            </w:r>
          </w:p>
        </w:tc>
        <w:tc>
          <w:tcPr>
            <w:tcW w:w="1134" w:type="dxa"/>
            <w:shd w:val="clear" w:color="auto" w:fill="auto"/>
            <w:noWrap/>
            <w:vAlign w:val="center"/>
            <w:hideMark/>
          </w:tcPr>
          <w:p w:rsidR="00E56A29" w:rsidRPr="00C44652" w:rsidRDefault="00E56A29" w:rsidP="00827C68">
            <w:r w:rsidRPr="00C44652">
              <w:t>200-D</w:t>
            </w:r>
          </w:p>
        </w:tc>
        <w:tc>
          <w:tcPr>
            <w:tcW w:w="992" w:type="dxa"/>
            <w:shd w:val="clear" w:color="auto" w:fill="auto"/>
            <w:noWrap/>
            <w:vAlign w:val="center"/>
            <w:hideMark/>
          </w:tcPr>
          <w:p w:rsidR="00E56A29" w:rsidRPr="00C44652" w:rsidRDefault="00E56A29" w:rsidP="00827C68"/>
        </w:tc>
        <w:tc>
          <w:tcPr>
            <w:tcW w:w="1083" w:type="dxa"/>
            <w:shd w:val="clear" w:color="auto" w:fill="auto"/>
            <w:noWrap/>
            <w:vAlign w:val="center"/>
            <w:hideMark/>
          </w:tcPr>
          <w:p w:rsidR="00E56A29" w:rsidRPr="00C44652" w:rsidRDefault="00E56A29" w:rsidP="00827C68"/>
        </w:tc>
        <w:tc>
          <w:tcPr>
            <w:tcW w:w="1113" w:type="dxa"/>
            <w:shd w:val="clear" w:color="auto" w:fill="auto"/>
            <w:noWrap/>
            <w:vAlign w:val="center"/>
            <w:hideMark/>
          </w:tcPr>
          <w:p w:rsidR="00E56A29" w:rsidRPr="00C44652" w:rsidRDefault="00E56A29" w:rsidP="00827C68">
            <w:r w:rsidRPr="00C44652">
              <w:t>106,23</w:t>
            </w:r>
          </w:p>
        </w:tc>
      </w:tr>
      <w:tr w:rsidR="00E56A29" w:rsidRPr="00C44652" w:rsidTr="00827C68">
        <w:trPr>
          <w:trHeight w:val="529"/>
        </w:trPr>
        <w:tc>
          <w:tcPr>
            <w:tcW w:w="4837" w:type="dxa"/>
            <w:shd w:val="clear" w:color="auto" w:fill="auto"/>
            <w:noWrap/>
            <w:vAlign w:val="center"/>
            <w:hideMark/>
          </w:tcPr>
          <w:p w:rsidR="00E56A29" w:rsidRPr="00C44652" w:rsidRDefault="00E56A29" w:rsidP="00827C68">
            <w:r w:rsidRPr="00C44652">
              <w:t>Rua São Conrado – 526</w:t>
            </w:r>
          </w:p>
        </w:tc>
        <w:tc>
          <w:tcPr>
            <w:tcW w:w="1134" w:type="dxa"/>
            <w:shd w:val="clear" w:color="auto" w:fill="auto"/>
            <w:noWrap/>
            <w:vAlign w:val="center"/>
            <w:hideMark/>
          </w:tcPr>
          <w:p w:rsidR="00E56A29" w:rsidRPr="00C44652" w:rsidRDefault="00E56A29" w:rsidP="00827C68">
            <w:r w:rsidRPr="00C44652">
              <w:t>200-D</w:t>
            </w:r>
          </w:p>
        </w:tc>
        <w:tc>
          <w:tcPr>
            <w:tcW w:w="992" w:type="dxa"/>
            <w:shd w:val="clear" w:color="auto" w:fill="auto"/>
            <w:noWrap/>
            <w:vAlign w:val="center"/>
            <w:hideMark/>
          </w:tcPr>
          <w:p w:rsidR="00E56A29" w:rsidRPr="00C44652" w:rsidRDefault="00E56A29" w:rsidP="00827C68"/>
        </w:tc>
        <w:tc>
          <w:tcPr>
            <w:tcW w:w="1083" w:type="dxa"/>
            <w:shd w:val="clear" w:color="auto" w:fill="auto"/>
            <w:noWrap/>
            <w:vAlign w:val="center"/>
            <w:hideMark/>
          </w:tcPr>
          <w:p w:rsidR="00E56A29" w:rsidRPr="00C44652" w:rsidRDefault="00E56A29" w:rsidP="00827C68"/>
        </w:tc>
        <w:tc>
          <w:tcPr>
            <w:tcW w:w="1113" w:type="dxa"/>
            <w:shd w:val="clear" w:color="auto" w:fill="auto"/>
            <w:noWrap/>
            <w:vAlign w:val="center"/>
            <w:hideMark/>
          </w:tcPr>
          <w:p w:rsidR="00E56A29" w:rsidRPr="00C44652" w:rsidRDefault="00E56A29" w:rsidP="00827C68">
            <w:r w:rsidRPr="00C44652">
              <w:t>106,23</w:t>
            </w:r>
          </w:p>
        </w:tc>
      </w:tr>
      <w:tr w:rsidR="00E56A29" w:rsidRPr="00C44652" w:rsidTr="00827C68">
        <w:trPr>
          <w:trHeight w:val="529"/>
        </w:trPr>
        <w:tc>
          <w:tcPr>
            <w:tcW w:w="4837" w:type="dxa"/>
            <w:shd w:val="clear" w:color="auto" w:fill="auto"/>
            <w:noWrap/>
            <w:vAlign w:val="center"/>
            <w:hideMark/>
          </w:tcPr>
          <w:p w:rsidR="00E56A29" w:rsidRPr="00C44652" w:rsidRDefault="00E56A29" w:rsidP="00827C68">
            <w:r w:rsidRPr="00C44652">
              <w:t>Travessa Dezembro – 2008</w:t>
            </w:r>
          </w:p>
        </w:tc>
        <w:tc>
          <w:tcPr>
            <w:tcW w:w="1134" w:type="dxa"/>
            <w:shd w:val="clear" w:color="auto" w:fill="auto"/>
            <w:noWrap/>
            <w:vAlign w:val="center"/>
            <w:hideMark/>
          </w:tcPr>
          <w:p w:rsidR="00E56A29" w:rsidRPr="00C44652" w:rsidRDefault="00E56A29" w:rsidP="00827C68">
            <w:r w:rsidRPr="00C44652">
              <w:t>200-D</w:t>
            </w:r>
          </w:p>
        </w:tc>
        <w:tc>
          <w:tcPr>
            <w:tcW w:w="992" w:type="dxa"/>
            <w:shd w:val="clear" w:color="auto" w:fill="auto"/>
            <w:noWrap/>
            <w:vAlign w:val="center"/>
            <w:hideMark/>
          </w:tcPr>
          <w:p w:rsidR="00E56A29" w:rsidRPr="00C44652" w:rsidRDefault="00E56A29" w:rsidP="00827C68"/>
        </w:tc>
        <w:tc>
          <w:tcPr>
            <w:tcW w:w="1083" w:type="dxa"/>
            <w:shd w:val="clear" w:color="auto" w:fill="auto"/>
            <w:noWrap/>
            <w:vAlign w:val="center"/>
            <w:hideMark/>
          </w:tcPr>
          <w:p w:rsidR="00E56A29" w:rsidRPr="00C44652" w:rsidRDefault="00E56A29" w:rsidP="00827C68"/>
        </w:tc>
        <w:tc>
          <w:tcPr>
            <w:tcW w:w="1113" w:type="dxa"/>
            <w:shd w:val="clear" w:color="auto" w:fill="auto"/>
            <w:noWrap/>
            <w:vAlign w:val="center"/>
            <w:hideMark/>
          </w:tcPr>
          <w:p w:rsidR="00E56A29" w:rsidRPr="00C44652" w:rsidRDefault="00E56A29" w:rsidP="00827C68">
            <w:r w:rsidRPr="00C44652">
              <w:t>106,23</w:t>
            </w:r>
          </w:p>
        </w:tc>
      </w:tr>
      <w:tr w:rsidR="00E56A29" w:rsidRPr="00C44652" w:rsidTr="00827C68">
        <w:trPr>
          <w:trHeight w:val="529"/>
        </w:trPr>
        <w:tc>
          <w:tcPr>
            <w:tcW w:w="4837" w:type="dxa"/>
            <w:shd w:val="clear" w:color="auto" w:fill="auto"/>
            <w:noWrap/>
            <w:vAlign w:val="center"/>
            <w:hideMark/>
          </w:tcPr>
          <w:p w:rsidR="00E56A29" w:rsidRPr="00C44652" w:rsidRDefault="00E56A29" w:rsidP="00827C68">
            <w:r w:rsidRPr="00C44652">
              <w:t>Travessa Novembro – 2812</w:t>
            </w:r>
          </w:p>
        </w:tc>
        <w:tc>
          <w:tcPr>
            <w:tcW w:w="1134" w:type="dxa"/>
            <w:shd w:val="clear" w:color="auto" w:fill="auto"/>
            <w:noWrap/>
            <w:vAlign w:val="center"/>
            <w:hideMark/>
          </w:tcPr>
          <w:p w:rsidR="00E56A29" w:rsidRPr="00C44652" w:rsidRDefault="00E56A29" w:rsidP="00827C68">
            <w:r w:rsidRPr="00C44652">
              <w:t>200-D</w:t>
            </w:r>
          </w:p>
        </w:tc>
        <w:tc>
          <w:tcPr>
            <w:tcW w:w="992" w:type="dxa"/>
            <w:shd w:val="clear" w:color="auto" w:fill="auto"/>
            <w:noWrap/>
            <w:vAlign w:val="center"/>
            <w:hideMark/>
          </w:tcPr>
          <w:p w:rsidR="00E56A29" w:rsidRPr="00C44652" w:rsidRDefault="00E56A29" w:rsidP="00827C68"/>
        </w:tc>
        <w:tc>
          <w:tcPr>
            <w:tcW w:w="1083" w:type="dxa"/>
            <w:shd w:val="clear" w:color="auto" w:fill="auto"/>
            <w:noWrap/>
            <w:vAlign w:val="center"/>
            <w:hideMark/>
          </w:tcPr>
          <w:p w:rsidR="00E56A29" w:rsidRPr="00C44652" w:rsidRDefault="00E56A29" w:rsidP="00827C68"/>
        </w:tc>
        <w:tc>
          <w:tcPr>
            <w:tcW w:w="1113" w:type="dxa"/>
            <w:shd w:val="clear" w:color="auto" w:fill="auto"/>
            <w:noWrap/>
            <w:vAlign w:val="center"/>
            <w:hideMark/>
          </w:tcPr>
          <w:p w:rsidR="00E56A29" w:rsidRPr="00C44652" w:rsidRDefault="00E56A29" w:rsidP="00827C68">
            <w:r w:rsidRPr="00C44652">
              <w:t>106,23</w:t>
            </w:r>
          </w:p>
        </w:tc>
      </w:tr>
      <w:tr w:rsidR="00E56A29" w:rsidRPr="00C44652" w:rsidTr="00827C68">
        <w:trPr>
          <w:trHeight w:val="529"/>
        </w:trPr>
        <w:tc>
          <w:tcPr>
            <w:tcW w:w="4837" w:type="dxa"/>
            <w:shd w:val="clear" w:color="auto" w:fill="auto"/>
            <w:noWrap/>
            <w:vAlign w:val="center"/>
            <w:hideMark/>
          </w:tcPr>
          <w:p w:rsidR="00E56A29" w:rsidRPr="00C44652" w:rsidRDefault="00E56A29" w:rsidP="00827C68">
            <w:r w:rsidRPr="00C44652">
              <w:t>Rua Cancun – 10757</w:t>
            </w:r>
          </w:p>
        </w:tc>
        <w:tc>
          <w:tcPr>
            <w:tcW w:w="1134" w:type="dxa"/>
            <w:shd w:val="clear" w:color="auto" w:fill="auto"/>
            <w:noWrap/>
            <w:vAlign w:val="center"/>
            <w:hideMark/>
          </w:tcPr>
          <w:p w:rsidR="00E56A29" w:rsidRPr="00C44652" w:rsidRDefault="00E56A29" w:rsidP="00827C68">
            <w:r w:rsidRPr="00C44652">
              <w:t>200-D</w:t>
            </w:r>
          </w:p>
        </w:tc>
        <w:tc>
          <w:tcPr>
            <w:tcW w:w="992" w:type="dxa"/>
            <w:shd w:val="clear" w:color="auto" w:fill="auto"/>
            <w:noWrap/>
            <w:vAlign w:val="center"/>
            <w:hideMark/>
          </w:tcPr>
          <w:p w:rsidR="00E56A29" w:rsidRPr="00C44652" w:rsidRDefault="00E56A29" w:rsidP="00827C68"/>
        </w:tc>
        <w:tc>
          <w:tcPr>
            <w:tcW w:w="1083" w:type="dxa"/>
            <w:shd w:val="clear" w:color="auto" w:fill="auto"/>
            <w:noWrap/>
            <w:vAlign w:val="center"/>
            <w:hideMark/>
          </w:tcPr>
          <w:p w:rsidR="00E56A29" w:rsidRPr="00C44652" w:rsidRDefault="00E56A29" w:rsidP="00827C68"/>
        </w:tc>
        <w:tc>
          <w:tcPr>
            <w:tcW w:w="1113" w:type="dxa"/>
            <w:shd w:val="clear" w:color="auto" w:fill="auto"/>
            <w:noWrap/>
            <w:vAlign w:val="center"/>
            <w:hideMark/>
          </w:tcPr>
          <w:p w:rsidR="00E56A29" w:rsidRPr="00C44652" w:rsidRDefault="00E56A29" w:rsidP="00827C68">
            <w:r w:rsidRPr="00C44652">
              <w:t>106,23</w:t>
            </w:r>
          </w:p>
        </w:tc>
      </w:tr>
      <w:tr w:rsidR="00E56A29" w:rsidRPr="00C44652" w:rsidTr="00827C68">
        <w:trPr>
          <w:trHeight w:val="529"/>
        </w:trPr>
        <w:tc>
          <w:tcPr>
            <w:tcW w:w="4837" w:type="dxa"/>
            <w:shd w:val="clear" w:color="auto" w:fill="auto"/>
            <w:noWrap/>
            <w:vAlign w:val="center"/>
            <w:hideMark/>
          </w:tcPr>
          <w:p w:rsidR="00E56A29" w:rsidRPr="00C44652" w:rsidRDefault="00E56A29" w:rsidP="00827C68">
            <w:r w:rsidRPr="00C44652">
              <w:t>Rua São Pedro – 544</w:t>
            </w:r>
          </w:p>
        </w:tc>
        <w:tc>
          <w:tcPr>
            <w:tcW w:w="1134" w:type="dxa"/>
            <w:shd w:val="clear" w:color="auto" w:fill="auto"/>
            <w:noWrap/>
            <w:vAlign w:val="center"/>
            <w:hideMark/>
          </w:tcPr>
          <w:p w:rsidR="00E56A29" w:rsidRPr="00C44652" w:rsidRDefault="00E56A29" w:rsidP="00827C68">
            <w:r w:rsidRPr="00C44652">
              <w:t>200-D</w:t>
            </w:r>
          </w:p>
        </w:tc>
        <w:tc>
          <w:tcPr>
            <w:tcW w:w="992" w:type="dxa"/>
            <w:shd w:val="clear" w:color="auto" w:fill="auto"/>
            <w:noWrap/>
            <w:vAlign w:val="center"/>
            <w:hideMark/>
          </w:tcPr>
          <w:p w:rsidR="00E56A29" w:rsidRPr="00C44652" w:rsidRDefault="00E56A29" w:rsidP="00827C68"/>
        </w:tc>
        <w:tc>
          <w:tcPr>
            <w:tcW w:w="1083" w:type="dxa"/>
            <w:shd w:val="clear" w:color="auto" w:fill="auto"/>
            <w:noWrap/>
            <w:vAlign w:val="center"/>
            <w:hideMark/>
          </w:tcPr>
          <w:p w:rsidR="00E56A29" w:rsidRPr="00C44652" w:rsidRDefault="00E56A29" w:rsidP="00827C68"/>
        </w:tc>
        <w:tc>
          <w:tcPr>
            <w:tcW w:w="1113" w:type="dxa"/>
            <w:shd w:val="clear" w:color="auto" w:fill="auto"/>
            <w:noWrap/>
            <w:vAlign w:val="center"/>
            <w:hideMark/>
          </w:tcPr>
          <w:p w:rsidR="00E56A29" w:rsidRPr="00C44652" w:rsidRDefault="00E56A29" w:rsidP="00827C68">
            <w:r w:rsidRPr="00C44652">
              <w:t>106,23</w:t>
            </w:r>
          </w:p>
        </w:tc>
      </w:tr>
      <w:tr w:rsidR="00E56A29" w:rsidRPr="00C44652" w:rsidTr="00827C68">
        <w:trPr>
          <w:trHeight w:val="529"/>
        </w:trPr>
        <w:tc>
          <w:tcPr>
            <w:tcW w:w="4837" w:type="dxa"/>
            <w:shd w:val="clear" w:color="auto" w:fill="auto"/>
            <w:noWrap/>
            <w:vAlign w:val="center"/>
            <w:hideMark/>
          </w:tcPr>
          <w:p w:rsidR="00E56A29" w:rsidRPr="00C44652" w:rsidRDefault="00E56A29" w:rsidP="00827C68">
            <w:r w:rsidRPr="00C44652">
              <w:t>Rua das Jardineiras – 11131</w:t>
            </w:r>
          </w:p>
        </w:tc>
        <w:tc>
          <w:tcPr>
            <w:tcW w:w="1134" w:type="dxa"/>
            <w:shd w:val="clear" w:color="auto" w:fill="auto"/>
            <w:noWrap/>
            <w:vAlign w:val="center"/>
            <w:hideMark/>
          </w:tcPr>
          <w:p w:rsidR="00E56A29" w:rsidRPr="00C44652" w:rsidRDefault="00E56A29" w:rsidP="00827C68">
            <w:r w:rsidRPr="00C44652">
              <w:t>200-D</w:t>
            </w:r>
          </w:p>
        </w:tc>
        <w:tc>
          <w:tcPr>
            <w:tcW w:w="992" w:type="dxa"/>
            <w:shd w:val="clear" w:color="auto" w:fill="auto"/>
            <w:noWrap/>
            <w:vAlign w:val="center"/>
            <w:hideMark/>
          </w:tcPr>
          <w:p w:rsidR="00E56A29" w:rsidRPr="00C44652" w:rsidRDefault="00E56A29" w:rsidP="00827C68"/>
        </w:tc>
        <w:tc>
          <w:tcPr>
            <w:tcW w:w="1083" w:type="dxa"/>
            <w:shd w:val="clear" w:color="auto" w:fill="auto"/>
            <w:noWrap/>
            <w:vAlign w:val="center"/>
            <w:hideMark/>
          </w:tcPr>
          <w:p w:rsidR="00E56A29" w:rsidRPr="00C44652" w:rsidRDefault="00E56A29" w:rsidP="00827C68"/>
        </w:tc>
        <w:tc>
          <w:tcPr>
            <w:tcW w:w="1113" w:type="dxa"/>
            <w:shd w:val="clear" w:color="auto" w:fill="auto"/>
            <w:noWrap/>
            <w:vAlign w:val="center"/>
            <w:hideMark/>
          </w:tcPr>
          <w:p w:rsidR="00E56A29" w:rsidRPr="00C44652" w:rsidRDefault="00E56A29" w:rsidP="00827C68">
            <w:r w:rsidRPr="00C44652">
              <w:t>106,23</w:t>
            </w:r>
          </w:p>
        </w:tc>
      </w:tr>
      <w:tr w:rsidR="00E56A29" w:rsidRPr="00C44652" w:rsidTr="00827C68">
        <w:trPr>
          <w:trHeight w:val="529"/>
        </w:trPr>
        <w:tc>
          <w:tcPr>
            <w:tcW w:w="4837" w:type="dxa"/>
            <w:shd w:val="clear" w:color="auto" w:fill="auto"/>
            <w:noWrap/>
            <w:vAlign w:val="center"/>
            <w:hideMark/>
          </w:tcPr>
          <w:p w:rsidR="00E56A29" w:rsidRPr="00C44652" w:rsidRDefault="00E56A29" w:rsidP="00827C68">
            <w:r w:rsidRPr="00C44652">
              <w:t>Rua Portal da Mata – 11132</w:t>
            </w:r>
          </w:p>
        </w:tc>
        <w:tc>
          <w:tcPr>
            <w:tcW w:w="1134" w:type="dxa"/>
            <w:shd w:val="clear" w:color="auto" w:fill="auto"/>
            <w:noWrap/>
            <w:vAlign w:val="center"/>
            <w:hideMark/>
          </w:tcPr>
          <w:p w:rsidR="00E56A29" w:rsidRPr="00C44652" w:rsidRDefault="00E56A29" w:rsidP="00827C68">
            <w:r w:rsidRPr="00C44652">
              <w:t>200-D</w:t>
            </w:r>
          </w:p>
        </w:tc>
        <w:tc>
          <w:tcPr>
            <w:tcW w:w="992" w:type="dxa"/>
            <w:shd w:val="clear" w:color="auto" w:fill="auto"/>
            <w:noWrap/>
            <w:vAlign w:val="center"/>
            <w:hideMark/>
          </w:tcPr>
          <w:p w:rsidR="00E56A29" w:rsidRPr="00C44652" w:rsidRDefault="00E56A29" w:rsidP="00827C68"/>
        </w:tc>
        <w:tc>
          <w:tcPr>
            <w:tcW w:w="1083" w:type="dxa"/>
            <w:shd w:val="clear" w:color="auto" w:fill="auto"/>
            <w:noWrap/>
            <w:vAlign w:val="center"/>
            <w:hideMark/>
          </w:tcPr>
          <w:p w:rsidR="00E56A29" w:rsidRPr="00C44652" w:rsidRDefault="00E56A29" w:rsidP="00827C68"/>
        </w:tc>
        <w:tc>
          <w:tcPr>
            <w:tcW w:w="1113" w:type="dxa"/>
            <w:shd w:val="clear" w:color="auto" w:fill="auto"/>
            <w:noWrap/>
            <w:vAlign w:val="center"/>
            <w:hideMark/>
          </w:tcPr>
          <w:p w:rsidR="00E56A29" w:rsidRPr="00C44652" w:rsidRDefault="00E56A29" w:rsidP="00827C68">
            <w:r w:rsidRPr="00C44652">
              <w:t>106,23</w:t>
            </w:r>
          </w:p>
        </w:tc>
      </w:tr>
      <w:tr w:rsidR="00E56A29" w:rsidRPr="00C44652" w:rsidTr="00827C68">
        <w:trPr>
          <w:trHeight w:val="529"/>
        </w:trPr>
        <w:tc>
          <w:tcPr>
            <w:tcW w:w="4837" w:type="dxa"/>
            <w:shd w:val="clear" w:color="auto" w:fill="auto"/>
            <w:noWrap/>
            <w:vAlign w:val="center"/>
            <w:hideMark/>
          </w:tcPr>
          <w:p w:rsidR="00E56A29" w:rsidRPr="00C44652" w:rsidRDefault="00E56A29" w:rsidP="00827C68">
            <w:r w:rsidRPr="00C44652">
              <w:t>Rua Jardim Botânico – 11133</w:t>
            </w:r>
          </w:p>
        </w:tc>
        <w:tc>
          <w:tcPr>
            <w:tcW w:w="1134" w:type="dxa"/>
            <w:shd w:val="clear" w:color="auto" w:fill="auto"/>
            <w:noWrap/>
            <w:vAlign w:val="center"/>
            <w:hideMark/>
          </w:tcPr>
          <w:p w:rsidR="00E56A29" w:rsidRPr="00C44652" w:rsidRDefault="00E56A29" w:rsidP="00827C68">
            <w:r w:rsidRPr="00C44652">
              <w:t>200-D</w:t>
            </w:r>
          </w:p>
        </w:tc>
        <w:tc>
          <w:tcPr>
            <w:tcW w:w="992" w:type="dxa"/>
            <w:shd w:val="clear" w:color="auto" w:fill="auto"/>
            <w:noWrap/>
            <w:vAlign w:val="center"/>
            <w:hideMark/>
          </w:tcPr>
          <w:p w:rsidR="00E56A29" w:rsidRPr="00C44652" w:rsidRDefault="00E56A29" w:rsidP="00827C68"/>
        </w:tc>
        <w:tc>
          <w:tcPr>
            <w:tcW w:w="1083" w:type="dxa"/>
            <w:shd w:val="clear" w:color="auto" w:fill="auto"/>
            <w:noWrap/>
            <w:vAlign w:val="center"/>
            <w:hideMark/>
          </w:tcPr>
          <w:p w:rsidR="00E56A29" w:rsidRPr="00C44652" w:rsidRDefault="00E56A29" w:rsidP="00827C68"/>
        </w:tc>
        <w:tc>
          <w:tcPr>
            <w:tcW w:w="1113" w:type="dxa"/>
            <w:shd w:val="clear" w:color="auto" w:fill="auto"/>
            <w:noWrap/>
            <w:vAlign w:val="center"/>
            <w:hideMark/>
          </w:tcPr>
          <w:p w:rsidR="00E56A29" w:rsidRPr="00C44652" w:rsidRDefault="00E56A29" w:rsidP="00827C68">
            <w:r w:rsidRPr="00C44652">
              <w:t>106,23</w:t>
            </w:r>
          </w:p>
        </w:tc>
      </w:tr>
      <w:tr w:rsidR="00E56A29" w:rsidRPr="00C44652" w:rsidTr="00827C68">
        <w:trPr>
          <w:trHeight w:val="529"/>
        </w:trPr>
        <w:tc>
          <w:tcPr>
            <w:tcW w:w="4837" w:type="dxa"/>
            <w:shd w:val="clear" w:color="auto" w:fill="auto"/>
            <w:noWrap/>
            <w:vAlign w:val="center"/>
            <w:hideMark/>
          </w:tcPr>
          <w:p w:rsidR="00E56A29" w:rsidRPr="00C44652" w:rsidRDefault="00E56A29" w:rsidP="00827C68">
            <w:r w:rsidRPr="00C44652">
              <w:t>Rua Vitória Régia – 11134</w:t>
            </w:r>
          </w:p>
        </w:tc>
        <w:tc>
          <w:tcPr>
            <w:tcW w:w="1134" w:type="dxa"/>
            <w:shd w:val="clear" w:color="auto" w:fill="auto"/>
            <w:noWrap/>
            <w:vAlign w:val="center"/>
            <w:hideMark/>
          </w:tcPr>
          <w:p w:rsidR="00E56A29" w:rsidRPr="00C44652" w:rsidRDefault="00E56A29" w:rsidP="00827C68">
            <w:r w:rsidRPr="00C44652">
              <w:t>200-D</w:t>
            </w:r>
          </w:p>
        </w:tc>
        <w:tc>
          <w:tcPr>
            <w:tcW w:w="992" w:type="dxa"/>
            <w:shd w:val="clear" w:color="auto" w:fill="auto"/>
            <w:noWrap/>
            <w:vAlign w:val="center"/>
            <w:hideMark/>
          </w:tcPr>
          <w:p w:rsidR="00E56A29" w:rsidRPr="00C44652" w:rsidRDefault="00E56A29" w:rsidP="00827C68"/>
        </w:tc>
        <w:tc>
          <w:tcPr>
            <w:tcW w:w="1083" w:type="dxa"/>
            <w:shd w:val="clear" w:color="auto" w:fill="auto"/>
            <w:noWrap/>
            <w:vAlign w:val="center"/>
            <w:hideMark/>
          </w:tcPr>
          <w:p w:rsidR="00E56A29" w:rsidRPr="00C44652" w:rsidRDefault="00E56A29" w:rsidP="00827C68"/>
        </w:tc>
        <w:tc>
          <w:tcPr>
            <w:tcW w:w="1113" w:type="dxa"/>
            <w:shd w:val="clear" w:color="auto" w:fill="auto"/>
            <w:noWrap/>
            <w:vAlign w:val="center"/>
            <w:hideMark/>
          </w:tcPr>
          <w:p w:rsidR="00E56A29" w:rsidRPr="00C44652" w:rsidRDefault="00E56A29" w:rsidP="00827C68">
            <w:r w:rsidRPr="00C44652">
              <w:t>106,23</w:t>
            </w:r>
          </w:p>
        </w:tc>
      </w:tr>
      <w:tr w:rsidR="00E56A29" w:rsidRPr="00C44652" w:rsidTr="00827C68">
        <w:trPr>
          <w:trHeight w:val="529"/>
        </w:trPr>
        <w:tc>
          <w:tcPr>
            <w:tcW w:w="4837" w:type="dxa"/>
            <w:shd w:val="clear" w:color="auto" w:fill="auto"/>
            <w:noWrap/>
            <w:vAlign w:val="center"/>
            <w:hideMark/>
          </w:tcPr>
          <w:p w:rsidR="00E56A29" w:rsidRPr="00C44652" w:rsidRDefault="00E56A29" w:rsidP="00827C68">
            <w:r w:rsidRPr="00C44652">
              <w:t>Av. dos Imigrantes - 132</w:t>
            </w:r>
          </w:p>
        </w:tc>
        <w:tc>
          <w:tcPr>
            <w:tcW w:w="1134" w:type="dxa"/>
            <w:shd w:val="clear" w:color="auto" w:fill="auto"/>
            <w:noWrap/>
            <w:vAlign w:val="center"/>
            <w:hideMark/>
          </w:tcPr>
          <w:p w:rsidR="00E56A29" w:rsidRPr="00C44652" w:rsidRDefault="00E56A29" w:rsidP="00827C68">
            <w:r w:rsidRPr="00C44652">
              <w:t>200-D</w:t>
            </w:r>
          </w:p>
        </w:tc>
        <w:tc>
          <w:tcPr>
            <w:tcW w:w="992" w:type="dxa"/>
            <w:shd w:val="clear" w:color="auto" w:fill="auto"/>
            <w:noWrap/>
            <w:vAlign w:val="center"/>
            <w:hideMark/>
          </w:tcPr>
          <w:p w:rsidR="00E56A29" w:rsidRPr="00C44652" w:rsidRDefault="00E56A29" w:rsidP="00827C68"/>
        </w:tc>
        <w:tc>
          <w:tcPr>
            <w:tcW w:w="1083" w:type="dxa"/>
            <w:shd w:val="clear" w:color="auto" w:fill="auto"/>
            <w:noWrap/>
            <w:vAlign w:val="center"/>
            <w:hideMark/>
          </w:tcPr>
          <w:p w:rsidR="00E56A29" w:rsidRPr="00C44652" w:rsidRDefault="00E56A29" w:rsidP="00827C68"/>
        </w:tc>
        <w:tc>
          <w:tcPr>
            <w:tcW w:w="1113" w:type="dxa"/>
            <w:shd w:val="clear" w:color="auto" w:fill="auto"/>
            <w:noWrap/>
            <w:vAlign w:val="center"/>
            <w:hideMark/>
          </w:tcPr>
          <w:p w:rsidR="00E56A29" w:rsidRPr="00C44652" w:rsidRDefault="00E56A29" w:rsidP="00827C68">
            <w:r w:rsidRPr="00C44652">
              <w:t>106,23</w:t>
            </w:r>
          </w:p>
        </w:tc>
      </w:tr>
      <w:tr w:rsidR="00E56A29" w:rsidRPr="00C44652" w:rsidTr="00827C68">
        <w:trPr>
          <w:trHeight w:val="529"/>
        </w:trPr>
        <w:tc>
          <w:tcPr>
            <w:tcW w:w="4837" w:type="dxa"/>
            <w:shd w:val="clear" w:color="auto" w:fill="auto"/>
            <w:noWrap/>
            <w:vAlign w:val="center"/>
            <w:hideMark/>
          </w:tcPr>
          <w:p w:rsidR="00E56A29" w:rsidRPr="00C44652" w:rsidRDefault="00E56A29" w:rsidP="00827C68"/>
        </w:tc>
        <w:tc>
          <w:tcPr>
            <w:tcW w:w="1134" w:type="dxa"/>
            <w:shd w:val="clear" w:color="auto" w:fill="auto"/>
            <w:noWrap/>
            <w:vAlign w:val="center"/>
            <w:hideMark/>
          </w:tcPr>
          <w:p w:rsidR="00E56A29" w:rsidRPr="00C44652" w:rsidRDefault="00E56A29" w:rsidP="00827C68"/>
        </w:tc>
        <w:tc>
          <w:tcPr>
            <w:tcW w:w="992" w:type="dxa"/>
            <w:shd w:val="clear" w:color="auto" w:fill="auto"/>
            <w:noWrap/>
            <w:vAlign w:val="center"/>
            <w:hideMark/>
          </w:tcPr>
          <w:p w:rsidR="00E56A29" w:rsidRPr="00C44652" w:rsidRDefault="00E56A29" w:rsidP="00827C68"/>
        </w:tc>
        <w:tc>
          <w:tcPr>
            <w:tcW w:w="1083" w:type="dxa"/>
            <w:shd w:val="clear" w:color="auto" w:fill="auto"/>
            <w:noWrap/>
            <w:vAlign w:val="center"/>
            <w:hideMark/>
          </w:tcPr>
          <w:p w:rsidR="00E56A29" w:rsidRPr="00C44652" w:rsidRDefault="00E56A29" w:rsidP="00827C68"/>
        </w:tc>
        <w:tc>
          <w:tcPr>
            <w:tcW w:w="1113" w:type="dxa"/>
            <w:shd w:val="clear" w:color="auto" w:fill="auto"/>
            <w:noWrap/>
            <w:vAlign w:val="center"/>
            <w:hideMark/>
          </w:tcPr>
          <w:p w:rsidR="00E56A29" w:rsidRPr="00C44652" w:rsidRDefault="00E56A29" w:rsidP="00827C68"/>
        </w:tc>
      </w:tr>
      <w:tr w:rsidR="00E56A29" w:rsidRPr="00C44652" w:rsidTr="00827C68">
        <w:trPr>
          <w:trHeight w:val="529"/>
        </w:trPr>
        <w:tc>
          <w:tcPr>
            <w:tcW w:w="4837" w:type="dxa"/>
            <w:shd w:val="clear" w:color="auto" w:fill="auto"/>
            <w:noWrap/>
            <w:vAlign w:val="center"/>
            <w:hideMark/>
          </w:tcPr>
          <w:p w:rsidR="00E56A29" w:rsidRPr="00C44652" w:rsidRDefault="00E56A29" w:rsidP="00827C68">
            <w:pPr>
              <w:rPr>
                <w:b/>
              </w:rPr>
            </w:pPr>
            <w:r w:rsidRPr="00C44652">
              <w:rPr>
                <w:b/>
              </w:rPr>
              <w:t>SETOR 63 RESIDENCIAL ILHABELA CONDOMINIO FECHADO</w:t>
            </w:r>
          </w:p>
        </w:tc>
        <w:tc>
          <w:tcPr>
            <w:tcW w:w="1134" w:type="dxa"/>
            <w:shd w:val="clear" w:color="auto" w:fill="auto"/>
            <w:noWrap/>
            <w:vAlign w:val="center"/>
            <w:hideMark/>
          </w:tcPr>
          <w:p w:rsidR="00E56A29" w:rsidRPr="00C44652" w:rsidRDefault="00E56A29" w:rsidP="00827C68"/>
        </w:tc>
        <w:tc>
          <w:tcPr>
            <w:tcW w:w="992" w:type="dxa"/>
            <w:shd w:val="clear" w:color="auto" w:fill="auto"/>
            <w:noWrap/>
            <w:vAlign w:val="center"/>
            <w:hideMark/>
          </w:tcPr>
          <w:p w:rsidR="00E56A29" w:rsidRPr="00C44652" w:rsidRDefault="00E56A29" w:rsidP="00827C68"/>
        </w:tc>
        <w:tc>
          <w:tcPr>
            <w:tcW w:w="1083" w:type="dxa"/>
            <w:shd w:val="clear" w:color="auto" w:fill="auto"/>
            <w:noWrap/>
            <w:vAlign w:val="center"/>
            <w:hideMark/>
          </w:tcPr>
          <w:p w:rsidR="00E56A29" w:rsidRPr="00C44652" w:rsidRDefault="00E56A29" w:rsidP="00827C68"/>
        </w:tc>
        <w:tc>
          <w:tcPr>
            <w:tcW w:w="1113" w:type="dxa"/>
            <w:shd w:val="clear" w:color="auto" w:fill="auto"/>
            <w:noWrap/>
            <w:vAlign w:val="center"/>
            <w:hideMark/>
          </w:tcPr>
          <w:p w:rsidR="00E56A29" w:rsidRPr="00C44652" w:rsidRDefault="00E56A29" w:rsidP="00827C68"/>
        </w:tc>
      </w:tr>
      <w:tr w:rsidR="00E56A29" w:rsidRPr="00C44652" w:rsidTr="00827C68">
        <w:trPr>
          <w:trHeight w:val="529"/>
        </w:trPr>
        <w:tc>
          <w:tcPr>
            <w:tcW w:w="4837" w:type="dxa"/>
            <w:shd w:val="clear" w:color="auto" w:fill="auto"/>
            <w:noWrap/>
            <w:vAlign w:val="center"/>
            <w:hideMark/>
          </w:tcPr>
          <w:p w:rsidR="00E56A29" w:rsidRPr="00C44652" w:rsidRDefault="00E56A29" w:rsidP="00827C68"/>
        </w:tc>
        <w:tc>
          <w:tcPr>
            <w:tcW w:w="1134" w:type="dxa"/>
            <w:shd w:val="clear" w:color="auto" w:fill="auto"/>
            <w:noWrap/>
            <w:vAlign w:val="center"/>
            <w:hideMark/>
          </w:tcPr>
          <w:p w:rsidR="00E56A29" w:rsidRPr="00C44652" w:rsidRDefault="00E56A29" w:rsidP="00827C68"/>
        </w:tc>
        <w:tc>
          <w:tcPr>
            <w:tcW w:w="992" w:type="dxa"/>
            <w:shd w:val="clear" w:color="auto" w:fill="auto"/>
            <w:noWrap/>
            <w:vAlign w:val="center"/>
            <w:hideMark/>
          </w:tcPr>
          <w:p w:rsidR="00E56A29" w:rsidRPr="00C44652" w:rsidRDefault="00E56A29" w:rsidP="00827C68"/>
        </w:tc>
        <w:tc>
          <w:tcPr>
            <w:tcW w:w="1083" w:type="dxa"/>
            <w:shd w:val="clear" w:color="auto" w:fill="auto"/>
            <w:noWrap/>
            <w:vAlign w:val="center"/>
            <w:hideMark/>
          </w:tcPr>
          <w:p w:rsidR="00E56A29" w:rsidRPr="00C44652" w:rsidRDefault="00E56A29" w:rsidP="00827C68"/>
        </w:tc>
        <w:tc>
          <w:tcPr>
            <w:tcW w:w="1113" w:type="dxa"/>
            <w:shd w:val="clear" w:color="auto" w:fill="auto"/>
            <w:noWrap/>
            <w:vAlign w:val="center"/>
            <w:hideMark/>
          </w:tcPr>
          <w:p w:rsidR="00E56A29" w:rsidRPr="00C44652" w:rsidRDefault="00E56A29" w:rsidP="00827C68"/>
        </w:tc>
      </w:tr>
      <w:tr w:rsidR="00E56A29" w:rsidRPr="00C44652" w:rsidTr="00827C68">
        <w:trPr>
          <w:trHeight w:val="529"/>
        </w:trPr>
        <w:tc>
          <w:tcPr>
            <w:tcW w:w="4837" w:type="dxa"/>
            <w:shd w:val="clear" w:color="auto" w:fill="auto"/>
            <w:noWrap/>
            <w:vAlign w:val="center"/>
            <w:hideMark/>
          </w:tcPr>
          <w:p w:rsidR="00E56A29" w:rsidRPr="00C44652" w:rsidRDefault="00E56A29" w:rsidP="00827C68">
            <w:r w:rsidRPr="00C44652">
              <w:t>Rua Perequê - 11136</w:t>
            </w:r>
          </w:p>
        </w:tc>
        <w:tc>
          <w:tcPr>
            <w:tcW w:w="1134" w:type="dxa"/>
            <w:shd w:val="clear" w:color="auto" w:fill="auto"/>
            <w:noWrap/>
            <w:vAlign w:val="center"/>
            <w:hideMark/>
          </w:tcPr>
          <w:p w:rsidR="00E56A29" w:rsidRPr="00C44652" w:rsidRDefault="00E56A29" w:rsidP="00827C68">
            <w:r w:rsidRPr="00C44652">
              <w:t>200-D</w:t>
            </w:r>
          </w:p>
        </w:tc>
        <w:tc>
          <w:tcPr>
            <w:tcW w:w="992" w:type="dxa"/>
            <w:shd w:val="clear" w:color="auto" w:fill="auto"/>
            <w:noWrap/>
            <w:vAlign w:val="center"/>
            <w:hideMark/>
          </w:tcPr>
          <w:p w:rsidR="00E56A29" w:rsidRPr="00C44652" w:rsidRDefault="00E56A29" w:rsidP="00827C68"/>
        </w:tc>
        <w:tc>
          <w:tcPr>
            <w:tcW w:w="1083" w:type="dxa"/>
            <w:shd w:val="clear" w:color="auto" w:fill="auto"/>
            <w:noWrap/>
            <w:vAlign w:val="center"/>
            <w:hideMark/>
          </w:tcPr>
          <w:p w:rsidR="00E56A29" w:rsidRPr="00C44652" w:rsidRDefault="00E56A29" w:rsidP="00827C68"/>
        </w:tc>
        <w:tc>
          <w:tcPr>
            <w:tcW w:w="1113" w:type="dxa"/>
            <w:shd w:val="clear" w:color="auto" w:fill="auto"/>
            <w:noWrap/>
            <w:hideMark/>
          </w:tcPr>
          <w:p w:rsidR="00E56A29" w:rsidRPr="00C44652" w:rsidRDefault="00E56A29" w:rsidP="00827C68">
            <w:r w:rsidRPr="00C44652">
              <w:t>159,35</w:t>
            </w:r>
          </w:p>
        </w:tc>
      </w:tr>
      <w:tr w:rsidR="00E56A29" w:rsidRPr="00C44652" w:rsidTr="00827C68">
        <w:trPr>
          <w:trHeight w:val="529"/>
        </w:trPr>
        <w:tc>
          <w:tcPr>
            <w:tcW w:w="4837" w:type="dxa"/>
            <w:shd w:val="clear" w:color="auto" w:fill="auto"/>
            <w:noWrap/>
            <w:vAlign w:val="center"/>
            <w:hideMark/>
          </w:tcPr>
          <w:p w:rsidR="00E56A29" w:rsidRPr="00C44652" w:rsidRDefault="00E56A29" w:rsidP="00827C68">
            <w:r w:rsidRPr="00C44652">
              <w:t>Rua Graciliano Ramos - 392</w:t>
            </w:r>
          </w:p>
        </w:tc>
        <w:tc>
          <w:tcPr>
            <w:tcW w:w="1134" w:type="dxa"/>
            <w:shd w:val="clear" w:color="auto" w:fill="auto"/>
            <w:noWrap/>
            <w:vAlign w:val="center"/>
            <w:hideMark/>
          </w:tcPr>
          <w:p w:rsidR="00E56A29" w:rsidRPr="00C44652" w:rsidRDefault="00E56A29" w:rsidP="00827C68">
            <w:r w:rsidRPr="00C44652">
              <w:t>200-D</w:t>
            </w:r>
          </w:p>
        </w:tc>
        <w:tc>
          <w:tcPr>
            <w:tcW w:w="992" w:type="dxa"/>
            <w:shd w:val="clear" w:color="auto" w:fill="auto"/>
            <w:noWrap/>
            <w:vAlign w:val="center"/>
            <w:hideMark/>
          </w:tcPr>
          <w:p w:rsidR="00E56A29" w:rsidRPr="00C44652" w:rsidRDefault="00E56A29" w:rsidP="00827C68"/>
        </w:tc>
        <w:tc>
          <w:tcPr>
            <w:tcW w:w="1083" w:type="dxa"/>
            <w:shd w:val="clear" w:color="auto" w:fill="auto"/>
            <w:noWrap/>
            <w:vAlign w:val="center"/>
            <w:hideMark/>
          </w:tcPr>
          <w:p w:rsidR="00E56A29" w:rsidRPr="00C44652" w:rsidRDefault="00E56A29" w:rsidP="00827C68"/>
        </w:tc>
        <w:tc>
          <w:tcPr>
            <w:tcW w:w="1113" w:type="dxa"/>
            <w:shd w:val="clear" w:color="auto" w:fill="auto"/>
            <w:noWrap/>
            <w:hideMark/>
          </w:tcPr>
          <w:p w:rsidR="00E56A29" w:rsidRPr="00C44652" w:rsidRDefault="00E56A29" w:rsidP="00827C68">
            <w:r w:rsidRPr="00C44652">
              <w:t>159,35</w:t>
            </w:r>
          </w:p>
        </w:tc>
      </w:tr>
      <w:tr w:rsidR="00E56A29" w:rsidRPr="00C44652" w:rsidTr="00827C68">
        <w:trPr>
          <w:trHeight w:val="529"/>
        </w:trPr>
        <w:tc>
          <w:tcPr>
            <w:tcW w:w="4837" w:type="dxa"/>
            <w:shd w:val="clear" w:color="auto" w:fill="auto"/>
            <w:noWrap/>
            <w:vAlign w:val="center"/>
            <w:hideMark/>
          </w:tcPr>
          <w:p w:rsidR="00E56A29" w:rsidRPr="00C44652" w:rsidRDefault="00E56A29" w:rsidP="00827C68">
            <w:r w:rsidRPr="00C44652">
              <w:t>Rua Santa Tereza - 3063</w:t>
            </w:r>
          </w:p>
        </w:tc>
        <w:tc>
          <w:tcPr>
            <w:tcW w:w="1134" w:type="dxa"/>
            <w:shd w:val="clear" w:color="auto" w:fill="auto"/>
            <w:noWrap/>
            <w:vAlign w:val="center"/>
            <w:hideMark/>
          </w:tcPr>
          <w:p w:rsidR="00E56A29" w:rsidRPr="00C44652" w:rsidRDefault="00E56A29" w:rsidP="00827C68">
            <w:r w:rsidRPr="00C44652">
              <w:t>200-D</w:t>
            </w:r>
          </w:p>
        </w:tc>
        <w:tc>
          <w:tcPr>
            <w:tcW w:w="992" w:type="dxa"/>
            <w:shd w:val="clear" w:color="auto" w:fill="auto"/>
            <w:noWrap/>
            <w:vAlign w:val="center"/>
            <w:hideMark/>
          </w:tcPr>
          <w:p w:rsidR="00E56A29" w:rsidRPr="00C44652" w:rsidRDefault="00E56A29" w:rsidP="00827C68"/>
        </w:tc>
        <w:tc>
          <w:tcPr>
            <w:tcW w:w="1083" w:type="dxa"/>
            <w:shd w:val="clear" w:color="auto" w:fill="auto"/>
            <w:noWrap/>
            <w:vAlign w:val="center"/>
            <w:hideMark/>
          </w:tcPr>
          <w:p w:rsidR="00E56A29" w:rsidRPr="00C44652" w:rsidRDefault="00E56A29" w:rsidP="00827C68"/>
        </w:tc>
        <w:tc>
          <w:tcPr>
            <w:tcW w:w="1113" w:type="dxa"/>
            <w:shd w:val="clear" w:color="auto" w:fill="auto"/>
            <w:noWrap/>
            <w:hideMark/>
          </w:tcPr>
          <w:p w:rsidR="00E56A29" w:rsidRPr="00C44652" w:rsidRDefault="00E56A29" w:rsidP="00827C68">
            <w:r w:rsidRPr="00C44652">
              <w:t>159,35</w:t>
            </w:r>
          </w:p>
        </w:tc>
      </w:tr>
      <w:tr w:rsidR="00E56A29" w:rsidRPr="00C44652" w:rsidTr="00827C68">
        <w:trPr>
          <w:trHeight w:val="529"/>
        </w:trPr>
        <w:tc>
          <w:tcPr>
            <w:tcW w:w="4837" w:type="dxa"/>
            <w:shd w:val="clear" w:color="auto" w:fill="auto"/>
            <w:noWrap/>
            <w:vAlign w:val="center"/>
            <w:hideMark/>
          </w:tcPr>
          <w:p w:rsidR="00E56A29" w:rsidRPr="00C44652" w:rsidRDefault="00E56A29" w:rsidP="00827C68">
            <w:r w:rsidRPr="00C44652">
              <w:t>Rua Engenho D’Agua - 11136</w:t>
            </w:r>
          </w:p>
        </w:tc>
        <w:tc>
          <w:tcPr>
            <w:tcW w:w="1134" w:type="dxa"/>
            <w:shd w:val="clear" w:color="auto" w:fill="auto"/>
            <w:noWrap/>
            <w:vAlign w:val="center"/>
            <w:hideMark/>
          </w:tcPr>
          <w:p w:rsidR="00E56A29" w:rsidRPr="00C44652" w:rsidRDefault="00E56A29" w:rsidP="00827C68">
            <w:r w:rsidRPr="00C44652">
              <w:t>200-D</w:t>
            </w:r>
          </w:p>
        </w:tc>
        <w:tc>
          <w:tcPr>
            <w:tcW w:w="992" w:type="dxa"/>
            <w:shd w:val="clear" w:color="auto" w:fill="auto"/>
            <w:noWrap/>
            <w:vAlign w:val="center"/>
            <w:hideMark/>
          </w:tcPr>
          <w:p w:rsidR="00E56A29" w:rsidRPr="00C44652" w:rsidRDefault="00E56A29" w:rsidP="00827C68"/>
        </w:tc>
        <w:tc>
          <w:tcPr>
            <w:tcW w:w="1083" w:type="dxa"/>
            <w:shd w:val="clear" w:color="auto" w:fill="auto"/>
            <w:noWrap/>
            <w:vAlign w:val="center"/>
            <w:hideMark/>
          </w:tcPr>
          <w:p w:rsidR="00E56A29" w:rsidRPr="00C44652" w:rsidRDefault="00E56A29" w:rsidP="00827C68"/>
        </w:tc>
        <w:tc>
          <w:tcPr>
            <w:tcW w:w="1113" w:type="dxa"/>
            <w:shd w:val="clear" w:color="auto" w:fill="auto"/>
            <w:noWrap/>
            <w:hideMark/>
          </w:tcPr>
          <w:p w:rsidR="00E56A29" w:rsidRPr="00C44652" w:rsidRDefault="00E56A29" w:rsidP="00827C68">
            <w:r w:rsidRPr="00C44652">
              <w:t>159,35</w:t>
            </w:r>
          </w:p>
        </w:tc>
      </w:tr>
      <w:tr w:rsidR="00E56A29" w:rsidRPr="00C44652" w:rsidTr="00827C68">
        <w:trPr>
          <w:trHeight w:val="529"/>
        </w:trPr>
        <w:tc>
          <w:tcPr>
            <w:tcW w:w="4837" w:type="dxa"/>
            <w:shd w:val="clear" w:color="auto" w:fill="auto"/>
            <w:noWrap/>
            <w:vAlign w:val="center"/>
            <w:hideMark/>
          </w:tcPr>
          <w:p w:rsidR="00E56A29" w:rsidRPr="00C44652" w:rsidRDefault="00E56A29" w:rsidP="00827C68">
            <w:r w:rsidRPr="00C44652">
              <w:t>Rua Pedra dos Sinos - 11106</w:t>
            </w:r>
          </w:p>
        </w:tc>
        <w:tc>
          <w:tcPr>
            <w:tcW w:w="1134" w:type="dxa"/>
            <w:shd w:val="clear" w:color="auto" w:fill="auto"/>
            <w:noWrap/>
            <w:vAlign w:val="center"/>
            <w:hideMark/>
          </w:tcPr>
          <w:p w:rsidR="00E56A29" w:rsidRPr="00C44652" w:rsidRDefault="00E56A29" w:rsidP="00827C68">
            <w:r w:rsidRPr="00C44652">
              <w:t>200-D</w:t>
            </w:r>
          </w:p>
        </w:tc>
        <w:tc>
          <w:tcPr>
            <w:tcW w:w="992" w:type="dxa"/>
            <w:shd w:val="clear" w:color="auto" w:fill="auto"/>
            <w:noWrap/>
            <w:vAlign w:val="center"/>
            <w:hideMark/>
          </w:tcPr>
          <w:p w:rsidR="00E56A29" w:rsidRPr="00C44652" w:rsidRDefault="00E56A29" w:rsidP="00827C68"/>
        </w:tc>
        <w:tc>
          <w:tcPr>
            <w:tcW w:w="1083" w:type="dxa"/>
            <w:shd w:val="clear" w:color="auto" w:fill="auto"/>
            <w:noWrap/>
            <w:vAlign w:val="center"/>
            <w:hideMark/>
          </w:tcPr>
          <w:p w:rsidR="00E56A29" w:rsidRPr="00C44652" w:rsidRDefault="00E56A29" w:rsidP="00827C68"/>
        </w:tc>
        <w:tc>
          <w:tcPr>
            <w:tcW w:w="1113" w:type="dxa"/>
            <w:shd w:val="clear" w:color="auto" w:fill="auto"/>
            <w:noWrap/>
            <w:hideMark/>
          </w:tcPr>
          <w:p w:rsidR="00E56A29" w:rsidRPr="00C44652" w:rsidRDefault="00E56A29" w:rsidP="00827C68">
            <w:r w:rsidRPr="00C44652">
              <w:t>159,35</w:t>
            </w:r>
          </w:p>
        </w:tc>
      </w:tr>
      <w:tr w:rsidR="00E56A29" w:rsidRPr="00C44652" w:rsidTr="00827C68">
        <w:trPr>
          <w:trHeight w:val="529"/>
        </w:trPr>
        <w:tc>
          <w:tcPr>
            <w:tcW w:w="4837" w:type="dxa"/>
            <w:shd w:val="clear" w:color="auto" w:fill="auto"/>
            <w:noWrap/>
            <w:vAlign w:val="center"/>
            <w:hideMark/>
          </w:tcPr>
          <w:p w:rsidR="00E56A29" w:rsidRPr="00C44652" w:rsidRDefault="00E56A29" w:rsidP="00827C68">
            <w:r w:rsidRPr="00C44652">
              <w:t>Rua Portinho - 11138</w:t>
            </w:r>
          </w:p>
        </w:tc>
        <w:tc>
          <w:tcPr>
            <w:tcW w:w="1134" w:type="dxa"/>
            <w:shd w:val="clear" w:color="auto" w:fill="auto"/>
            <w:noWrap/>
            <w:vAlign w:val="center"/>
            <w:hideMark/>
          </w:tcPr>
          <w:p w:rsidR="00E56A29" w:rsidRPr="00C44652" w:rsidRDefault="00E56A29" w:rsidP="00827C68">
            <w:r w:rsidRPr="00C44652">
              <w:t>200-D</w:t>
            </w:r>
          </w:p>
        </w:tc>
        <w:tc>
          <w:tcPr>
            <w:tcW w:w="992" w:type="dxa"/>
            <w:shd w:val="clear" w:color="auto" w:fill="auto"/>
            <w:noWrap/>
            <w:vAlign w:val="center"/>
            <w:hideMark/>
          </w:tcPr>
          <w:p w:rsidR="00E56A29" w:rsidRPr="00C44652" w:rsidRDefault="00E56A29" w:rsidP="00827C68"/>
        </w:tc>
        <w:tc>
          <w:tcPr>
            <w:tcW w:w="1083" w:type="dxa"/>
            <w:shd w:val="clear" w:color="auto" w:fill="auto"/>
            <w:noWrap/>
            <w:vAlign w:val="center"/>
            <w:hideMark/>
          </w:tcPr>
          <w:p w:rsidR="00E56A29" w:rsidRPr="00C44652" w:rsidRDefault="00E56A29" w:rsidP="00827C68"/>
        </w:tc>
        <w:tc>
          <w:tcPr>
            <w:tcW w:w="1113" w:type="dxa"/>
            <w:shd w:val="clear" w:color="auto" w:fill="auto"/>
            <w:noWrap/>
            <w:hideMark/>
          </w:tcPr>
          <w:p w:rsidR="00E56A29" w:rsidRPr="00C44652" w:rsidRDefault="00E56A29" w:rsidP="00827C68">
            <w:r w:rsidRPr="00C44652">
              <w:t>159,35</w:t>
            </w:r>
          </w:p>
        </w:tc>
      </w:tr>
      <w:tr w:rsidR="00E56A29" w:rsidRPr="00C44652" w:rsidTr="00827C68">
        <w:trPr>
          <w:trHeight w:val="529"/>
        </w:trPr>
        <w:tc>
          <w:tcPr>
            <w:tcW w:w="4837" w:type="dxa"/>
            <w:shd w:val="clear" w:color="auto" w:fill="auto"/>
            <w:noWrap/>
            <w:vAlign w:val="center"/>
            <w:hideMark/>
          </w:tcPr>
          <w:p w:rsidR="00E56A29" w:rsidRPr="00C44652" w:rsidRDefault="00E56A29" w:rsidP="00827C68">
            <w:r w:rsidRPr="00C44652">
              <w:t>Rua Ponta das Canas - 11139</w:t>
            </w:r>
          </w:p>
        </w:tc>
        <w:tc>
          <w:tcPr>
            <w:tcW w:w="1134" w:type="dxa"/>
            <w:shd w:val="clear" w:color="auto" w:fill="auto"/>
            <w:noWrap/>
            <w:vAlign w:val="center"/>
            <w:hideMark/>
          </w:tcPr>
          <w:p w:rsidR="00E56A29" w:rsidRPr="00C44652" w:rsidRDefault="00E56A29" w:rsidP="00827C68">
            <w:r w:rsidRPr="00C44652">
              <w:t>200-D</w:t>
            </w:r>
          </w:p>
        </w:tc>
        <w:tc>
          <w:tcPr>
            <w:tcW w:w="992" w:type="dxa"/>
            <w:shd w:val="clear" w:color="auto" w:fill="auto"/>
            <w:noWrap/>
            <w:vAlign w:val="center"/>
            <w:hideMark/>
          </w:tcPr>
          <w:p w:rsidR="00E56A29" w:rsidRPr="00C44652" w:rsidRDefault="00E56A29" w:rsidP="00827C68"/>
        </w:tc>
        <w:tc>
          <w:tcPr>
            <w:tcW w:w="1083" w:type="dxa"/>
            <w:shd w:val="clear" w:color="auto" w:fill="auto"/>
            <w:noWrap/>
            <w:vAlign w:val="center"/>
            <w:hideMark/>
          </w:tcPr>
          <w:p w:rsidR="00E56A29" w:rsidRPr="00C44652" w:rsidRDefault="00E56A29" w:rsidP="00827C68"/>
        </w:tc>
        <w:tc>
          <w:tcPr>
            <w:tcW w:w="1113" w:type="dxa"/>
            <w:shd w:val="clear" w:color="auto" w:fill="auto"/>
            <w:noWrap/>
            <w:vAlign w:val="center"/>
            <w:hideMark/>
          </w:tcPr>
          <w:p w:rsidR="00E56A29" w:rsidRPr="00C44652" w:rsidRDefault="00E56A29" w:rsidP="00827C68">
            <w:r w:rsidRPr="00C44652">
              <w:t>159,35</w:t>
            </w:r>
          </w:p>
        </w:tc>
      </w:tr>
      <w:tr w:rsidR="00E56A29" w:rsidRPr="00C44652" w:rsidTr="00827C68">
        <w:trPr>
          <w:trHeight w:val="529"/>
        </w:trPr>
        <w:tc>
          <w:tcPr>
            <w:tcW w:w="4837" w:type="dxa"/>
            <w:shd w:val="clear" w:color="auto" w:fill="auto"/>
            <w:noWrap/>
            <w:vAlign w:val="bottom"/>
            <w:hideMark/>
          </w:tcPr>
          <w:p w:rsidR="00E56A29" w:rsidRPr="00C44652" w:rsidRDefault="00E56A29" w:rsidP="00827C68"/>
        </w:tc>
        <w:tc>
          <w:tcPr>
            <w:tcW w:w="1134" w:type="dxa"/>
            <w:shd w:val="clear" w:color="auto" w:fill="auto"/>
            <w:noWrap/>
            <w:vAlign w:val="bottom"/>
            <w:hideMark/>
          </w:tcPr>
          <w:p w:rsidR="00E56A29" w:rsidRPr="00C44652" w:rsidRDefault="00E56A29" w:rsidP="00827C68">
            <w:pPr>
              <w:jc w:val="both"/>
            </w:pPr>
          </w:p>
        </w:tc>
        <w:tc>
          <w:tcPr>
            <w:tcW w:w="992" w:type="dxa"/>
            <w:shd w:val="clear" w:color="auto" w:fill="auto"/>
            <w:noWrap/>
            <w:vAlign w:val="bottom"/>
            <w:hideMark/>
          </w:tcPr>
          <w:p w:rsidR="00E56A29" w:rsidRPr="00C44652" w:rsidRDefault="00E56A29" w:rsidP="00827C68">
            <w:pPr>
              <w:jc w:val="both"/>
            </w:pPr>
          </w:p>
        </w:tc>
        <w:tc>
          <w:tcPr>
            <w:tcW w:w="1083" w:type="dxa"/>
            <w:shd w:val="clear" w:color="auto" w:fill="auto"/>
            <w:noWrap/>
            <w:vAlign w:val="bottom"/>
            <w:hideMark/>
          </w:tcPr>
          <w:p w:rsidR="00E56A29" w:rsidRPr="00C44652" w:rsidRDefault="00E56A29" w:rsidP="00827C68">
            <w:pPr>
              <w:jc w:val="both"/>
            </w:pPr>
          </w:p>
        </w:tc>
        <w:tc>
          <w:tcPr>
            <w:tcW w:w="1113" w:type="dxa"/>
            <w:shd w:val="clear" w:color="auto" w:fill="auto"/>
            <w:noWrap/>
            <w:hideMark/>
          </w:tcPr>
          <w:p w:rsidR="00E56A29" w:rsidRPr="00C44652" w:rsidRDefault="00E56A29" w:rsidP="00827C68">
            <w:pPr>
              <w:jc w:val="both"/>
            </w:pPr>
          </w:p>
        </w:tc>
      </w:tr>
      <w:tr w:rsidR="00E56A29" w:rsidRPr="00C44652" w:rsidTr="00827C68">
        <w:trPr>
          <w:trHeight w:val="529"/>
        </w:trPr>
        <w:tc>
          <w:tcPr>
            <w:tcW w:w="4837" w:type="dxa"/>
            <w:shd w:val="clear" w:color="auto" w:fill="auto"/>
            <w:noWrap/>
            <w:vAlign w:val="bottom"/>
            <w:hideMark/>
          </w:tcPr>
          <w:p w:rsidR="00E56A29" w:rsidRPr="00C44652" w:rsidRDefault="00E56A29" w:rsidP="00827C68">
            <w:r w:rsidRPr="00C44652">
              <w:rPr>
                <w:b/>
              </w:rPr>
              <w:t>SETOR 64 LOTEAMENTO RESIDENCIAL JARDIM DOS IMIGRANTES</w:t>
            </w:r>
          </w:p>
        </w:tc>
        <w:tc>
          <w:tcPr>
            <w:tcW w:w="1134" w:type="dxa"/>
            <w:shd w:val="clear" w:color="auto" w:fill="auto"/>
            <w:noWrap/>
            <w:vAlign w:val="bottom"/>
            <w:hideMark/>
          </w:tcPr>
          <w:p w:rsidR="00E56A29" w:rsidRPr="00C44652" w:rsidRDefault="00E56A29" w:rsidP="00827C68">
            <w:pPr>
              <w:jc w:val="right"/>
            </w:pPr>
          </w:p>
        </w:tc>
        <w:tc>
          <w:tcPr>
            <w:tcW w:w="992" w:type="dxa"/>
            <w:shd w:val="clear" w:color="auto" w:fill="auto"/>
            <w:noWrap/>
            <w:vAlign w:val="bottom"/>
            <w:hideMark/>
          </w:tcPr>
          <w:p w:rsidR="00E56A29" w:rsidRPr="00C44652" w:rsidRDefault="00E56A29" w:rsidP="00827C68">
            <w:pPr>
              <w:jc w:val="right"/>
            </w:pPr>
          </w:p>
        </w:tc>
        <w:tc>
          <w:tcPr>
            <w:tcW w:w="1083" w:type="dxa"/>
            <w:shd w:val="clear" w:color="auto" w:fill="auto"/>
            <w:noWrap/>
            <w:vAlign w:val="bottom"/>
            <w:hideMark/>
          </w:tcPr>
          <w:p w:rsidR="00E56A29" w:rsidRPr="00C44652" w:rsidRDefault="00E56A29" w:rsidP="00827C68">
            <w:pPr>
              <w:jc w:val="right"/>
            </w:pPr>
          </w:p>
        </w:tc>
        <w:tc>
          <w:tcPr>
            <w:tcW w:w="1113" w:type="dxa"/>
            <w:shd w:val="clear" w:color="auto" w:fill="auto"/>
            <w:noWrap/>
            <w:hideMark/>
          </w:tcPr>
          <w:p w:rsidR="00E56A29" w:rsidRPr="00C44652" w:rsidRDefault="00E56A29" w:rsidP="00827C68"/>
        </w:tc>
      </w:tr>
      <w:tr w:rsidR="00E56A29" w:rsidRPr="00C44652" w:rsidTr="00827C68">
        <w:trPr>
          <w:trHeight w:val="529"/>
        </w:trPr>
        <w:tc>
          <w:tcPr>
            <w:tcW w:w="4837" w:type="dxa"/>
            <w:shd w:val="clear" w:color="auto" w:fill="auto"/>
            <w:noWrap/>
            <w:vAlign w:val="center"/>
            <w:hideMark/>
          </w:tcPr>
          <w:p w:rsidR="00E56A29" w:rsidRPr="00C44652" w:rsidRDefault="00E56A29" w:rsidP="00827C68"/>
        </w:tc>
        <w:tc>
          <w:tcPr>
            <w:tcW w:w="1134" w:type="dxa"/>
            <w:shd w:val="clear" w:color="auto" w:fill="auto"/>
            <w:noWrap/>
            <w:vAlign w:val="center"/>
            <w:hideMark/>
          </w:tcPr>
          <w:p w:rsidR="00E56A29" w:rsidRPr="00C44652" w:rsidRDefault="00E56A29" w:rsidP="00827C68"/>
        </w:tc>
        <w:tc>
          <w:tcPr>
            <w:tcW w:w="992" w:type="dxa"/>
            <w:shd w:val="clear" w:color="auto" w:fill="auto"/>
            <w:noWrap/>
            <w:vAlign w:val="center"/>
            <w:hideMark/>
          </w:tcPr>
          <w:p w:rsidR="00E56A29" w:rsidRPr="00C44652" w:rsidRDefault="00E56A29" w:rsidP="00827C68"/>
        </w:tc>
        <w:tc>
          <w:tcPr>
            <w:tcW w:w="1083" w:type="dxa"/>
            <w:shd w:val="clear" w:color="auto" w:fill="auto"/>
            <w:noWrap/>
            <w:vAlign w:val="center"/>
            <w:hideMark/>
          </w:tcPr>
          <w:p w:rsidR="00E56A29" w:rsidRPr="00C44652" w:rsidRDefault="00E56A29" w:rsidP="00827C68"/>
        </w:tc>
        <w:tc>
          <w:tcPr>
            <w:tcW w:w="1113" w:type="dxa"/>
            <w:shd w:val="clear" w:color="auto" w:fill="auto"/>
            <w:noWrap/>
            <w:vAlign w:val="center"/>
            <w:hideMark/>
          </w:tcPr>
          <w:p w:rsidR="00E56A29" w:rsidRPr="00C44652" w:rsidRDefault="00E56A29" w:rsidP="00827C68"/>
        </w:tc>
      </w:tr>
      <w:tr w:rsidR="00E56A29" w:rsidRPr="00C44652" w:rsidTr="00827C68">
        <w:trPr>
          <w:trHeight w:val="529"/>
        </w:trPr>
        <w:tc>
          <w:tcPr>
            <w:tcW w:w="4837" w:type="dxa"/>
            <w:shd w:val="clear" w:color="auto" w:fill="auto"/>
            <w:noWrap/>
            <w:vAlign w:val="center"/>
            <w:hideMark/>
          </w:tcPr>
          <w:p w:rsidR="00E56A29" w:rsidRPr="00C44652" w:rsidRDefault="00E56A29" w:rsidP="00827C68">
            <w:r w:rsidRPr="00C44652">
              <w:t>Av. Jardim dos Imigrantes</w:t>
            </w:r>
          </w:p>
        </w:tc>
        <w:tc>
          <w:tcPr>
            <w:tcW w:w="1134" w:type="dxa"/>
            <w:shd w:val="clear" w:color="auto" w:fill="auto"/>
            <w:noWrap/>
            <w:vAlign w:val="center"/>
            <w:hideMark/>
          </w:tcPr>
          <w:p w:rsidR="00E56A29" w:rsidRPr="00C44652" w:rsidRDefault="00E56A29" w:rsidP="00827C68">
            <w:r w:rsidRPr="00C44652">
              <w:t>200-D</w:t>
            </w:r>
          </w:p>
        </w:tc>
        <w:tc>
          <w:tcPr>
            <w:tcW w:w="992" w:type="dxa"/>
            <w:shd w:val="clear" w:color="auto" w:fill="auto"/>
            <w:noWrap/>
            <w:vAlign w:val="center"/>
            <w:hideMark/>
          </w:tcPr>
          <w:p w:rsidR="00E56A29" w:rsidRPr="00C44652" w:rsidRDefault="00E56A29" w:rsidP="00827C68"/>
        </w:tc>
        <w:tc>
          <w:tcPr>
            <w:tcW w:w="1083" w:type="dxa"/>
            <w:shd w:val="clear" w:color="auto" w:fill="auto"/>
            <w:noWrap/>
            <w:vAlign w:val="center"/>
            <w:hideMark/>
          </w:tcPr>
          <w:p w:rsidR="00E56A29" w:rsidRPr="00C44652" w:rsidRDefault="00E56A29" w:rsidP="00827C68"/>
        </w:tc>
        <w:tc>
          <w:tcPr>
            <w:tcW w:w="1113" w:type="dxa"/>
            <w:shd w:val="clear" w:color="auto" w:fill="auto"/>
            <w:noWrap/>
            <w:vAlign w:val="center"/>
            <w:hideMark/>
          </w:tcPr>
          <w:p w:rsidR="00E56A29" w:rsidRPr="00C44652" w:rsidRDefault="00E56A29" w:rsidP="00827C68">
            <w:r w:rsidRPr="00C44652">
              <w:t>159,35</w:t>
            </w:r>
          </w:p>
        </w:tc>
      </w:tr>
      <w:tr w:rsidR="00E56A29" w:rsidRPr="00C44652" w:rsidTr="00827C68">
        <w:trPr>
          <w:trHeight w:val="529"/>
        </w:trPr>
        <w:tc>
          <w:tcPr>
            <w:tcW w:w="4837" w:type="dxa"/>
            <w:shd w:val="clear" w:color="auto" w:fill="auto"/>
            <w:noWrap/>
            <w:vAlign w:val="center"/>
            <w:hideMark/>
          </w:tcPr>
          <w:p w:rsidR="00E56A29" w:rsidRPr="00C44652" w:rsidRDefault="00E56A29" w:rsidP="00827C68">
            <w:r w:rsidRPr="00C44652">
              <w:t>Rua Cianorte</w:t>
            </w:r>
          </w:p>
        </w:tc>
        <w:tc>
          <w:tcPr>
            <w:tcW w:w="1134" w:type="dxa"/>
            <w:shd w:val="clear" w:color="auto" w:fill="auto"/>
            <w:noWrap/>
            <w:vAlign w:val="center"/>
            <w:hideMark/>
          </w:tcPr>
          <w:p w:rsidR="00E56A29" w:rsidRPr="00C44652" w:rsidRDefault="00E56A29" w:rsidP="00827C68">
            <w:r w:rsidRPr="00C44652">
              <w:t>200-D</w:t>
            </w:r>
          </w:p>
        </w:tc>
        <w:tc>
          <w:tcPr>
            <w:tcW w:w="992" w:type="dxa"/>
            <w:shd w:val="clear" w:color="auto" w:fill="auto"/>
            <w:noWrap/>
            <w:vAlign w:val="center"/>
            <w:hideMark/>
          </w:tcPr>
          <w:p w:rsidR="00E56A29" w:rsidRPr="00C44652" w:rsidRDefault="00E56A29" w:rsidP="00827C68"/>
        </w:tc>
        <w:tc>
          <w:tcPr>
            <w:tcW w:w="1083" w:type="dxa"/>
            <w:shd w:val="clear" w:color="auto" w:fill="auto"/>
            <w:noWrap/>
            <w:vAlign w:val="center"/>
            <w:hideMark/>
          </w:tcPr>
          <w:p w:rsidR="00E56A29" w:rsidRPr="00C44652" w:rsidRDefault="00E56A29" w:rsidP="00827C68"/>
        </w:tc>
        <w:tc>
          <w:tcPr>
            <w:tcW w:w="1113" w:type="dxa"/>
            <w:shd w:val="clear" w:color="auto" w:fill="auto"/>
            <w:noWrap/>
            <w:hideMark/>
          </w:tcPr>
          <w:p w:rsidR="00E56A29" w:rsidRPr="00C44652" w:rsidRDefault="00E56A29" w:rsidP="00827C68">
            <w:r w:rsidRPr="00C44652">
              <w:t>159,35</w:t>
            </w:r>
          </w:p>
        </w:tc>
      </w:tr>
      <w:tr w:rsidR="00E56A29" w:rsidRPr="00C44652" w:rsidTr="00827C68">
        <w:trPr>
          <w:trHeight w:val="529"/>
        </w:trPr>
        <w:tc>
          <w:tcPr>
            <w:tcW w:w="4837" w:type="dxa"/>
            <w:shd w:val="clear" w:color="auto" w:fill="auto"/>
            <w:noWrap/>
            <w:vAlign w:val="center"/>
            <w:hideMark/>
          </w:tcPr>
          <w:p w:rsidR="00E56A29" w:rsidRPr="00C44652" w:rsidRDefault="00E56A29" w:rsidP="00827C68">
            <w:r w:rsidRPr="00C44652">
              <w:t>Rua Francisco Beltrão</w:t>
            </w:r>
          </w:p>
        </w:tc>
        <w:tc>
          <w:tcPr>
            <w:tcW w:w="1134" w:type="dxa"/>
            <w:shd w:val="clear" w:color="auto" w:fill="auto"/>
            <w:noWrap/>
            <w:vAlign w:val="center"/>
            <w:hideMark/>
          </w:tcPr>
          <w:p w:rsidR="00E56A29" w:rsidRPr="00C44652" w:rsidRDefault="00E56A29" w:rsidP="00827C68">
            <w:r w:rsidRPr="00C44652">
              <w:t>200-D</w:t>
            </w:r>
          </w:p>
        </w:tc>
        <w:tc>
          <w:tcPr>
            <w:tcW w:w="992" w:type="dxa"/>
            <w:shd w:val="clear" w:color="auto" w:fill="auto"/>
            <w:noWrap/>
            <w:vAlign w:val="center"/>
            <w:hideMark/>
          </w:tcPr>
          <w:p w:rsidR="00E56A29" w:rsidRPr="00C44652" w:rsidRDefault="00E56A29" w:rsidP="00827C68"/>
        </w:tc>
        <w:tc>
          <w:tcPr>
            <w:tcW w:w="1083" w:type="dxa"/>
            <w:shd w:val="clear" w:color="auto" w:fill="auto"/>
            <w:noWrap/>
            <w:vAlign w:val="center"/>
            <w:hideMark/>
          </w:tcPr>
          <w:p w:rsidR="00E56A29" w:rsidRPr="00C44652" w:rsidRDefault="00E56A29" w:rsidP="00827C68"/>
        </w:tc>
        <w:tc>
          <w:tcPr>
            <w:tcW w:w="1113" w:type="dxa"/>
            <w:shd w:val="clear" w:color="auto" w:fill="auto"/>
            <w:noWrap/>
            <w:hideMark/>
          </w:tcPr>
          <w:p w:rsidR="00E56A29" w:rsidRPr="00C44652" w:rsidRDefault="00E56A29" w:rsidP="00827C68">
            <w:r w:rsidRPr="00C44652">
              <w:t>159,35</w:t>
            </w:r>
          </w:p>
        </w:tc>
      </w:tr>
      <w:tr w:rsidR="00E56A29" w:rsidRPr="00C44652" w:rsidTr="00827C68">
        <w:trPr>
          <w:trHeight w:val="529"/>
        </w:trPr>
        <w:tc>
          <w:tcPr>
            <w:tcW w:w="4837" w:type="dxa"/>
            <w:shd w:val="clear" w:color="auto" w:fill="auto"/>
            <w:noWrap/>
            <w:vAlign w:val="center"/>
            <w:hideMark/>
          </w:tcPr>
          <w:p w:rsidR="00E56A29" w:rsidRPr="00C44652" w:rsidRDefault="00E56A29" w:rsidP="00827C68">
            <w:r w:rsidRPr="00C44652">
              <w:t>Rua Ronda Alta</w:t>
            </w:r>
          </w:p>
        </w:tc>
        <w:tc>
          <w:tcPr>
            <w:tcW w:w="1134" w:type="dxa"/>
            <w:shd w:val="clear" w:color="auto" w:fill="auto"/>
            <w:noWrap/>
            <w:vAlign w:val="center"/>
            <w:hideMark/>
          </w:tcPr>
          <w:p w:rsidR="00E56A29" w:rsidRPr="00C44652" w:rsidRDefault="00E56A29" w:rsidP="00827C68">
            <w:r w:rsidRPr="00C44652">
              <w:t>200-D</w:t>
            </w:r>
          </w:p>
        </w:tc>
        <w:tc>
          <w:tcPr>
            <w:tcW w:w="992" w:type="dxa"/>
            <w:shd w:val="clear" w:color="auto" w:fill="auto"/>
            <w:noWrap/>
            <w:vAlign w:val="center"/>
            <w:hideMark/>
          </w:tcPr>
          <w:p w:rsidR="00E56A29" w:rsidRPr="00C44652" w:rsidRDefault="00E56A29" w:rsidP="00827C68"/>
        </w:tc>
        <w:tc>
          <w:tcPr>
            <w:tcW w:w="1083" w:type="dxa"/>
            <w:shd w:val="clear" w:color="auto" w:fill="auto"/>
            <w:noWrap/>
            <w:vAlign w:val="center"/>
            <w:hideMark/>
          </w:tcPr>
          <w:p w:rsidR="00E56A29" w:rsidRPr="00C44652" w:rsidRDefault="00E56A29" w:rsidP="00827C68"/>
        </w:tc>
        <w:tc>
          <w:tcPr>
            <w:tcW w:w="1113" w:type="dxa"/>
            <w:shd w:val="clear" w:color="auto" w:fill="auto"/>
            <w:noWrap/>
            <w:hideMark/>
          </w:tcPr>
          <w:p w:rsidR="00E56A29" w:rsidRPr="00C44652" w:rsidRDefault="00E56A29" w:rsidP="00827C68">
            <w:r w:rsidRPr="00C44652">
              <w:t>159,35</w:t>
            </w:r>
          </w:p>
        </w:tc>
      </w:tr>
      <w:tr w:rsidR="00E56A29" w:rsidRPr="00C44652" w:rsidTr="00827C68">
        <w:trPr>
          <w:trHeight w:val="529"/>
        </w:trPr>
        <w:tc>
          <w:tcPr>
            <w:tcW w:w="4837" w:type="dxa"/>
            <w:shd w:val="clear" w:color="auto" w:fill="auto"/>
            <w:noWrap/>
            <w:vAlign w:val="center"/>
            <w:hideMark/>
          </w:tcPr>
          <w:p w:rsidR="00E56A29" w:rsidRPr="00C44652" w:rsidRDefault="00E56A29" w:rsidP="00827C68">
            <w:r w:rsidRPr="00C44652">
              <w:t>Rua Toledo</w:t>
            </w:r>
          </w:p>
        </w:tc>
        <w:tc>
          <w:tcPr>
            <w:tcW w:w="1134" w:type="dxa"/>
            <w:shd w:val="clear" w:color="auto" w:fill="auto"/>
            <w:noWrap/>
            <w:vAlign w:val="center"/>
            <w:hideMark/>
          </w:tcPr>
          <w:p w:rsidR="00E56A29" w:rsidRPr="00C44652" w:rsidRDefault="00E56A29" w:rsidP="00827C68">
            <w:r w:rsidRPr="00C44652">
              <w:t>200-D</w:t>
            </w:r>
          </w:p>
        </w:tc>
        <w:tc>
          <w:tcPr>
            <w:tcW w:w="992" w:type="dxa"/>
            <w:shd w:val="clear" w:color="auto" w:fill="auto"/>
            <w:noWrap/>
            <w:vAlign w:val="center"/>
            <w:hideMark/>
          </w:tcPr>
          <w:p w:rsidR="00E56A29" w:rsidRPr="00C44652" w:rsidRDefault="00E56A29" w:rsidP="00827C68"/>
        </w:tc>
        <w:tc>
          <w:tcPr>
            <w:tcW w:w="1083" w:type="dxa"/>
            <w:shd w:val="clear" w:color="auto" w:fill="auto"/>
            <w:noWrap/>
            <w:vAlign w:val="center"/>
            <w:hideMark/>
          </w:tcPr>
          <w:p w:rsidR="00E56A29" w:rsidRPr="00C44652" w:rsidRDefault="00E56A29" w:rsidP="00827C68"/>
        </w:tc>
        <w:tc>
          <w:tcPr>
            <w:tcW w:w="1113" w:type="dxa"/>
            <w:shd w:val="clear" w:color="auto" w:fill="auto"/>
            <w:noWrap/>
            <w:hideMark/>
          </w:tcPr>
          <w:p w:rsidR="00E56A29" w:rsidRPr="00C44652" w:rsidRDefault="00E56A29" w:rsidP="00827C68">
            <w:r w:rsidRPr="00C44652">
              <w:t>159,35</w:t>
            </w:r>
          </w:p>
        </w:tc>
      </w:tr>
      <w:tr w:rsidR="00E56A29" w:rsidRPr="00C44652" w:rsidTr="00827C68">
        <w:trPr>
          <w:trHeight w:val="529"/>
        </w:trPr>
        <w:tc>
          <w:tcPr>
            <w:tcW w:w="4837" w:type="dxa"/>
            <w:shd w:val="clear" w:color="auto" w:fill="auto"/>
            <w:noWrap/>
            <w:vAlign w:val="center"/>
            <w:hideMark/>
          </w:tcPr>
          <w:p w:rsidR="00E56A29" w:rsidRPr="00C44652" w:rsidRDefault="00E56A29" w:rsidP="00827C68">
            <w:r w:rsidRPr="00C44652">
              <w:t>Rua Porto Seguro</w:t>
            </w:r>
          </w:p>
        </w:tc>
        <w:tc>
          <w:tcPr>
            <w:tcW w:w="1134" w:type="dxa"/>
            <w:shd w:val="clear" w:color="auto" w:fill="auto"/>
            <w:noWrap/>
            <w:vAlign w:val="center"/>
            <w:hideMark/>
          </w:tcPr>
          <w:p w:rsidR="00E56A29" w:rsidRPr="00C44652" w:rsidRDefault="00E56A29" w:rsidP="00827C68">
            <w:r w:rsidRPr="00C44652">
              <w:t>200-D</w:t>
            </w:r>
          </w:p>
        </w:tc>
        <w:tc>
          <w:tcPr>
            <w:tcW w:w="992" w:type="dxa"/>
            <w:shd w:val="clear" w:color="auto" w:fill="auto"/>
            <w:noWrap/>
            <w:vAlign w:val="center"/>
            <w:hideMark/>
          </w:tcPr>
          <w:p w:rsidR="00E56A29" w:rsidRPr="00C44652" w:rsidRDefault="00E56A29" w:rsidP="00827C68"/>
        </w:tc>
        <w:tc>
          <w:tcPr>
            <w:tcW w:w="1083" w:type="dxa"/>
            <w:shd w:val="clear" w:color="auto" w:fill="auto"/>
            <w:noWrap/>
            <w:vAlign w:val="center"/>
            <w:hideMark/>
          </w:tcPr>
          <w:p w:rsidR="00E56A29" w:rsidRPr="00C44652" w:rsidRDefault="00E56A29" w:rsidP="00827C68"/>
        </w:tc>
        <w:tc>
          <w:tcPr>
            <w:tcW w:w="1113" w:type="dxa"/>
            <w:shd w:val="clear" w:color="auto" w:fill="auto"/>
            <w:noWrap/>
            <w:hideMark/>
          </w:tcPr>
          <w:p w:rsidR="00E56A29" w:rsidRPr="00C44652" w:rsidRDefault="00E56A29" w:rsidP="00827C68">
            <w:r w:rsidRPr="00C44652">
              <w:t>159,35</w:t>
            </w:r>
          </w:p>
        </w:tc>
      </w:tr>
      <w:tr w:rsidR="00E56A29" w:rsidRPr="00C44652" w:rsidTr="00827C68">
        <w:trPr>
          <w:trHeight w:val="529"/>
        </w:trPr>
        <w:tc>
          <w:tcPr>
            <w:tcW w:w="4837" w:type="dxa"/>
            <w:shd w:val="clear" w:color="auto" w:fill="auto"/>
            <w:noWrap/>
            <w:vAlign w:val="center"/>
            <w:hideMark/>
          </w:tcPr>
          <w:p w:rsidR="00E56A29" w:rsidRPr="00C44652" w:rsidRDefault="00E56A29" w:rsidP="00827C68">
            <w:r w:rsidRPr="00C44652">
              <w:t>Estrada P</w:t>
            </w:r>
          </w:p>
        </w:tc>
        <w:tc>
          <w:tcPr>
            <w:tcW w:w="1134" w:type="dxa"/>
            <w:shd w:val="clear" w:color="auto" w:fill="auto"/>
            <w:noWrap/>
            <w:vAlign w:val="center"/>
            <w:hideMark/>
          </w:tcPr>
          <w:p w:rsidR="00E56A29" w:rsidRPr="00C44652" w:rsidRDefault="00E56A29" w:rsidP="00827C68">
            <w:r w:rsidRPr="00C44652">
              <w:t>200-D</w:t>
            </w:r>
          </w:p>
        </w:tc>
        <w:tc>
          <w:tcPr>
            <w:tcW w:w="992" w:type="dxa"/>
            <w:shd w:val="clear" w:color="auto" w:fill="auto"/>
            <w:noWrap/>
            <w:vAlign w:val="center"/>
            <w:hideMark/>
          </w:tcPr>
          <w:p w:rsidR="00E56A29" w:rsidRPr="00C44652" w:rsidRDefault="00E56A29" w:rsidP="00827C68"/>
        </w:tc>
        <w:tc>
          <w:tcPr>
            <w:tcW w:w="1083" w:type="dxa"/>
            <w:shd w:val="clear" w:color="auto" w:fill="auto"/>
            <w:noWrap/>
            <w:vAlign w:val="center"/>
            <w:hideMark/>
          </w:tcPr>
          <w:p w:rsidR="00E56A29" w:rsidRPr="00C44652" w:rsidRDefault="00E56A29" w:rsidP="00827C68"/>
        </w:tc>
        <w:tc>
          <w:tcPr>
            <w:tcW w:w="1113" w:type="dxa"/>
            <w:shd w:val="clear" w:color="auto" w:fill="auto"/>
            <w:noWrap/>
            <w:hideMark/>
          </w:tcPr>
          <w:p w:rsidR="00E56A29" w:rsidRPr="00C44652" w:rsidRDefault="00E56A29" w:rsidP="00827C68">
            <w:r w:rsidRPr="00C44652">
              <w:t>159,35</w:t>
            </w:r>
          </w:p>
        </w:tc>
      </w:tr>
      <w:tr w:rsidR="00E56A29" w:rsidRPr="00C44652" w:rsidTr="00827C68">
        <w:trPr>
          <w:trHeight w:val="529"/>
        </w:trPr>
        <w:tc>
          <w:tcPr>
            <w:tcW w:w="4837" w:type="dxa"/>
            <w:shd w:val="clear" w:color="auto" w:fill="auto"/>
            <w:noWrap/>
            <w:vAlign w:val="center"/>
            <w:hideMark/>
          </w:tcPr>
          <w:p w:rsidR="00E56A29" w:rsidRPr="00C44652" w:rsidRDefault="00E56A29" w:rsidP="00827C68"/>
        </w:tc>
        <w:tc>
          <w:tcPr>
            <w:tcW w:w="1134" w:type="dxa"/>
            <w:shd w:val="clear" w:color="auto" w:fill="auto"/>
            <w:noWrap/>
            <w:vAlign w:val="center"/>
            <w:hideMark/>
          </w:tcPr>
          <w:p w:rsidR="00E56A29" w:rsidRPr="00C44652" w:rsidRDefault="00E56A29" w:rsidP="00827C68"/>
        </w:tc>
        <w:tc>
          <w:tcPr>
            <w:tcW w:w="992" w:type="dxa"/>
            <w:shd w:val="clear" w:color="auto" w:fill="auto"/>
            <w:noWrap/>
            <w:vAlign w:val="center"/>
            <w:hideMark/>
          </w:tcPr>
          <w:p w:rsidR="00E56A29" w:rsidRPr="00C44652" w:rsidRDefault="00E56A29" w:rsidP="00827C68"/>
        </w:tc>
        <w:tc>
          <w:tcPr>
            <w:tcW w:w="1083" w:type="dxa"/>
            <w:shd w:val="clear" w:color="auto" w:fill="auto"/>
            <w:noWrap/>
            <w:vAlign w:val="center"/>
            <w:hideMark/>
          </w:tcPr>
          <w:p w:rsidR="00E56A29" w:rsidRPr="00C44652" w:rsidRDefault="00E56A29" w:rsidP="00827C68"/>
        </w:tc>
        <w:tc>
          <w:tcPr>
            <w:tcW w:w="1113" w:type="dxa"/>
            <w:shd w:val="clear" w:color="auto" w:fill="auto"/>
            <w:noWrap/>
            <w:vAlign w:val="center"/>
            <w:hideMark/>
          </w:tcPr>
          <w:p w:rsidR="00E56A29" w:rsidRPr="00C44652" w:rsidRDefault="00E56A29" w:rsidP="00827C68"/>
        </w:tc>
      </w:tr>
      <w:tr w:rsidR="00E56A29" w:rsidRPr="00C44652" w:rsidTr="00827C68">
        <w:trPr>
          <w:trHeight w:val="529"/>
        </w:trPr>
        <w:tc>
          <w:tcPr>
            <w:tcW w:w="4837" w:type="dxa"/>
            <w:shd w:val="clear" w:color="auto" w:fill="auto"/>
            <w:noWrap/>
            <w:vAlign w:val="bottom"/>
            <w:hideMark/>
          </w:tcPr>
          <w:p w:rsidR="00E56A29" w:rsidRPr="00C44652" w:rsidRDefault="00E56A29" w:rsidP="00827C68">
            <w:r w:rsidRPr="00C44652">
              <w:rPr>
                <w:b/>
              </w:rPr>
              <w:t>SETOR 65 LOTEAMENTO JARDIM LIBERDADE</w:t>
            </w:r>
          </w:p>
        </w:tc>
        <w:tc>
          <w:tcPr>
            <w:tcW w:w="1134" w:type="dxa"/>
            <w:shd w:val="clear" w:color="auto" w:fill="auto"/>
            <w:noWrap/>
            <w:vAlign w:val="center"/>
            <w:hideMark/>
          </w:tcPr>
          <w:p w:rsidR="00E56A29" w:rsidRPr="00C44652" w:rsidRDefault="00E56A29" w:rsidP="00827C68"/>
        </w:tc>
        <w:tc>
          <w:tcPr>
            <w:tcW w:w="992" w:type="dxa"/>
            <w:shd w:val="clear" w:color="auto" w:fill="auto"/>
            <w:noWrap/>
            <w:vAlign w:val="center"/>
            <w:hideMark/>
          </w:tcPr>
          <w:p w:rsidR="00E56A29" w:rsidRPr="00C44652" w:rsidRDefault="00E56A29" w:rsidP="00827C68"/>
        </w:tc>
        <w:tc>
          <w:tcPr>
            <w:tcW w:w="1083" w:type="dxa"/>
            <w:shd w:val="clear" w:color="auto" w:fill="auto"/>
            <w:noWrap/>
            <w:vAlign w:val="center"/>
            <w:hideMark/>
          </w:tcPr>
          <w:p w:rsidR="00E56A29" w:rsidRPr="00C44652" w:rsidRDefault="00E56A29" w:rsidP="00827C68"/>
        </w:tc>
        <w:tc>
          <w:tcPr>
            <w:tcW w:w="1113" w:type="dxa"/>
            <w:shd w:val="clear" w:color="auto" w:fill="auto"/>
            <w:noWrap/>
            <w:vAlign w:val="center"/>
            <w:hideMark/>
          </w:tcPr>
          <w:p w:rsidR="00E56A29" w:rsidRPr="00C44652" w:rsidRDefault="00E56A29" w:rsidP="00827C68"/>
        </w:tc>
      </w:tr>
      <w:tr w:rsidR="00E56A29" w:rsidRPr="00C44652" w:rsidTr="00827C68">
        <w:trPr>
          <w:trHeight w:val="529"/>
        </w:trPr>
        <w:tc>
          <w:tcPr>
            <w:tcW w:w="4837" w:type="dxa"/>
            <w:shd w:val="clear" w:color="auto" w:fill="auto"/>
            <w:noWrap/>
            <w:vAlign w:val="center"/>
            <w:hideMark/>
          </w:tcPr>
          <w:p w:rsidR="00E56A29" w:rsidRPr="00C44652" w:rsidRDefault="00E56A29" w:rsidP="00827C68"/>
        </w:tc>
        <w:tc>
          <w:tcPr>
            <w:tcW w:w="1134" w:type="dxa"/>
            <w:shd w:val="clear" w:color="auto" w:fill="auto"/>
            <w:noWrap/>
            <w:vAlign w:val="center"/>
            <w:hideMark/>
          </w:tcPr>
          <w:p w:rsidR="00E56A29" w:rsidRPr="00C44652" w:rsidRDefault="00E56A29" w:rsidP="00827C68"/>
        </w:tc>
        <w:tc>
          <w:tcPr>
            <w:tcW w:w="992" w:type="dxa"/>
            <w:shd w:val="clear" w:color="auto" w:fill="auto"/>
            <w:noWrap/>
            <w:vAlign w:val="center"/>
            <w:hideMark/>
          </w:tcPr>
          <w:p w:rsidR="00E56A29" w:rsidRPr="00C44652" w:rsidRDefault="00E56A29" w:rsidP="00827C68"/>
        </w:tc>
        <w:tc>
          <w:tcPr>
            <w:tcW w:w="1083" w:type="dxa"/>
            <w:shd w:val="clear" w:color="auto" w:fill="auto"/>
            <w:noWrap/>
            <w:vAlign w:val="center"/>
            <w:hideMark/>
          </w:tcPr>
          <w:p w:rsidR="00E56A29" w:rsidRPr="00C44652" w:rsidRDefault="00E56A29" w:rsidP="00827C68"/>
        </w:tc>
        <w:tc>
          <w:tcPr>
            <w:tcW w:w="1113" w:type="dxa"/>
            <w:shd w:val="clear" w:color="auto" w:fill="auto"/>
            <w:noWrap/>
            <w:vAlign w:val="center"/>
            <w:hideMark/>
          </w:tcPr>
          <w:p w:rsidR="00E56A29" w:rsidRPr="00C44652" w:rsidRDefault="00E56A29" w:rsidP="00827C68"/>
        </w:tc>
      </w:tr>
      <w:tr w:rsidR="00E56A29" w:rsidRPr="00C44652" w:rsidTr="00827C68">
        <w:trPr>
          <w:trHeight w:val="529"/>
        </w:trPr>
        <w:tc>
          <w:tcPr>
            <w:tcW w:w="4837" w:type="dxa"/>
            <w:shd w:val="clear" w:color="auto" w:fill="auto"/>
            <w:noWrap/>
            <w:vAlign w:val="center"/>
            <w:hideMark/>
          </w:tcPr>
          <w:p w:rsidR="00E56A29" w:rsidRPr="00C44652" w:rsidRDefault="00E56A29" w:rsidP="00827C68">
            <w:r w:rsidRPr="00C44652">
              <w:t>Rua Mário Lago</w:t>
            </w:r>
          </w:p>
        </w:tc>
        <w:tc>
          <w:tcPr>
            <w:tcW w:w="1134" w:type="dxa"/>
            <w:shd w:val="clear" w:color="auto" w:fill="auto"/>
            <w:noWrap/>
            <w:vAlign w:val="center"/>
            <w:hideMark/>
          </w:tcPr>
          <w:p w:rsidR="00E56A29" w:rsidRPr="00C44652" w:rsidRDefault="00E56A29" w:rsidP="00827C68">
            <w:r w:rsidRPr="00C44652">
              <w:t>200-D</w:t>
            </w:r>
          </w:p>
        </w:tc>
        <w:tc>
          <w:tcPr>
            <w:tcW w:w="992" w:type="dxa"/>
            <w:shd w:val="clear" w:color="auto" w:fill="auto"/>
            <w:noWrap/>
            <w:vAlign w:val="center"/>
            <w:hideMark/>
          </w:tcPr>
          <w:p w:rsidR="00E56A29" w:rsidRPr="00C44652" w:rsidRDefault="00E56A29" w:rsidP="00827C68"/>
        </w:tc>
        <w:tc>
          <w:tcPr>
            <w:tcW w:w="1083" w:type="dxa"/>
            <w:shd w:val="clear" w:color="auto" w:fill="auto"/>
            <w:noWrap/>
            <w:vAlign w:val="center"/>
            <w:hideMark/>
          </w:tcPr>
          <w:p w:rsidR="00E56A29" w:rsidRPr="00C44652" w:rsidRDefault="00E56A29" w:rsidP="00827C68"/>
        </w:tc>
        <w:tc>
          <w:tcPr>
            <w:tcW w:w="1113" w:type="dxa"/>
            <w:shd w:val="clear" w:color="auto" w:fill="auto"/>
            <w:noWrap/>
            <w:vAlign w:val="center"/>
            <w:hideMark/>
          </w:tcPr>
          <w:p w:rsidR="00E56A29" w:rsidRPr="00C44652" w:rsidRDefault="00E56A29" w:rsidP="00827C68">
            <w:r w:rsidRPr="00C44652">
              <w:t>53,12</w:t>
            </w:r>
          </w:p>
        </w:tc>
      </w:tr>
      <w:tr w:rsidR="00E56A29" w:rsidRPr="00C44652" w:rsidTr="00827C68">
        <w:trPr>
          <w:trHeight w:val="529"/>
        </w:trPr>
        <w:tc>
          <w:tcPr>
            <w:tcW w:w="4837" w:type="dxa"/>
            <w:shd w:val="clear" w:color="auto" w:fill="auto"/>
            <w:noWrap/>
            <w:vAlign w:val="center"/>
            <w:hideMark/>
          </w:tcPr>
          <w:p w:rsidR="00E56A29" w:rsidRPr="00C44652" w:rsidRDefault="00E56A29" w:rsidP="00827C68">
            <w:r w:rsidRPr="00C44652">
              <w:t>Rua Millôr Fernandes</w:t>
            </w:r>
          </w:p>
        </w:tc>
        <w:tc>
          <w:tcPr>
            <w:tcW w:w="1134" w:type="dxa"/>
            <w:shd w:val="clear" w:color="auto" w:fill="auto"/>
            <w:noWrap/>
            <w:vAlign w:val="center"/>
            <w:hideMark/>
          </w:tcPr>
          <w:p w:rsidR="00E56A29" w:rsidRPr="00C44652" w:rsidRDefault="00E56A29" w:rsidP="00827C68">
            <w:r w:rsidRPr="00C44652">
              <w:t>200-D</w:t>
            </w:r>
          </w:p>
        </w:tc>
        <w:tc>
          <w:tcPr>
            <w:tcW w:w="992" w:type="dxa"/>
            <w:shd w:val="clear" w:color="auto" w:fill="auto"/>
            <w:noWrap/>
            <w:vAlign w:val="center"/>
            <w:hideMark/>
          </w:tcPr>
          <w:p w:rsidR="00E56A29" w:rsidRPr="00C44652" w:rsidRDefault="00E56A29" w:rsidP="00827C68"/>
        </w:tc>
        <w:tc>
          <w:tcPr>
            <w:tcW w:w="1083" w:type="dxa"/>
            <w:shd w:val="clear" w:color="auto" w:fill="auto"/>
            <w:noWrap/>
            <w:vAlign w:val="center"/>
            <w:hideMark/>
          </w:tcPr>
          <w:p w:rsidR="00E56A29" w:rsidRPr="00C44652" w:rsidRDefault="00E56A29" w:rsidP="00827C68"/>
        </w:tc>
        <w:tc>
          <w:tcPr>
            <w:tcW w:w="1113" w:type="dxa"/>
            <w:shd w:val="clear" w:color="auto" w:fill="auto"/>
            <w:noWrap/>
            <w:hideMark/>
          </w:tcPr>
          <w:p w:rsidR="00E56A29" w:rsidRPr="00C44652" w:rsidRDefault="00E56A29" w:rsidP="00827C68">
            <w:r w:rsidRPr="00C44652">
              <w:t>53,12</w:t>
            </w:r>
          </w:p>
        </w:tc>
      </w:tr>
      <w:tr w:rsidR="00E56A29" w:rsidRPr="00C44652" w:rsidTr="00827C68">
        <w:trPr>
          <w:trHeight w:val="529"/>
        </w:trPr>
        <w:tc>
          <w:tcPr>
            <w:tcW w:w="4837" w:type="dxa"/>
            <w:shd w:val="clear" w:color="auto" w:fill="auto"/>
            <w:noWrap/>
            <w:vAlign w:val="center"/>
            <w:hideMark/>
          </w:tcPr>
          <w:p w:rsidR="00E56A29" w:rsidRPr="00C44652" w:rsidRDefault="00E56A29" w:rsidP="00827C68">
            <w:r w:rsidRPr="00C44652">
              <w:t>Rua Cecília Meirelles</w:t>
            </w:r>
          </w:p>
        </w:tc>
        <w:tc>
          <w:tcPr>
            <w:tcW w:w="1134" w:type="dxa"/>
            <w:shd w:val="clear" w:color="auto" w:fill="auto"/>
            <w:noWrap/>
            <w:vAlign w:val="center"/>
            <w:hideMark/>
          </w:tcPr>
          <w:p w:rsidR="00E56A29" w:rsidRPr="00C44652" w:rsidRDefault="00E56A29" w:rsidP="00827C68">
            <w:r w:rsidRPr="00C44652">
              <w:t>200-D</w:t>
            </w:r>
          </w:p>
        </w:tc>
        <w:tc>
          <w:tcPr>
            <w:tcW w:w="992" w:type="dxa"/>
            <w:shd w:val="clear" w:color="auto" w:fill="auto"/>
            <w:noWrap/>
            <w:vAlign w:val="center"/>
            <w:hideMark/>
          </w:tcPr>
          <w:p w:rsidR="00E56A29" w:rsidRPr="00C44652" w:rsidRDefault="00E56A29" w:rsidP="00827C68"/>
        </w:tc>
        <w:tc>
          <w:tcPr>
            <w:tcW w:w="1083" w:type="dxa"/>
            <w:shd w:val="clear" w:color="auto" w:fill="auto"/>
            <w:noWrap/>
            <w:vAlign w:val="center"/>
            <w:hideMark/>
          </w:tcPr>
          <w:p w:rsidR="00E56A29" w:rsidRPr="00C44652" w:rsidRDefault="00E56A29" w:rsidP="00827C68"/>
        </w:tc>
        <w:tc>
          <w:tcPr>
            <w:tcW w:w="1113" w:type="dxa"/>
            <w:shd w:val="clear" w:color="auto" w:fill="auto"/>
            <w:noWrap/>
            <w:hideMark/>
          </w:tcPr>
          <w:p w:rsidR="00E56A29" w:rsidRPr="00C44652" w:rsidRDefault="00E56A29" w:rsidP="00827C68">
            <w:r w:rsidRPr="00C44652">
              <w:t>53,12</w:t>
            </w:r>
          </w:p>
        </w:tc>
      </w:tr>
      <w:tr w:rsidR="00E56A29" w:rsidRPr="00C44652" w:rsidTr="00827C68">
        <w:trPr>
          <w:trHeight w:val="529"/>
        </w:trPr>
        <w:tc>
          <w:tcPr>
            <w:tcW w:w="4837" w:type="dxa"/>
            <w:shd w:val="clear" w:color="auto" w:fill="auto"/>
            <w:noWrap/>
            <w:vAlign w:val="center"/>
            <w:hideMark/>
          </w:tcPr>
          <w:p w:rsidR="00E56A29" w:rsidRPr="00C44652" w:rsidRDefault="00E56A29" w:rsidP="00827C68">
            <w:r w:rsidRPr="00C44652">
              <w:t>Rua Eça de Queiroz</w:t>
            </w:r>
          </w:p>
        </w:tc>
        <w:tc>
          <w:tcPr>
            <w:tcW w:w="1134" w:type="dxa"/>
            <w:shd w:val="clear" w:color="auto" w:fill="auto"/>
            <w:noWrap/>
            <w:vAlign w:val="center"/>
            <w:hideMark/>
          </w:tcPr>
          <w:p w:rsidR="00E56A29" w:rsidRPr="00C44652" w:rsidRDefault="00E56A29" w:rsidP="00827C68">
            <w:r w:rsidRPr="00C44652">
              <w:t>200-D</w:t>
            </w:r>
          </w:p>
        </w:tc>
        <w:tc>
          <w:tcPr>
            <w:tcW w:w="992" w:type="dxa"/>
            <w:shd w:val="clear" w:color="auto" w:fill="auto"/>
            <w:noWrap/>
            <w:vAlign w:val="center"/>
            <w:hideMark/>
          </w:tcPr>
          <w:p w:rsidR="00E56A29" w:rsidRPr="00C44652" w:rsidRDefault="00E56A29" w:rsidP="00827C68"/>
        </w:tc>
        <w:tc>
          <w:tcPr>
            <w:tcW w:w="1083" w:type="dxa"/>
            <w:shd w:val="clear" w:color="auto" w:fill="auto"/>
            <w:noWrap/>
            <w:vAlign w:val="center"/>
            <w:hideMark/>
          </w:tcPr>
          <w:p w:rsidR="00E56A29" w:rsidRPr="00C44652" w:rsidRDefault="00E56A29" w:rsidP="00827C68"/>
        </w:tc>
        <w:tc>
          <w:tcPr>
            <w:tcW w:w="1113" w:type="dxa"/>
            <w:shd w:val="clear" w:color="auto" w:fill="auto"/>
            <w:noWrap/>
            <w:hideMark/>
          </w:tcPr>
          <w:p w:rsidR="00E56A29" w:rsidRPr="00C44652" w:rsidRDefault="00E56A29" w:rsidP="00827C68">
            <w:r w:rsidRPr="00C44652">
              <w:t>53,12</w:t>
            </w:r>
          </w:p>
        </w:tc>
      </w:tr>
      <w:tr w:rsidR="00E56A29" w:rsidRPr="00C44652" w:rsidTr="00827C68">
        <w:trPr>
          <w:trHeight w:val="529"/>
        </w:trPr>
        <w:tc>
          <w:tcPr>
            <w:tcW w:w="4837" w:type="dxa"/>
            <w:shd w:val="clear" w:color="auto" w:fill="auto"/>
            <w:noWrap/>
            <w:vAlign w:val="center"/>
            <w:hideMark/>
          </w:tcPr>
          <w:p w:rsidR="00E56A29" w:rsidRPr="00C44652" w:rsidRDefault="00E56A29" w:rsidP="00827C68">
            <w:r w:rsidRPr="00C44652">
              <w:t>Rua Luiz de Camões</w:t>
            </w:r>
          </w:p>
        </w:tc>
        <w:tc>
          <w:tcPr>
            <w:tcW w:w="1134" w:type="dxa"/>
            <w:shd w:val="clear" w:color="auto" w:fill="auto"/>
            <w:noWrap/>
            <w:vAlign w:val="center"/>
            <w:hideMark/>
          </w:tcPr>
          <w:p w:rsidR="00E56A29" w:rsidRPr="00C44652" w:rsidRDefault="00E56A29" w:rsidP="00827C68">
            <w:r w:rsidRPr="00C44652">
              <w:t>200-D</w:t>
            </w:r>
          </w:p>
        </w:tc>
        <w:tc>
          <w:tcPr>
            <w:tcW w:w="992" w:type="dxa"/>
            <w:shd w:val="clear" w:color="auto" w:fill="auto"/>
            <w:noWrap/>
            <w:vAlign w:val="center"/>
            <w:hideMark/>
          </w:tcPr>
          <w:p w:rsidR="00E56A29" w:rsidRPr="00C44652" w:rsidRDefault="00E56A29" w:rsidP="00827C68"/>
        </w:tc>
        <w:tc>
          <w:tcPr>
            <w:tcW w:w="1083" w:type="dxa"/>
            <w:shd w:val="clear" w:color="auto" w:fill="auto"/>
            <w:noWrap/>
            <w:vAlign w:val="center"/>
            <w:hideMark/>
          </w:tcPr>
          <w:p w:rsidR="00E56A29" w:rsidRPr="00C44652" w:rsidRDefault="00E56A29" w:rsidP="00827C68"/>
        </w:tc>
        <w:tc>
          <w:tcPr>
            <w:tcW w:w="1113" w:type="dxa"/>
            <w:shd w:val="clear" w:color="auto" w:fill="auto"/>
            <w:noWrap/>
            <w:hideMark/>
          </w:tcPr>
          <w:p w:rsidR="00E56A29" w:rsidRPr="00C44652" w:rsidRDefault="00E56A29" w:rsidP="00827C68">
            <w:r w:rsidRPr="00C44652">
              <w:t>53,12</w:t>
            </w:r>
          </w:p>
        </w:tc>
      </w:tr>
      <w:tr w:rsidR="00E56A29" w:rsidRPr="00C44652" w:rsidTr="00827C68">
        <w:trPr>
          <w:trHeight w:val="529"/>
        </w:trPr>
        <w:tc>
          <w:tcPr>
            <w:tcW w:w="4837" w:type="dxa"/>
            <w:shd w:val="clear" w:color="auto" w:fill="auto"/>
            <w:noWrap/>
            <w:vAlign w:val="center"/>
            <w:hideMark/>
          </w:tcPr>
          <w:p w:rsidR="00E56A29" w:rsidRPr="00C44652" w:rsidRDefault="00E56A29" w:rsidP="00827C68">
            <w:r w:rsidRPr="00C44652">
              <w:t>Rua Jorge Amado</w:t>
            </w:r>
          </w:p>
        </w:tc>
        <w:tc>
          <w:tcPr>
            <w:tcW w:w="1134" w:type="dxa"/>
            <w:shd w:val="clear" w:color="auto" w:fill="auto"/>
            <w:noWrap/>
            <w:vAlign w:val="center"/>
            <w:hideMark/>
          </w:tcPr>
          <w:p w:rsidR="00E56A29" w:rsidRPr="00C44652" w:rsidRDefault="00E56A29" w:rsidP="00827C68">
            <w:r w:rsidRPr="00C44652">
              <w:t>200-D</w:t>
            </w:r>
          </w:p>
        </w:tc>
        <w:tc>
          <w:tcPr>
            <w:tcW w:w="992" w:type="dxa"/>
            <w:shd w:val="clear" w:color="auto" w:fill="auto"/>
            <w:noWrap/>
            <w:vAlign w:val="center"/>
            <w:hideMark/>
          </w:tcPr>
          <w:p w:rsidR="00E56A29" w:rsidRPr="00C44652" w:rsidRDefault="00E56A29" w:rsidP="00827C68"/>
        </w:tc>
        <w:tc>
          <w:tcPr>
            <w:tcW w:w="1083" w:type="dxa"/>
            <w:shd w:val="clear" w:color="auto" w:fill="auto"/>
            <w:noWrap/>
            <w:vAlign w:val="center"/>
            <w:hideMark/>
          </w:tcPr>
          <w:p w:rsidR="00E56A29" w:rsidRPr="00C44652" w:rsidRDefault="00E56A29" w:rsidP="00827C68"/>
        </w:tc>
        <w:tc>
          <w:tcPr>
            <w:tcW w:w="1113" w:type="dxa"/>
            <w:shd w:val="clear" w:color="auto" w:fill="auto"/>
            <w:noWrap/>
            <w:hideMark/>
          </w:tcPr>
          <w:p w:rsidR="00E56A29" w:rsidRPr="00C44652" w:rsidRDefault="00E56A29" w:rsidP="00827C68">
            <w:r w:rsidRPr="00C44652">
              <w:t>53,12</w:t>
            </w:r>
          </w:p>
        </w:tc>
      </w:tr>
      <w:tr w:rsidR="00E56A29" w:rsidRPr="00C44652" w:rsidTr="00827C68">
        <w:trPr>
          <w:trHeight w:val="529"/>
        </w:trPr>
        <w:tc>
          <w:tcPr>
            <w:tcW w:w="4837" w:type="dxa"/>
            <w:shd w:val="clear" w:color="auto" w:fill="auto"/>
            <w:noWrap/>
            <w:vAlign w:val="center"/>
            <w:hideMark/>
          </w:tcPr>
          <w:p w:rsidR="00E56A29" w:rsidRPr="00C44652" w:rsidRDefault="00E56A29" w:rsidP="00827C68">
            <w:r w:rsidRPr="00C44652">
              <w:t>Rua José de Alencar</w:t>
            </w:r>
          </w:p>
        </w:tc>
        <w:tc>
          <w:tcPr>
            <w:tcW w:w="1134" w:type="dxa"/>
            <w:shd w:val="clear" w:color="auto" w:fill="auto"/>
            <w:noWrap/>
            <w:vAlign w:val="center"/>
            <w:hideMark/>
          </w:tcPr>
          <w:p w:rsidR="00E56A29" w:rsidRPr="00C44652" w:rsidRDefault="00E56A29" w:rsidP="00827C68">
            <w:r w:rsidRPr="00C44652">
              <w:t>200-D</w:t>
            </w:r>
          </w:p>
        </w:tc>
        <w:tc>
          <w:tcPr>
            <w:tcW w:w="992" w:type="dxa"/>
            <w:shd w:val="clear" w:color="auto" w:fill="auto"/>
            <w:noWrap/>
            <w:vAlign w:val="center"/>
            <w:hideMark/>
          </w:tcPr>
          <w:p w:rsidR="00E56A29" w:rsidRPr="00C44652" w:rsidRDefault="00E56A29" w:rsidP="00827C68"/>
        </w:tc>
        <w:tc>
          <w:tcPr>
            <w:tcW w:w="1083" w:type="dxa"/>
            <w:shd w:val="clear" w:color="auto" w:fill="auto"/>
            <w:noWrap/>
            <w:vAlign w:val="center"/>
            <w:hideMark/>
          </w:tcPr>
          <w:p w:rsidR="00E56A29" w:rsidRPr="00C44652" w:rsidRDefault="00E56A29" w:rsidP="00827C68"/>
        </w:tc>
        <w:tc>
          <w:tcPr>
            <w:tcW w:w="1113" w:type="dxa"/>
            <w:shd w:val="clear" w:color="auto" w:fill="auto"/>
            <w:noWrap/>
            <w:hideMark/>
          </w:tcPr>
          <w:p w:rsidR="00E56A29" w:rsidRPr="00C44652" w:rsidRDefault="00E56A29" w:rsidP="00827C68">
            <w:r w:rsidRPr="00C44652">
              <w:t>53,12</w:t>
            </w:r>
          </w:p>
        </w:tc>
      </w:tr>
      <w:tr w:rsidR="00E56A29" w:rsidRPr="00C44652" w:rsidTr="00827C68">
        <w:trPr>
          <w:trHeight w:val="529"/>
        </w:trPr>
        <w:tc>
          <w:tcPr>
            <w:tcW w:w="4837" w:type="dxa"/>
            <w:shd w:val="clear" w:color="auto" w:fill="auto"/>
            <w:noWrap/>
            <w:vAlign w:val="center"/>
            <w:hideMark/>
          </w:tcPr>
          <w:p w:rsidR="00E56A29" w:rsidRPr="00C44652" w:rsidRDefault="00E56A29" w:rsidP="00827C68"/>
        </w:tc>
        <w:tc>
          <w:tcPr>
            <w:tcW w:w="1134" w:type="dxa"/>
            <w:shd w:val="clear" w:color="auto" w:fill="auto"/>
            <w:noWrap/>
            <w:vAlign w:val="center"/>
            <w:hideMark/>
          </w:tcPr>
          <w:p w:rsidR="00E56A29" w:rsidRPr="00C44652" w:rsidRDefault="00E56A29" w:rsidP="00827C68"/>
        </w:tc>
        <w:tc>
          <w:tcPr>
            <w:tcW w:w="992" w:type="dxa"/>
            <w:shd w:val="clear" w:color="auto" w:fill="auto"/>
            <w:noWrap/>
            <w:vAlign w:val="center"/>
            <w:hideMark/>
          </w:tcPr>
          <w:p w:rsidR="00E56A29" w:rsidRPr="00C44652" w:rsidRDefault="00E56A29" w:rsidP="00827C68"/>
        </w:tc>
        <w:tc>
          <w:tcPr>
            <w:tcW w:w="1083" w:type="dxa"/>
            <w:shd w:val="clear" w:color="auto" w:fill="auto"/>
            <w:noWrap/>
            <w:vAlign w:val="center"/>
            <w:hideMark/>
          </w:tcPr>
          <w:p w:rsidR="00E56A29" w:rsidRPr="00C44652" w:rsidRDefault="00E56A29" w:rsidP="00827C68"/>
        </w:tc>
        <w:tc>
          <w:tcPr>
            <w:tcW w:w="1113" w:type="dxa"/>
            <w:shd w:val="clear" w:color="auto" w:fill="auto"/>
            <w:noWrap/>
            <w:vAlign w:val="center"/>
            <w:hideMark/>
          </w:tcPr>
          <w:p w:rsidR="00E56A29" w:rsidRPr="00C44652" w:rsidRDefault="00E56A29" w:rsidP="00827C68"/>
        </w:tc>
      </w:tr>
      <w:tr w:rsidR="00E56A29" w:rsidRPr="00C44652" w:rsidTr="00827C68">
        <w:trPr>
          <w:trHeight w:val="529"/>
        </w:trPr>
        <w:tc>
          <w:tcPr>
            <w:tcW w:w="4837" w:type="dxa"/>
            <w:shd w:val="clear" w:color="auto" w:fill="auto"/>
            <w:noWrap/>
            <w:vAlign w:val="center"/>
            <w:hideMark/>
          </w:tcPr>
          <w:p w:rsidR="00E56A29" w:rsidRPr="00C44652" w:rsidRDefault="00E56A29" w:rsidP="00827C68">
            <w:pPr>
              <w:rPr>
                <w:b/>
              </w:rPr>
            </w:pPr>
            <w:r w:rsidRPr="00C44652">
              <w:rPr>
                <w:b/>
              </w:rPr>
              <w:t>SETOR 66 LOTEAMENTO RESIDENCIAL COPENHAGEM</w:t>
            </w:r>
          </w:p>
        </w:tc>
        <w:tc>
          <w:tcPr>
            <w:tcW w:w="1134" w:type="dxa"/>
            <w:shd w:val="clear" w:color="auto" w:fill="auto"/>
            <w:noWrap/>
            <w:vAlign w:val="center"/>
            <w:hideMark/>
          </w:tcPr>
          <w:p w:rsidR="00E56A29" w:rsidRPr="00C44652" w:rsidRDefault="00E56A29" w:rsidP="00827C68"/>
        </w:tc>
        <w:tc>
          <w:tcPr>
            <w:tcW w:w="992" w:type="dxa"/>
            <w:shd w:val="clear" w:color="auto" w:fill="auto"/>
            <w:noWrap/>
            <w:vAlign w:val="center"/>
            <w:hideMark/>
          </w:tcPr>
          <w:p w:rsidR="00E56A29" w:rsidRPr="00C44652" w:rsidRDefault="00E56A29" w:rsidP="00827C68"/>
        </w:tc>
        <w:tc>
          <w:tcPr>
            <w:tcW w:w="1083" w:type="dxa"/>
            <w:shd w:val="clear" w:color="auto" w:fill="auto"/>
            <w:noWrap/>
            <w:vAlign w:val="center"/>
            <w:hideMark/>
          </w:tcPr>
          <w:p w:rsidR="00E56A29" w:rsidRPr="00C44652" w:rsidRDefault="00E56A29" w:rsidP="00827C68"/>
        </w:tc>
        <w:tc>
          <w:tcPr>
            <w:tcW w:w="1113" w:type="dxa"/>
            <w:shd w:val="clear" w:color="auto" w:fill="auto"/>
            <w:noWrap/>
            <w:vAlign w:val="center"/>
            <w:hideMark/>
          </w:tcPr>
          <w:p w:rsidR="00E56A29" w:rsidRPr="00C44652" w:rsidRDefault="00E56A29" w:rsidP="00827C68"/>
        </w:tc>
      </w:tr>
      <w:tr w:rsidR="00E56A29" w:rsidRPr="00C44652" w:rsidTr="00827C68">
        <w:trPr>
          <w:trHeight w:val="529"/>
        </w:trPr>
        <w:tc>
          <w:tcPr>
            <w:tcW w:w="4837" w:type="dxa"/>
            <w:shd w:val="clear" w:color="auto" w:fill="auto"/>
            <w:noWrap/>
            <w:vAlign w:val="center"/>
            <w:hideMark/>
          </w:tcPr>
          <w:p w:rsidR="00E56A29" w:rsidRPr="00C44652" w:rsidRDefault="00E56A29" w:rsidP="00827C68"/>
        </w:tc>
        <w:tc>
          <w:tcPr>
            <w:tcW w:w="1134" w:type="dxa"/>
            <w:shd w:val="clear" w:color="auto" w:fill="auto"/>
            <w:noWrap/>
            <w:vAlign w:val="center"/>
            <w:hideMark/>
          </w:tcPr>
          <w:p w:rsidR="00E56A29" w:rsidRPr="00C44652" w:rsidRDefault="00E56A29" w:rsidP="00827C68"/>
        </w:tc>
        <w:tc>
          <w:tcPr>
            <w:tcW w:w="992" w:type="dxa"/>
            <w:shd w:val="clear" w:color="auto" w:fill="auto"/>
            <w:noWrap/>
            <w:vAlign w:val="center"/>
            <w:hideMark/>
          </w:tcPr>
          <w:p w:rsidR="00E56A29" w:rsidRPr="00C44652" w:rsidRDefault="00E56A29" w:rsidP="00827C68"/>
        </w:tc>
        <w:tc>
          <w:tcPr>
            <w:tcW w:w="1083" w:type="dxa"/>
            <w:shd w:val="clear" w:color="auto" w:fill="auto"/>
            <w:noWrap/>
            <w:vAlign w:val="center"/>
            <w:hideMark/>
          </w:tcPr>
          <w:p w:rsidR="00E56A29" w:rsidRPr="00C44652" w:rsidRDefault="00E56A29" w:rsidP="00827C68"/>
        </w:tc>
        <w:tc>
          <w:tcPr>
            <w:tcW w:w="1113" w:type="dxa"/>
            <w:shd w:val="clear" w:color="auto" w:fill="auto"/>
            <w:noWrap/>
            <w:vAlign w:val="center"/>
            <w:hideMark/>
          </w:tcPr>
          <w:p w:rsidR="00E56A29" w:rsidRPr="00C44652" w:rsidRDefault="00E56A29" w:rsidP="00827C68"/>
        </w:tc>
      </w:tr>
      <w:tr w:rsidR="00E56A29" w:rsidRPr="00C44652" w:rsidTr="00827C68">
        <w:trPr>
          <w:trHeight w:val="529"/>
        </w:trPr>
        <w:tc>
          <w:tcPr>
            <w:tcW w:w="4837" w:type="dxa"/>
            <w:shd w:val="clear" w:color="auto" w:fill="auto"/>
            <w:noWrap/>
            <w:vAlign w:val="center"/>
            <w:hideMark/>
          </w:tcPr>
          <w:p w:rsidR="00E56A29" w:rsidRPr="00C44652" w:rsidRDefault="00E56A29" w:rsidP="00827C68">
            <w:r w:rsidRPr="00C44652">
              <w:t>Av. dos Imigrantes</w:t>
            </w:r>
          </w:p>
        </w:tc>
        <w:tc>
          <w:tcPr>
            <w:tcW w:w="1134" w:type="dxa"/>
            <w:shd w:val="clear" w:color="auto" w:fill="auto"/>
            <w:noWrap/>
            <w:vAlign w:val="center"/>
            <w:hideMark/>
          </w:tcPr>
          <w:p w:rsidR="00E56A29" w:rsidRPr="00C44652" w:rsidRDefault="00E56A29" w:rsidP="00827C68">
            <w:r w:rsidRPr="00C44652">
              <w:t>200-D</w:t>
            </w:r>
          </w:p>
        </w:tc>
        <w:tc>
          <w:tcPr>
            <w:tcW w:w="992" w:type="dxa"/>
            <w:shd w:val="clear" w:color="auto" w:fill="auto"/>
            <w:noWrap/>
            <w:vAlign w:val="center"/>
            <w:hideMark/>
          </w:tcPr>
          <w:p w:rsidR="00E56A29" w:rsidRPr="00C44652" w:rsidRDefault="00E56A29" w:rsidP="00827C68"/>
        </w:tc>
        <w:tc>
          <w:tcPr>
            <w:tcW w:w="1083" w:type="dxa"/>
            <w:shd w:val="clear" w:color="auto" w:fill="auto"/>
            <w:noWrap/>
            <w:vAlign w:val="center"/>
            <w:hideMark/>
          </w:tcPr>
          <w:p w:rsidR="00E56A29" w:rsidRPr="00C44652" w:rsidRDefault="00E56A29" w:rsidP="00827C68"/>
        </w:tc>
        <w:tc>
          <w:tcPr>
            <w:tcW w:w="1113" w:type="dxa"/>
            <w:shd w:val="clear" w:color="auto" w:fill="auto"/>
            <w:noWrap/>
            <w:vAlign w:val="center"/>
            <w:hideMark/>
          </w:tcPr>
          <w:p w:rsidR="00E56A29" w:rsidRPr="00C44652" w:rsidRDefault="00E56A29" w:rsidP="00827C68">
            <w:r w:rsidRPr="00C44652">
              <w:t>159,35</w:t>
            </w:r>
          </w:p>
        </w:tc>
      </w:tr>
      <w:tr w:rsidR="00E56A29" w:rsidRPr="00C44652" w:rsidTr="00827C68">
        <w:trPr>
          <w:trHeight w:val="529"/>
        </w:trPr>
        <w:tc>
          <w:tcPr>
            <w:tcW w:w="4837" w:type="dxa"/>
            <w:shd w:val="clear" w:color="auto" w:fill="auto"/>
            <w:noWrap/>
            <w:vAlign w:val="center"/>
            <w:hideMark/>
          </w:tcPr>
          <w:p w:rsidR="00E56A29" w:rsidRPr="00C44652" w:rsidRDefault="00E56A29" w:rsidP="00827C68">
            <w:r w:rsidRPr="00C44652">
              <w:t>Rua Monte dos Ventos</w:t>
            </w:r>
          </w:p>
        </w:tc>
        <w:tc>
          <w:tcPr>
            <w:tcW w:w="1134" w:type="dxa"/>
            <w:shd w:val="clear" w:color="auto" w:fill="auto"/>
            <w:noWrap/>
            <w:vAlign w:val="center"/>
            <w:hideMark/>
          </w:tcPr>
          <w:p w:rsidR="00E56A29" w:rsidRPr="00C44652" w:rsidRDefault="00E56A29" w:rsidP="00827C68">
            <w:r w:rsidRPr="00C44652">
              <w:t>200-D</w:t>
            </w:r>
          </w:p>
        </w:tc>
        <w:tc>
          <w:tcPr>
            <w:tcW w:w="992" w:type="dxa"/>
            <w:shd w:val="clear" w:color="auto" w:fill="auto"/>
            <w:noWrap/>
            <w:vAlign w:val="center"/>
            <w:hideMark/>
          </w:tcPr>
          <w:p w:rsidR="00E56A29" w:rsidRPr="00C44652" w:rsidRDefault="00E56A29" w:rsidP="00827C68"/>
        </w:tc>
        <w:tc>
          <w:tcPr>
            <w:tcW w:w="1083" w:type="dxa"/>
            <w:shd w:val="clear" w:color="auto" w:fill="auto"/>
            <w:noWrap/>
            <w:vAlign w:val="center"/>
            <w:hideMark/>
          </w:tcPr>
          <w:p w:rsidR="00E56A29" w:rsidRPr="00C44652" w:rsidRDefault="00E56A29" w:rsidP="00827C68"/>
        </w:tc>
        <w:tc>
          <w:tcPr>
            <w:tcW w:w="1113" w:type="dxa"/>
            <w:shd w:val="clear" w:color="auto" w:fill="auto"/>
            <w:noWrap/>
            <w:hideMark/>
          </w:tcPr>
          <w:p w:rsidR="00E56A29" w:rsidRPr="00C44652" w:rsidRDefault="00E56A29" w:rsidP="00827C68">
            <w:r w:rsidRPr="00C44652">
              <w:t>159,35</w:t>
            </w:r>
          </w:p>
        </w:tc>
      </w:tr>
      <w:tr w:rsidR="00E56A29" w:rsidRPr="00C44652" w:rsidTr="00827C68">
        <w:trPr>
          <w:trHeight w:val="529"/>
        </w:trPr>
        <w:tc>
          <w:tcPr>
            <w:tcW w:w="4837" w:type="dxa"/>
            <w:shd w:val="clear" w:color="auto" w:fill="auto"/>
            <w:noWrap/>
            <w:vAlign w:val="center"/>
            <w:hideMark/>
          </w:tcPr>
          <w:p w:rsidR="00E56A29" w:rsidRPr="00C44652" w:rsidRDefault="00E56A29" w:rsidP="00827C68">
            <w:r w:rsidRPr="00C44652">
              <w:t>Rua Londres</w:t>
            </w:r>
          </w:p>
        </w:tc>
        <w:tc>
          <w:tcPr>
            <w:tcW w:w="1134" w:type="dxa"/>
            <w:shd w:val="clear" w:color="auto" w:fill="auto"/>
            <w:noWrap/>
            <w:vAlign w:val="center"/>
            <w:hideMark/>
          </w:tcPr>
          <w:p w:rsidR="00E56A29" w:rsidRPr="00C44652" w:rsidRDefault="00E56A29" w:rsidP="00827C68">
            <w:r w:rsidRPr="00C44652">
              <w:t>200-D</w:t>
            </w:r>
          </w:p>
        </w:tc>
        <w:tc>
          <w:tcPr>
            <w:tcW w:w="992" w:type="dxa"/>
            <w:shd w:val="clear" w:color="auto" w:fill="auto"/>
            <w:noWrap/>
            <w:vAlign w:val="center"/>
            <w:hideMark/>
          </w:tcPr>
          <w:p w:rsidR="00E56A29" w:rsidRPr="00C44652" w:rsidRDefault="00E56A29" w:rsidP="00827C68"/>
        </w:tc>
        <w:tc>
          <w:tcPr>
            <w:tcW w:w="1083" w:type="dxa"/>
            <w:shd w:val="clear" w:color="auto" w:fill="auto"/>
            <w:noWrap/>
            <w:vAlign w:val="center"/>
            <w:hideMark/>
          </w:tcPr>
          <w:p w:rsidR="00E56A29" w:rsidRPr="00C44652" w:rsidRDefault="00E56A29" w:rsidP="00827C68"/>
        </w:tc>
        <w:tc>
          <w:tcPr>
            <w:tcW w:w="1113" w:type="dxa"/>
            <w:shd w:val="clear" w:color="auto" w:fill="auto"/>
            <w:noWrap/>
            <w:hideMark/>
          </w:tcPr>
          <w:p w:rsidR="00E56A29" w:rsidRPr="00C44652" w:rsidRDefault="00E56A29" w:rsidP="00827C68">
            <w:r w:rsidRPr="00C44652">
              <w:t>159,35</w:t>
            </w:r>
          </w:p>
        </w:tc>
      </w:tr>
      <w:tr w:rsidR="00E56A29" w:rsidRPr="00C44652" w:rsidTr="00827C68">
        <w:trPr>
          <w:trHeight w:val="529"/>
        </w:trPr>
        <w:tc>
          <w:tcPr>
            <w:tcW w:w="4837" w:type="dxa"/>
            <w:shd w:val="clear" w:color="auto" w:fill="auto"/>
            <w:noWrap/>
            <w:vAlign w:val="center"/>
            <w:hideMark/>
          </w:tcPr>
          <w:p w:rsidR="00E56A29" w:rsidRPr="00C44652" w:rsidRDefault="00E56A29" w:rsidP="00827C68">
            <w:r w:rsidRPr="00C44652">
              <w:t>Travessa Novembro</w:t>
            </w:r>
          </w:p>
        </w:tc>
        <w:tc>
          <w:tcPr>
            <w:tcW w:w="1134" w:type="dxa"/>
            <w:shd w:val="clear" w:color="auto" w:fill="auto"/>
            <w:noWrap/>
            <w:vAlign w:val="center"/>
            <w:hideMark/>
          </w:tcPr>
          <w:p w:rsidR="00E56A29" w:rsidRPr="00C44652" w:rsidRDefault="00E56A29" w:rsidP="00827C68">
            <w:r w:rsidRPr="00C44652">
              <w:t>200-D</w:t>
            </w:r>
          </w:p>
        </w:tc>
        <w:tc>
          <w:tcPr>
            <w:tcW w:w="992" w:type="dxa"/>
            <w:shd w:val="clear" w:color="auto" w:fill="auto"/>
            <w:noWrap/>
            <w:vAlign w:val="center"/>
            <w:hideMark/>
          </w:tcPr>
          <w:p w:rsidR="00E56A29" w:rsidRPr="00C44652" w:rsidRDefault="00E56A29" w:rsidP="00827C68"/>
        </w:tc>
        <w:tc>
          <w:tcPr>
            <w:tcW w:w="1083" w:type="dxa"/>
            <w:shd w:val="clear" w:color="auto" w:fill="auto"/>
            <w:noWrap/>
            <w:vAlign w:val="center"/>
            <w:hideMark/>
          </w:tcPr>
          <w:p w:rsidR="00E56A29" w:rsidRPr="00C44652" w:rsidRDefault="00E56A29" w:rsidP="00827C68"/>
        </w:tc>
        <w:tc>
          <w:tcPr>
            <w:tcW w:w="1113" w:type="dxa"/>
            <w:shd w:val="clear" w:color="auto" w:fill="auto"/>
            <w:noWrap/>
            <w:hideMark/>
          </w:tcPr>
          <w:p w:rsidR="00E56A29" w:rsidRPr="00C44652" w:rsidRDefault="00E56A29" w:rsidP="00827C68">
            <w:r w:rsidRPr="00C44652">
              <w:t>159,35</w:t>
            </w:r>
          </w:p>
        </w:tc>
      </w:tr>
      <w:tr w:rsidR="00E56A29" w:rsidRPr="00C44652" w:rsidTr="00827C68">
        <w:trPr>
          <w:trHeight w:val="529"/>
        </w:trPr>
        <w:tc>
          <w:tcPr>
            <w:tcW w:w="4837" w:type="dxa"/>
            <w:shd w:val="clear" w:color="auto" w:fill="auto"/>
            <w:noWrap/>
            <w:vAlign w:val="center"/>
            <w:hideMark/>
          </w:tcPr>
          <w:p w:rsidR="00E56A29" w:rsidRPr="00C44652" w:rsidRDefault="00E56A29" w:rsidP="00827C68">
            <w:r w:rsidRPr="00C44652">
              <w:t>Travessa Dezembro</w:t>
            </w:r>
          </w:p>
        </w:tc>
        <w:tc>
          <w:tcPr>
            <w:tcW w:w="1134" w:type="dxa"/>
            <w:shd w:val="clear" w:color="auto" w:fill="auto"/>
            <w:noWrap/>
            <w:vAlign w:val="center"/>
            <w:hideMark/>
          </w:tcPr>
          <w:p w:rsidR="00E56A29" w:rsidRPr="00C44652" w:rsidRDefault="00E56A29" w:rsidP="00827C68">
            <w:r w:rsidRPr="00C44652">
              <w:t>200-D</w:t>
            </w:r>
          </w:p>
        </w:tc>
        <w:tc>
          <w:tcPr>
            <w:tcW w:w="992" w:type="dxa"/>
            <w:shd w:val="clear" w:color="auto" w:fill="auto"/>
            <w:noWrap/>
            <w:vAlign w:val="center"/>
            <w:hideMark/>
          </w:tcPr>
          <w:p w:rsidR="00E56A29" w:rsidRPr="00C44652" w:rsidRDefault="00E56A29" w:rsidP="00827C68"/>
        </w:tc>
        <w:tc>
          <w:tcPr>
            <w:tcW w:w="1083" w:type="dxa"/>
            <w:shd w:val="clear" w:color="auto" w:fill="auto"/>
            <w:noWrap/>
            <w:vAlign w:val="center"/>
            <w:hideMark/>
          </w:tcPr>
          <w:p w:rsidR="00E56A29" w:rsidRPr="00C44652" w:rsidRDefault="00E56A29" w:rsidP="00827C68"/>
        </w:tc>
        <w:tc>
          <w:tcPr>
            <w:tcW w:w="1113" w:type="dxa"/>
            <w:shd w:val="clear" w:color="auto" w:fill="auto"/>
            <w:noWrap/>
            <w:hideMark/>
          </w:tcPr>
          <w:p w:rsidR="00E56A29" w:rsidRPr="00C44652" w:rsidRDefault="00E56A29" w:rsidP="00827C68">
            <w:r w:rsidRPr="00C44652">
              <w:t>159,35</w:t>
            </w:r>
          </w:p>
        </w:tc>
      </w:tr>
      <w:tr w:rsidR="00E56A29" w:rsidRPr="00C44652" w:rsidTr="00827C68">
        <w:trPr>
          <w:trHeight w:val="529"/>
        </w:trPr>
        <w:tc>
          <w:tcPr>
            <w:tcW w:w="4837" w:type="dxa"/>
            <w:shd w:val="clear" w:color="auto" w:fill="auto"/>
            <w:noWrap/>
            <w:vAlign w:val="center"/>
            <w:hideMark/>
          </w:tcPr>
          <w:p w:rsidR="00E56A29" w:rsidRPr="00C44652" w:rsidRDefault="00E56A29" w:rsidP="00827C68">
            <w:r w:rsidRPr="00C44652">
              <w:t>Rua São Conrado</w:t>
            </w:r>
          </w:p>
        </w:tc>
        <w:tc>
          <w:tcPr>
            <w:tcW w:w="1134" w:type="dxa"/>
            <w:shd w:val="clear" w:color="auto" w:fill="auto"/>
            <w:noWrap/>
            <w:vAlign w:val="center"/>
            <w:hideMark/>
          </w:tcPr>
          <w:p w:rsidR="00E56A29" w:rsidRPr="00C44652" w:rsidRDefault="00E56A29" w:rsidP="00827C68">
            <w:r w:rsidRPr="00C44652">
              <w:t>200-D</w:t>
            </w:r>
          </w:p>
        </w:tc>
        <w:tc>
          <w:tcPr>
            <w:tcW w:w="992" w:type="dxa"/>
            <w:shd w:val="clear" w:color="auto" w:fill="auto"/>
            <w:noWrap/>
            <w:vAlign w:val="center"/>
            <w:hideMark/>
          </w:tcPr>
          <w:p w:rsidR="00E56A29" w:rsidRPr="00C44652" w:rsidRDefault="00E56A29" w:rsidP="00827C68"/>
        </w:tc>
        <w:tc>
          <w:tcPr>
            <w:tcW w:w="1083" w:type="dxa"/>
            <w:shd w:val="clear" w:color="auto" w:fill="auto"/>
            <w:noWrap/>
            <w:vAlign w:val="center"/>
            <w:hideMark/>
          </w:tcPr>
          <w:p w:rsidR="00E56A29" w:rsidRPr="00C44652" w:rsidRDefault="00E56A29" w:rsidP="00827C68"/>
        </w:tc>
        <w:tc>
          <w:tcPr>
            <w:tcW w:w="1113" w:type="dxa"/>
            <w:shd w:val="clear" w:color="auto" w:fill="auto"/>
            <w:noWrap/>
            <w:hideMark/>
          </w:tcPr>
          <w:p w:rsidR="00E56A29" w:rsidRPr="00C44652" w:rsidRDefault="00E56A29" w:rsidP="00827C68">
            <w:r w:rsidRPr="00C44652">
              <w:t>159,35</w:t>
            </w:r>
          </w:p>
        </w:tc>
      </w:tr>
      <w:tr w:rsidR="00E56A29" w:rsidRPr="00C44652" w:rsidTr="00827C68">
        <w:trPr>
          <w:trHeight w:val="529"/>
        </w:trPr>
        <w:tc>
          <w:tcPr>
            <w:tcW w:w="4837" w:type="dxa"/>
            <w:shd w:val="clear" w:color="auto" w:fill="auto"/>
            <w:noWrap/>
            <w:vAlign w:val="center"/>
            <w:hideMark/>
          </w:tcPr>
          <w:p w:rsidR="00E56A29" w:rsidRPr="00C44652" w:rsidRDefault="00E56A29" w:rsidP="00827C68">
            <w:r w:rsidRPr="00C44652">
              <w:t>Rua Mar Báltico</w:t>
            </w:r>
          </w:p>
        </w:tc>
        <w:tc>
          <w:tcPr>
            <w:tcW w:w="1134" w:type="dxa"/>
            <w:shd w:val="clear" w:color="auto" w:fill="auto"/>
            <w:noWrap/>
            <w:vAlign w:val="center"/>
            <w:hideMark/>
          </w:tcPr>
          <w:p w:rsidR="00E56A29" w:rsidRPr="00C44652" w:rsidRDefault="00E56A29" w:rsidP="00827C68">
            <w:r w:rsidRPr="00C44652">
              <w:t>200-D</w:t>
            </w:r>
          </w:p>
        </w:tc>
        <w:tc>
          <w:tcPr>
            <w:tcW w:w="992" w:type="dxa"/>
            <w:shd w:val="clear" w:color="auto" w:fill="auto"/>
            <w:noWrap/>
            <w:vAlign w:val="center"/>
            <w:hideMark/>
          </w:tcPr>
          <w:p w:rsidR="00E56A29" w:rsidRPr="00C44652" w:rsidRDefault="00E56A29" w:rsidP="00827C68"/>
        </w:tc>
        <w:tc>
          <w:tcPr>
            <w:tcW w:w="1083" w:type="dxa"/>
            <w:shd w:val="clear" w:color="auto" w:fill="auto"/>
            <w:noWrap/>
            <w:vAlign w:val="center"/>
            <w:hideMark/>
          </w:tcPr>
          <w:p w:rsidR="00E56A29" w:rsidRPr="00C44652" w:rsidRDefault="00E56A29" w:rsidP="00827C68"/>
        </w:tc>
        <w:tc>
          <w:tcPr>
            <w:tcW w:w="1113" w:type="dxa"/>
            <w:shd w:val="clear" w:color="auto" w:fill="auto"/>
            <w:noWrap/>
            <w:hideMark/>
          </w:tcPr>
          <w:p w:rsidR="00E56A29" w:rsidRPr="00C44652" w:rsidRDefault="00E56A29" w:rsidP="00827C68">
            <w:r w:rsidRPr="00C44652">
              <w:t>159,35</w:t>
            </w:r>
          </w:p>
        </w:tc>
      </w:tr>
      <w:tr w:rsidR="00E56A29" w:rsidRPr="00C44652" w:rsidTr="00827C68">
        <w:trPr>
          <w:trHeight w:val="529"/>
        </w:trPr>
        <w:tc>
          <w:tcPr>
            <w:tcW w:w="4837" w:type="dxa"/>
            <w:shd w:val="clear" w:color="auto" w:fill="auto"/>
            <w:noWrap/>
            <w:vAlign w:val="center"/>
            <w:hideMark/>
          </w:tcPr>
          <w:p w:rsidR="00E56A29" w:rsidRPr="00C44652" w:rsidRDefault="00E56A29" w:rsidP="00827C68">
            <w:r w:rsidRPr="00C44652">
              <w:t>Rua do Forte</w:t>
            </w:r>
          </w:p>
        </w:tc>
        <w:tc>
          <w:tcPr>
            <w:tcW w:w="1134" w:type="dxa"/>
            <w:shd w:val="clear" w:color="auto" w:fill="auto"/>
            <w:noWrap/>
            <w:vAlign w:val="center"/>
            <w:hideMark/>
          </w:tcPr>
          <w:p w:rsidR="00E56A29" w:rsidRPr="00C44652" w:rsidRDefault="00E56A29" w:rsidP="00827C68">
            <w:r w:rsidRPr="00C44652">
              <w:t>200-D</w:t>
            </w:r>
          </w:p>
        </w:tc>
        <w:tc>
          <w:tcPr>
            <w:tcW w:w="992" w:type="dxa"/>
            <w:shd w:val="clear" w:color="auto" w:fill="auto"/>
            <w:noWrap/>
            <w:vAlign w:val="center"/>
            <w:hideMark/>
          </w:tcPr>
          <w:p w:rsidR="00E56A29" w:rsidRPr="00C44652" w:rsidRDefault="00E56A29" w:rsidP="00827C68"/>
        </w:tc>
        <w:tc>
          <w:tcPr>
            <w:tcW w:w="1083" w:type="dxa"/>
            <w:shd w:val="clear" w:color="auto" w:fill="auto"/>
            <w:noWrap/>
            <w:vAlign w:val="center"/>
            <w:hideMark/>
          </w:tcPr>
          <w:p w:rsidR="00E56A29" w:rsidRPr="00C44652" w:rsidRDefault="00E56A29" w:rsidP="00827C68"/>
        </w:tc>
        <w:tc>
          <w:tcPr>
            <w:tcW w:w="1113" w:type="dxa"/>
            <w:shd w:val="clear" w:color="auto" w:fill="auto"/>
            <w:noWrap/>
            <w:hideMark/>
          </w:tcPr>
          <w:p w:rsidR="00E56A29" w:rsidRPr="00C44652" w:rsidRDefault="00E56A29" w:rsidP="00827C68">
            <w:r w:rsidRPr="00C44652">
              <w:t>159,35</w:t>
            </w:r>
          </w:p>
        </w:tc>
      </w:tr>
      <w:tr w:rsidR="00E56A29" w:rsidRPr="00C44652" w:rsidTr="00827C68">
        <w:trPr>
          <w:trHeight w:val="529"/>
        </w:trPr>
        <w:tc>
          <w:tcPr>
            <w:tcW w:w="4837" w:type="dxa"/>
            <w:shd w:val="clear" w:color="auto" w:fill="auto"/>
            <w:noWrap/>
            <w:vAlign w:val="center"/>
            <w:hideMark/>
          </w:tcPr>
          <w:p w:rsidR="00E56A29" w:rsidRPr="00C44652" w:rsidRDefault="00E56A29" w:rsidP="00827C68">
            <w:r w:rsidRPr="00C44652">
              <w:t>Rua das Marés</w:t>
            </w:r>
          </w:p>
        </w:tc>
        <w:tc>
          <w:tcPr>
            <w:tcW w:w="1134" w:type="dxa"/>
            <w:shd w:val="clear" w:color="auto" w:fill="auto"/>
            <w:noWrap/>
            <w:vAlign w:val="center"/>
            <w:hideMark/>
          </w:tcPr>
          <w:p w:rsidR="00E56A29" w:rsidRPr="00C44652" w:rsidRDefault="00E56A29" w:rsidP="00827C68">
            <w:r w:rsidRPr="00C44652">
              <w:t>200-D</w:t>
            </w:r>
          </w:p>
        </w:tc>
        <w:tc>
          <w:tcPr>
            <w:tcW w:w="992" w:type="dxa"/>
            <w:shd w:val="clear" w:color="auto" w:fill="auto"/>
            <w:noWrap/>
            <w:vAlign w:val="center"/>
            <w:hideMark/>
          </w:tcPr>
          <w:p w:rsidR="00E56A29" w:rsidRPr="00C44652" w:rsidRDefault="00E56A29" w:rsidP="00827C68"/>
        </w:tc>
        <w:tc>
          <w:tcPr>
            <w:tcW w:w="1083" w:type="dxa"/>
            <w:shd w:val="clear" w:color="auto" w:fill="auto"/>
            <w:noWrap/>
            <w:vAlign w:val="center"/>
            <w:hideMark/>
          </w:tcPr>
          <w:p w:rsidR="00E56A29" w:rsidRPr="00C44652" w:rsidRDefault="00E56A29" w:rsidP="00827C68"/>
        </w:tc>
        <w:tc>
          <w:tcPr>
            <w:tcW w:w="1113" w:type="dxa"/>
            <w:shd w:val="clear" w:color="auto" w:fill="auto"/>
            <w:noWrap/>
            <w:hideMark/>
          </w:tcPr>
          <w:p w:rsidR="00E56A29" w:rsidRPr="00C44652" w:rsidRDefault="00E56A29" w:rsidP="00827C68">
            <w:r w:rsidRPr="00C44652">
              <w:t>159,35</w:t>
            </w:r>
          </w:p>
        </w:tc>
      </w:tr>
      <w:tr w:rsidR="00E56A29" w:rsidRPr="00C44652" w:rsidTr="00827C68">
        <w:trPr>
          <w:trHeight w:val="529"/>
        </w:trPr>
        <w:tc>
          <w:tcPr>
            <w:tcW w:w="4837" w:type="dxa"/>
            <w:shd w:val="clear" w:color="auto" w:fill="auto"/>
            <w:noWrap/>
            <w:vAlign w:val="center"/>
            <w:hideMark/>
          </w:tcPr>
          <w:p w:rsidR="00E56A29" w:rsidRPr="00C44652" w:rsidRDefault="00E56A29" w:rsidP="00827C68">
            <w:r w:rsidRPr="00C44652">
              <w:t>Perimetral Noroeste</w:t>
            </w:r>
          </w:p>
        </w:tc>
        <w:tc>
          <w:tcPr>
            <w:tcW w:w="1134" w:type="dxa"/>
            <w:shd w:val="clear" w:color="auto" w:fill="auto"/>
            <w:noWrap/>
            <w:vAlign w:val="center"/>
            <w:hideMark/>
          </w:tcPr>
          <w:p w:rsidR="00E56A29" w:rsidRPr="00C44652" w:rsidRDefault="00E56A29" w:rsidP="00827C68">
            <w:r w:rsidRPr="00C44652">
              <w:t>200-D</w:t>
            </w:r>
          </w:p>
        </w:tc>
        <w:tc>
          <w:tcPr>
            <w:tcW w:w="992" w:type="dxa"/>
            <w:shd w:val="clear" w:color="auto" w:fill="auto"/>
            <w:noWrap/>
            <w:vAlign w:val="center"/>
            <w:hideMark/>
          </w:tcPr>
          <w:p w:rsidR="00E56A29" w:rsidRPr="00C44652" w:rsidRDefault="00E56A29" w:rsidP="00827C68"/>
        </w:tc>
        <w:tc>
          <w:tcPr>
            <w:tcW w:w="1083" w:type="dxa"/>
            <w:shd w:val="clear" w:color="auto" w:fill="auto"/>
            <w:noWrap/>
            <w:vAlign w:val="center"/>
            <w:hideMark/>
          </w:tcPr>
          <w:p w:rsidR="00E56A29" w:rsidRPr="00C44652" w:rsidRDefault="00E56A29" w:rsidP="00827C68"/>
        </w:tc>
        <w:tc>
          <w:tcPr>
            <w:tcW w:w="1113" w:type="dxa"/>
            <w:shd w:val="clear" w:color="auto" w:fill="auto"/>
            <w:noWrap/>
            <w:hideMark/>
          </w:tcPr>
          <w:p w:rsidR="00E56A29" w:rsidRPr="00C44652" w:rsidRDefault="00E56A29" w:rsidP="00827C68">
            <w:r w:rsidRPr="00C44652">
              <w:t>159,35</w:t>
            </w:r>
          </w:p>
        </w:tc>
      </w:tr>
      <w:tr w:rsidR="00E56A29" w:rsidRPr="00C44652" w:rsidTr="00827C68">
        <w:trPr>
          <w:trHeight w:val="529"/>
        </w:trPr>
        <w:tc>
          <w:tcPr>
            <w:tcW w:w="4837" w:type="dxa"/>
            <w:shd w:val="clear" w:color="auto" w:fill="auto"/>
            <w:noWrap/>
            <w:vAlign w:val="center"/>
            <w:hideMark/>
          </w:tcPr>
          <w:p w:rsidR="00E56A29" w:rsidRPr="00C44652" w:rsidRDefault="00E56A29" w:rsidP="00827C68">
            <w:r w:rsidRPr="00C44652">
              <w:t>Rua Mar do Norte</w:t>
            </w:r>
          </w:p>
        </w:tc>
        <w:tc>
          <w:tcPr>
            <w:tcW w:w="1134" w:type="dxa"/>
            <w:shd w:val="clear" w:color="auto" w:fill="auto"/>
            <w:noWrap/>
            <w:vAlign w:val="center"/>
            <w:hideMark/>
          </w:tcPr>
          <w:p w:rsidR="00E56A29" w:rsidRPr="00C44652" w:rsidRDefault="00E56A29" w:rsidP="00827C68">
            <w:r w:rsidRPr="00C44652">
              <w:t>200-D</w:t>
            </w:r>
          </w:p>
        </w:tc>
        <w:tc>
          <w:tcPr>
            <w:tcW w:w="992" w:type="dxa"/>
            <w:shd w:val="clear" w:color="auto" w:fill="auto"/>
            <w:noWrap/>
            <w:vAlign w:val="center"/>
            <w:hideMark/>
          </w:tcPr>
          <w:p w:rsidR="00E56A29" w:rsidRPr="00C44652" w:rsidRDefault="00E56A29" w:rsidP="00827C68"/>
        </w:tc>
        <w:tc>
          <w:tcPr>
            <w:tcW w:w="1083" w:type="dxa"/>
            <w:shd w:val="clear" w:color="auto" w:fill="auto"/>
            <w:noWrap/>
            <w:vAlign w:val="center"/>
            <w:hideMark/>
          </w:tcPr>
          <w:p w:rsidR="00E56A29" w:rsidRPr="00C44652" w:rsidRDefault="00E56A29" w:rsidP="00827C68"/>
        </w:tc>
        <w:tc>
          <w:tcPr>
            <w:tcW w:w="1113" w:type="dxa"/>
            <w:shd w:val="clear" w:color="auto" w:fill="auto"/>
            <w:noWrap/>
            <w:hideMark/>
          </w:tcPr>
          <w:p w:rsidR="00E56A29" w:rsidRPr="00C44652" w:rsidRDefault="00E56A29" w:rsidP="00827C68">
            <w:r w:rsidRPr="00C44652">
              <w:t>159,35</w:t>
            </w:r>
          </w:p>
        </w:tc>
      </w:tr>
      <w:tr w:rsidR="00E56A29" w:rsidRPr="00C44652" w:rsidTr="00827C68">
        <w:trPr>
          <w:trHeight w:val="529"/>
        </w:trPr>
        <w:tc>
          <w:tcPr>
            <w:tcW w:w="4837" w:type="dxa"/>
            <w:shd w:val="clear" w:color="auto" w:fill="auto"/>
            <w:noWrap/>
            <w:vAlign w:val="center"/>
            <w:hideMark/>
          </w:tcPr>
          <w:p w:rsidR="00E56A29" w:rsidRPr="00C44652" w:rsidRDefault="00E56A29" w:rsidP="00827C68">
            <w:r w:rsidRPr="00C44652">
              <w:t>Rua Amsterdã</w:t>
            </w:r>
          </w:p>
        </w:tc>
        <w:tc>
          <w:tcPr>
            <w:tcW w:w="1134" w:type="dxa"/>
            <w:shd w:val="clear" w:color="auto" w:fill="auto"/>
            <w:noWrap/>
            <w:vAlign w:val="center"/>
            <w:hideMark/>
          </w:tcPr>
          <w:p w:rsidR="00E56A29" w:rsidRPr="00C44652" w:rsidRDefault="00E56A29" w:rsidP="00827C68">
            <w:r w:rsidRPr="00C44652">
              <w:t>200-D</w:t>
            </w:r>
          </w:p>
        </w:tc>
        <w:tc>
          <w:tcPr>
            <w:tcW w:w="992" w:type="dxa"/>
            <w:shd w:val="clear" w:color="auto" w:fill="auto"/>
            <w:noWrap/>
            <w:vAlign w:val="center"/>
            <w:hideMark/>
          </w:tcPr>
          <w:p w:rsidR="00E56A29" w:rsidRPr="00C44652" w:rsidRDefault="00E56A29" w:rsidP="00827C68"/>
        </w:tc>
        <w:tc>
          <w:tcPr>
            <w:tcW w:w="1083" w:type="dxa"/>
            <w:shd w:val="clear" w:color="auto" w:fill="auto"/>
            <w:noWrap/>
            <w:vAlign w:val="center"/>
            <w:hideMark/>
          </w:tcPr>
          <w:p w:rsidR="00E56A29" w:rsidRPr="00C44652" w:rsidRDefault="00E56A29" w:rsidP="00827C68"/>
        </w:tc>
        <w:tc>
          <w:tcPr>
            <w:tcW w:w="1113" w:type="dxa"/>
            <w:shd w:val="clear" w:color="auto" w:fill="auto"/>
            <w:noWrap/>
            <w:hideMark/>
          </w:tcPr>
          <w:p w:rsidR="00E56A29" w:rsidRPr="00C44652" w:rsidRDefault="00E56A29" w:rsidP="00827C68">
            <w:r w:rsidRPr="00C44652">
              <w:t>159,35</w:t>
            </w:r>
          </w:p>
        </w:tc>
      </w:tr>
      <w:tr w:rsidR="00E56A29" w:rsidRPr="00C44652" w:rsidTr="00827C68">
        <w:trPr>
          <w:trHeight w:val="529"/>
        </w:trPr>
        <w:tc>
          <w:tcPr>
            <w:tcW w:w="4837" w:type="dxa"/>
            <w:shd w:val="clear" w:color="auto" w:fill="auto"/>
            <w:noWrap/>
            <w:vAlign w:val="center"/>
            <w:hideMark/>
          </w:tcPr>
          <w:p w:rsidR="00E56A29" w:rsidRPr="00C44652" w:rsidRDefault="00E56A29" w:rsidP="00827C68">
            <w:r w:rsidRPr="00C44652">
              <w:t>Rua Reino Unido</w:t>
            </w:r>
          </w:p>
        </w:tc>
        <w:tc>
          <w:tcPr>
            <w:tcW w:w="1134" w:type="dxa"/>
            <w:shd w:val="clear" w:color="auto" w:fill="auto"/>
            <w:noWrap/>
            <w:vAlign w:val="center"/>
            <w:hideMark/>
          </w:tcPr>
          <w:p w:rsidR="00E56A29" w:rsidRPr="00C44652" w:rsidRDefault="00E56A29" w:rsidP="00827C68">
            <w:r w:rsidRPr="00C44652">
              <w:t>200-D</w:t>
            </w:r>
          </w:p>
        </w:tc>
        <w:tc>
          <w:tcPr>
            <w:tcW w:w="992" w:type="dxa"/>
            <w:shd w:val="clear" w:color="auto" w:fill="auto"/>
            <w:noWrap/>
            <w:vAlign w:val="center"/>
            <w:hideMark/>
          </w:tcPr>
          <w:p w:rsidR="00E56A29" w:rsidRPr="00C44652" w:rsidRDefault="00E56A29" w:rsidP="00827C68"/>
        </w:tc>
        <w:tc>
          <w:tcPr>
            <w:tcW w:w="1083" w:type="dxa"/>
            <w:shd w:val="clear" w:color="auto" w:fill="auto"/>
            <w:noWrap/>
            <w:vAlign w:val="center"/>
            <w:hideMark/>
          </w:tcPr>
          <w:p w:rsidR="00E56A29" w:rsidRPr="00C44652" w:rsidRDefault="00E56A29" w:rsidP="00827C68"/>
        </w:tc>
        <w:tc>
          <w:tcPr>
            <w:tcW w:w="1113" w:type="dxa"/>
            <w:shd w:val="clear" w:color="auto" w:fill="auto"/>
            <w:noWrap/>
            <w:hideMark/>
          </w:tcPr>
          <w:p w:rsidR="00E56A29" w:rsidRPr="00C44652" w:rsidRDefault="00E56A29" w:rsidP="00827C68">
            <w:r w:rsidRPr="00C44652">
              <w:t>159,35</w:t>
            </w:r>
          </w:p>
        </w:tc>
      </w:tr>
      <w:tr w:rsidR="00E56A29" w:rsidRPr="00C44652" w:rsidTr="00827C68">
        <w:trPr>
          <w:trHeight w:val="529"/>
        </w:trPr>
        <w:tc>
          <w:tcPr>
            <w:tcW w:w="4837" w:type="dxa"/>
            <w:shd w:val="clear" w:color="auto" w:fill="auto"/>
            <w:noWrap/>
            <w:vAlign w:val="center"/>
            <w:hideMark/>
          </w:tcPr>
          <w:p w:rsidR="00E56A29" w:rsidRPr="00C44652" w:rsidRDefault="00E56A29" w:rsidP="00827C68"/>
        </w:tc>
        <w:tc>
          <w:tcPr>
            <w:tcW w:w="1134" w:type="dxa"/>
            <w:shd w:val="clear" w:color="auto" w:fill="auto"/>
            <w:noWrap/>
            <w:vAlign w:val="center"/>
            <w:hideMark/>
          </w:tcPr>
          <w:p w:rsidR="00E56A29" w:rsidRPr="00C44652" w:rsidRDefault="00E56A29" w:rsidP="00827C68"/>
        </w:tc>
        <w:tc>
          <w:tcPr>
            <w:tcW w:w="992" w:type="dxa"/>
            <w:shd w:val="clear" w:color="auto" w:fill="auto"/>
            <w:noWrap/>
            <w:vAlign w:val="center"/>
            <w:hideMark/>
          </w:tcPr>
          <w:p w:rsidR="00E56A29" w:rsidRPr="00C44652" w:rsidRDefault="00E56A29" w:rsidP="00827C68"/>
        </w:tc>
        <w:tc>
          <w:tcPr>
            <w:tcW w:w="1083" w:type="dxa"/>
            <w:shd w:val="clear" w:color="auto" w:fill="auto"/>
            <w:noWrap/>
            <w:vAlign w:val="center"/>
            <w:hideMark/>
          </w:tcPr>
          <w:p w:rsidR="00E56A29" w:rsidRPr="00C44652" w:rsidRDefault="00E56A29" w:rsidP="00827C68"/>
        </w:tc>
        <w:tc>
          <w:tcPr>
            <w:tcW w:w="1113" w:type="dxa"/>
            <w:shd w:val="clear" w:color="auto" w:fill="auto"/>
            <w:noWrap/>
            <w:vAlign w:val="center"/>
            <w:hideMark/>
          </w:tcPr>
          <w:p w:rsidR="00E56A29" w:rsidRPr="00C44652" w:rsidRDefault="00E56A29" w:rsidP="00827C68"/>
        </w:tc>
      </w:tr>
      <w:tr w:rsidR="00E56A29" w:rsidRPr="00C44652" w:rsidTr="00827C68">
        <w:trPr>
          <w:trHeight w:val="529"/>
        </w:trPr>
        <w:tc>
          <w:tcPr>
            <w:tcW w:w="4837" w:type="dxa"/>
            <w:shd w:val="clear" w:color="auto" w:fill="auto"/>
            <w:noWrap/>
            <w:vAlign w:val="center"/>
            <w:hideMark/>
          </w:tcPr>
          <w:p w:rsidR="00E56A29" w:rsidRPr="00C44652" w:rsidRDefault="00E56A29" w:rsidP="00827C68">
            <w:pPr>
              <w:rPr>
                <w:b/>
              </w:rPr>
            </w:pPr>
            <w:r w:rsidRPr="00C44652">
              <w:rPr>
                <w:b/>
              </w:rPr>
              <w:t>SETOR 67 LOTEAMENTO SERRA DOURADA</w:t>
            </w:r>
          </w:p>
        </w:tc>
        <w:tc>
          <w:tcPr>
            <w:tcW w:w="1134" w:type="dxa"/>
            <w:shd w:val="clear" w:color="auto" w:fill="auto"/>
            <w:noWrap/>
            <w:vAlign w:val="center"/>
            <w:hideMark/>
          </w:tcPr>
          <w:p w:rsidR="00E56A29" w:rsidRPr="00C44652" w:rsidRDefault="00E56A29" w:rsidP="00827C68"/>
        </w:tc>
        <w:tc>
          <w:tcPr>
            <w:tcW w:w="992" w:type="dxa"/>
            <w:shd w:val="clear" w:color="auto" w:fill="auto"/>
            <w:noWrap/>
            <w:vAlign w:val="center"/>
            <w:hideMark/>
          </w:tcPr>
          <w:p w:rsidR="00E56A29" w:rsidRPr="00C44652" w:rsidRDefault="00E56A29" w:rsidP="00827C68"/>
        </w:tc>
        <w:tc>
          <w:tcPr>
            <w:tcW w:w="1083" w:type="dxa"/>
            <w:shd w:val="clear" w:color="auto" w:fill="auto"/>
            <w:noWrap/>
            <w:vAlign w:val="center"/>
            <w:hideMark/>
          </w:tcPr>
          <w:p w:rsidR="00E56A29" w:rsidRPr="00C44652" w:rsidRDefault="00E56A29" w:rsidP="00827C68"/>
        </w:tc>
        <w:tc>
          <w:tcPr>
            <w:tcW w:w="1113" w:type="dxa"/>
            <w:shd w:val="clear" w:color="auto" w:fill="auto"/>
            <w:noWrap/>
            <w:vAlign w:val="center"/>
            <w:hideMark/>
          </w:tcPr>
          <w:p w:rsidR="00E56A29" w:rsidRPr="00C44652" w:rsidRDefault="00E56A29" w:rsidP="00827C68"/>
        </w:tc>
      </w:tr>
      <w:tr w:rsidR="00E56A29" w:rsidRPr="00C44652" w:rsidTr="00827C68">
        <w:trPr>
          <w:trHeight w:val="529"/>
        </w:trPr>
        <w:tc>
          <w:tcPr>
            <w:tcW w:w="4837" w:type="dxa"/>
            <w:shd w:val="clear" w:color="auto" w:fill="auto"/>
            <w:noWrap/>
            <w:vAlign w:val="center"/>
            <w:hideMark/>
          </w:tcPr>
          <w:p w:rsidR="00E56A29" w:rsidRPr="00C44652" w:rsidRDefault="00E56A29" w:rsidP="00827C68"/>
        </w:tc>
        <w:tc>
          <w:tcPr>
            <w:tcW w:w="1134" w:type="dxa"/>
            <w:shd w:val="clear" w:color="auto" w:fill="auto"/>
            <w:noWrap/>
            <w:vAlign w:val="center"/>
            <w:hideMark/>
          </w:tcPr>
          <w:p w:rsidR="00E56A29" w:rsidRPr="00C44652" w:rsidRDefault="00E56A29" w:rsidP="00827C68"/>
        </w:tc>
        <w:tc>
          <w:tcPr>
            <w:tcW w:w="992" w:type="dxa"/>
            <w:shd w:val="clear" w:color="auto" w:fill="auto"/>
            <w:noWrap/>
            <w:vAlign w:val="center"/>
            <w:hideMark/>
          </w:tcPr>
          <w:p w:rsidR="00E56A29" w:rsidRPr="00C44652" w:rsidRDefault="00E56A29" w:rsidP="00827C68"/>
        </w:tc>
        <w:tc>
          <w:tcPr>
            <w:tcW w:w="1083" w:type="dxa"/>
            <w:shd w:val="clear" w:color="auto" w:fill="auto"/>
            <w:noWrap/>
            <w:vAlign w:val="center"/>
            <w:hideMark/>
          </w:tcPr>
          <w:p w:rsidR="00E56A29" w:rsidRPr="00C44652" w:rsidRDefault="00E56A29" w:rsidP="00827C68"/>
        </w:tc>
        <w:tc>
          <w:tcPr>
            <w:tcW w:w="1113" w:type="dxa"/>
            <w:shd w:val="clear" w:color="auto" w:fill="auto"/>
            <w:noWrap/>
            <w:vAlign w:val="center"/>
            <w:hideMark/>
          </w:tcPr>
          <w:p w:rsidR="00E56A29" w:rsidRPr="00C44652" w:rsidRDefault="00E56A29" w:rsidP="00827C68"/>
        </w:tc>
      </w:tr>
      <w:tr w:rsidR="00E56A29" w:rsidRPr="00C44652" w:rsidTr="00827C68">
        <w:trPr>
          <w:trHeight w:val="529"/>
        </w:trPr>
        <w:tc>
          <w:tcPr>
            <w:tcW w:w="4837" w:type="dxa"/>
            <w:shd w:val="clear" w:color="auto" w:fill="auto"/>
            <w:noWrap/>
            <w:vAlign w:val="center"/>
            <w:hideMark/>
          </w:tcPr>
          <w:p w:rsidR="00E56A29" w:rsidRPr="00C44652" w:rsidRDefault="00E56A29" w:rsidP="00827C68">
            <w:r w:rsidRPr="00C44652">
              <w:t>Rua Santo André</w:t>
            </w:r>
          </w:p>
        </w:tc>
        <w:tc>
          <w:tcPr>
            <w:tcW w:w="1134" w:type="dxa"/>
            <w:shd w:val="clear" w:color="auto" w:fill="auto"/>
            <w:noWrap/>
            <w:vAlign w:val="center"/>
            <w:hideMark/>
          </w:tcPr>
          <w:p w:rsidR="00E56A29" w:rsidRPr="00C44652" w:rsidRDefault="00E56A29" w:rsidP="00827C68">
            <w:r w:rsidRPr="00C44652">
              <w:t>200-D</w:t>
            </w:r>
          </w:p>
        </w:tc>
        <w:tc>
          <w:tcPr>
            <w:tcW w:w="992" w:type="dxa"/>
            <w:shd w:val="clear" w:color="auto" w:fill="auto"/>
            <w:noWrap/>
            <w:vAlign w:val="center"/>
            <w:hideMark/>
          </w:tcPr>
          <w:p w:rsidR="00E56A29" w:rsidRPr="00C44652" w:rsidRDefault="00E56A29" w:rsidP="00827C68"/>
        </w:tc>
        <w:tc>
          <w:tcPr>
            <w:tcW w:w="1083" w:type="dxa"/>
            <w:shd w:val="clear" w:color="auto" w:fill="auto"/>
            <w:noWrap/>
            <w:vAlign w:val="center"/>
            <w:hideMark/>
          </w:tcPr>
          <w:p w:rsidR="00E56A29" w:rsidRPr="00C44652" w:rsidRDefault="00E56A29" w:rsidP="00827C68"/>
        </w:tc>
        <w:tc>
          <w:tcPr>
            <w:tcW w:w="1113" w:type="dxa"/>
            <w:shd w:val="clear" w:color="auto" w:fill="auto"/>
            <w:noWrap/>
            <w:vAlign w:val="center"/>
            <w:hideMark/>
          </w:tcPr>
          <w:p w:rsidR="00E56A29" w:rsidRPr="00C44652" w:rsidRDefault="00E56A29" w:rsidP="00827C68">
            <w:r w:rsidRPr="00C44652">
              <w:t>53,12</w:t>
            </w:r>
          </w:p>
        </w:tc>
      </w:tr>
      <w:tr w:rsidR="00E56A29" w:rsidRPr="00C44652" w:rsidTr="00827C68">
        <w:trPr>
          <w:trHeight w:val="529"/>
        </w:trPr>
        <w:tc>
          <w:tcPr>
            <w:tcW w:w="4837" w:type="dxa"/>
            <w:shd w:val="clear" w:color="auto" w:fill="auto"/>
            <w:noWrap/>
            <w:vAlign w:val="center"/>
            <w:hideMark/>
          </w:tcPr>
          <w:p w:rsidR="00E56A29" w:rsidRPr="00C44652" w:rsidRDefault="00E56A29" w:rsidP="00827C68">
            <w:r w:rsidRPr="00C44652">
              <w:t>Rua São Caetano</w:t>
            </w:r>
          </w:p>
        </w:tc>
        <w:tc>
          <w:tcPr>
            <w:tcW w:w="1134" w:type="dxa"/>
            <w:shd w:val="clear" w:color="auto" w:fill="auto"/>
            <w:noWrap/>
            <w:vAlign w:val="center"/>
            <w:hideMark/>
          </w:tcPr>
          <w:p w:rsidR="00E56A29" w:rsidRPr="00C44652" w:rsidRDefault="00E56A29" w:rsidP="00827C68">
            <w:r w:rsidRPr="00C44652">
              <w:t>200-D</w:t>
            </w:r>
          </w:p>
        </w:tc>
        <w:tc>
          <w:tcPr>
            <w:tcW w:w="992" w:type="dxa"/>
            <w:shd w:val="clear" w:color="auto" w:fill="auto"/>
            <w:noWrap/>
            <w:vAlign w:val="center"/>
            <w:hideMark/>
          </w:tcPr>
          <w:p w:rsidR="00E56A29" w:rsidRPr="00C44652" w:rsidRDefault="00E56A29" w:rsidP="00827C68"/>
        </w:tc>
        <w:tc>
          <w:tcPr>
            <w:tcW w:w="1083" w:type="dxa"/>
            <w:shd w:val="clear" w:color="auto" w:fill="auto"/>
            <w:noWrap/>
            <w:vAlign w:val="center"/>
            <w:hideMark/>
          </w:tcPr>
          <w:p w:rsidR="00E56A29" w:rsidRPr="00C44652" w:rsidRDefault="00E56A29" w:rsidP="00827C68"/>
        </w:tc>
        <w:tc>
          <w:tcPr>
            <w:tcW w:w="1113" w:type="dxa"/>
            <w:shd w:val="clear" w:color="auto" w:fill="auto"/>
            <w:noWrap/>
            <w:vAlign w:val="center"/>
            <w:hideMark/>
          </w:tcPr>
          <w:p w:rsidR="00E56A29" w:rsidRPr="00C44652" w:rsidRDefault="00E56A29" w:rsidP="00827C68">
            <w:r w:rsidRPr="00C44652">
              <w:t>53,12</w:t>
            </w:r>
          </w:p>
        </w:tc>
      </w:tr>
      <w:tr w:rsidR="00E56A29" w:rsidRPr="00C44652" w:rsidTr="00827C68">
        <w:trPr>
          <w:trHeight w:val="529"/>
        </w:trPr>
        <w:tc>
          <w:tcPr>
            <w:tcW w:w="4837" w:type="dxa"/>
            <w:shd w:val="clear" w:color="auto" w:fill="auto"/>
            <w:noWrap/>
            <w:vAlign w:val="center"/>
            <w:hideMark/>
          </w:tcPr>
          <w:p w:rsidR="00E56A29" w:rsidRPr="00C44652" w:rsidRDefault="00E56A29" w:rsidP="00827C68">
            <w:r w:rsidRPr="00C44652">
              <w:t>Rua São Tomé</w:t>
            </w:r>
          </w:p>
        </w:tc>
        <w:tc>
          <w:tcPr>
            <w:tcW w:w="1134" w:type="dxa"/>
            <w:shd w:val="clear" w:color="auto" w:fill="auto"/>
            <w:noWrap/>
            <w:vAlign w:val="center"/>
            <w:hideMark/>
          </w:tcPr>
          <w:p w:rsidR="00E56A29" w:rsidRPr="00C44652" w:rsidRDefault="00E56A29" w:rsidP="00827C68">
            <w:r w:rsidRPr="00C44652">
              <w:t>200-D</w:t>
            </w:r>
          </w:p>
        </w:tc>
        <w:tc>
          <w:tcPr>
            <w:tcW w:w="992" w:type="dxa"/>
            <w:shd w:val="clear" w:color="auto" w:fill="auto"/>
            <w:noWrap/>
            <w:vAlign w:val="center"/>
            <w:hideMark/>
          </w:tcPr>
          <w:p w:rsidR="00E56A29" w:rsidRPr="00C44652" w:rsidRDefault="00E56A29" w:rsidP="00827C68"/>
        </w:tc>
        <w:tc>
          <w:tcPr>
            <w:tcW w:w="1083" w:type="dxa"/>
            <w:shd w:val="clear" w:color="auto" w:fill="auto"/>
            <w:noWrap/>
            <w:vAlign w:val="center"/>
            <w:hideMark/>
          </w:tcPr>
          <w:p w:rsidR="00E56A29" w:rsidRPr="00C44652" w:rsidRDefault="00E56A29" w:rsidP="00827C68"/>
        </w:tc>
        <w:tc>
          <w:tcPr>
            <w:tcW w:w="1113" w:type="dxa"/>
            <w:shd w:val="clear" w:color="auto" w:fill="auto"/>
            <w:noWrap/>
            <w:vAlign w:val="center"/>
            <w:hideMark/>
          </w:tcPr>
          <w:p w:rsidR="00E56A29" w:rsidRPr="00C44652" w:rsidRDefault="00E56A29" w:rsidP="00827C68">
            <w:r w:rsidRPr="00C44652">
              <w:t>53,12</w:t>
            </w:r>
          </w:p>
        </w:tc>
      </w:tr>
      <w:tr w:rsidR="00E56A29" w:rsidRPr="00C44652" w:rsidTr="00827C68">
        <w:trPr>
          <w:trHeight w:val="529"/>
        </w:trPr>
        <w:tc>
          <w:tcPr>
            <w:tcW w:w="4837" w:type="dxa"/>
            <w:shd w:val="clear" w:color="auto" w:fill="auto"/>
            <w:noWrap/>
            <w:vAlign w:val="center"/>
            <w:hideMark/>
          </w:tcPr>
          <w:p w:rsidR="00E56A29" w:rsidRPr="00C44652" w:rsidRDefault="00E56A29" w:rsidP="00827C68">
            <w:r w:rsidRPr="00C44652">
              <w:t>Rua São Nicolau</w:t>
            </w:r>
          </w:p>
        </w:tc>
        <w:tc>
          <w:tcPr>
            <w:tcW w:w="1134" w:type="dxa"/>
            <w:shd w:val="clear" w:color="auto" w:fill="auto"/>
            <w:noWrap/>
            <w:vAlign w:val="center"/>
            <w:hideMark/>
          </w:tcPr>
          <w:p w:rsidR="00E56A29" w:rsidRPr="00C44652" w:rsidRDefault="00E56A29" w:rsidP="00827C68">
            <w:r w:rsidRPr="00C44652">
              <w:t>200-D</w:t>
            </w:r>
          </w:p>
        </w:tc>
        <w:tc>
          <w:tcPr>
            <w:tcW w:w="992" w:type="dxa"/>
            <w:shd w:val="clear" w:color="auto" w:fill="auto"/>
            <w:noWrap/>
            <w:vAlign w:val="center"/>
            <w:hideMark/>
          </w:tcPr>
          <w:p w:rsidR="00E56A29" w:rsidRPr="00C44652" w:rsidRDefault="00E56A29" w:rsidP="00827C68"/>
        </w:tc>
        <w:tc>
          <w:tcPr>
            <w:tcW w:w="1083" w:type="dxa"/>
            <w:shd w:val="clear" w:color="auto" w:fill="auto"/>
            <w:noWrap/>
            <w:vAlign w:val="center"/>
            <w:hideMark/>
          </w:tcPr>
          <w:p w:rsidR="00E56A29" w:rsidRPr="00C44652" w:rsidRDefault="00E56A29" w:rsidP="00827C68"/>
        </w:tc>
        <w:tc>
          <w:tcPr>
            <w:tcW w:w="1113" w:type="dxa"/>
            <w:shd w:val="clear" w:color="auto" w:fill="auto"/>
            <w:noWrap/>
            <w:vAlign w:val="center"/>
            <w:hideMark/>
          </w:tcPr>
          <w:p w:rsidR="00E56A29" w:rsidRPr="00C44652" w:rsidRDefault="00E56A29" w:rsidP="00827C68">
            <w:r w:rsidRPr="00C44652">
              <w:t>53,12</w:t>
            </w:r>
          </w:p>
        </w:tc>
      </w:tr>
      <w:tr w:rsidR="00E56A29" w:rsidRPr="00C44652" w:rsidTr="00827C68">
        <w:trPr>
          <w:trHeight w:val="529"/>
        </w:trPr>
        <w:tc>
          <w:tcPr>
            <w:tcW w:w="4837" w:type="dxa"/>
            <w:shd w:val="clear" w:color="auto" w:fill="auto"/>
            <w:noWrap/>
            <w:vAlign w:val="center"/>
            <w:hideMark/>
          </w:tcPr>
          <w:p w:rsidR="00E56A29" w:rsidRPr="00C44652" w:rsidRDefault="00E56A29" w:rsidP="00827C68">
            <w:r w:rsidRPr="00C44652">
              <w:t>Rua Santa Anastácia</w:t>
            </w:r>
          </w:p>
        </w:tc>
        <w:tc>
          <w:tcPr>
            <w:tcW w:w="1134" w:type="dxa"/>
            <w:shd w:val="clear" w:color="auto" w:fill="auto"/>
            <w:noWrap/>
            <w:vAlign w:val="center"/>
            <w:hideMark/>
          </w:tcPr>
          <w:p w:rsidR="00E56A29" w:rsidRPr="00C44652" w:rsidRDefault="00E56A29" w:rsidP="00827C68">
            <w:r w:rsidRPr="00C44652">
              <w:t>200-D</w:t>
            </w:r>
          </w:p>
        </w:tc>
        <w:tc>
          <w:tcPr>
            <w:tcW w:w="992" w:type="dxa"/>
            <w:shd w:val="clear" w:color="auto" w:fill="auto"/>
            <w:noWrap/>
            <w:vAlign w:val="center"/>
            <w:hideMark/>
          </w:tcPr>
          <w:p w:rsidR="00E56A29" w:rsidRPr="00C44652" w:rsidRDefault="00E56A29" w:rsidP="00827C68"/>
        </w:tc>
        <w:tc>
          <w:tcPr>
            <w:tcW w:w="1083" w:type="dxa"/>
            <w:shd w:val="clear" w:color="auto" w:fill="auto"/>
            <w:noWrap/>
            <w:vAlign w:val="center"/>
            <w:hideMark/>
          </w:tcPr>
          <w:p w:rsidR="00E56A29" w:rsidRPr="00C44652" w:rsidRDefault="00E56A29" w:rsidP="00827C68"/>
        </w:tc>
        <w:tc>
          <w:tcPr>
            <w:tcW w:w="1113" w:type="dxa"/>
            <w:shd w:val="clear" w:color="auto" w:fill="auto"/>
            <w:noWrap/>
            <w:vAlign w:val="center"/>
            <w:hideMark/>
          </w:tcPr>
          <w:p w:rsidR="00E56A29" w:rsidRPr="00C44652" w:rsidRDefault="00E56A29" w:rsidP="00827C68">
            <w:r w:rsidRPr="00C44652">
              <w:t>53,12</w:t>
            </w:r>
          </w:p>
        </w:tc>
      </w:tr>
      <w:tr w:rsidR="00E56A29" w:rsidRPr="00C44652" w:rsidTr="00827C68">
        <w:trPr>
          <w:trHeight w:val="529"/>
        </w:trPr>
        <w:tc>
          <w:tcPr>
            <w:tcW w:w="4837" w:type="dxa"/>
            <w:shd w:val="clear" w:color="auto" w:fill="auto"/>
            <w:noWrap/>
            <w:vAlign w:val="center"/>
            <w:hideMark/>
          </w:tcPr>
          <w:p w:rsidR="00E56A29" w:rsidRPr="00C44652" w:rsidRDefault="00E56A29" w:rsidP="00827C68">
            <w:r w:rsidRPr="00C44652">
              <w:t>Rua Santa Rita</w:t>
            </w:r>
          </w:p>
        </w:tc>
        <w:tc>
          <w:tcPr>
            <w:tcW w:w="1134" w:type="dxa"/>
            <w:shd w:val="clear" w:color="auto" w:fill="auto"/>
            <w:noWrap/>
            <w:vAlign w:val="center"/>
            <w:hideMark/>
          </w:tcPr>
          <w:p w:rsidR="00E56A29" w:rsidRPr="00C44652" w:rsidRDefault="00E56A29" w:rsidP="00827C68">
            <w:r w:rsidRPr="00C44652">
              <w:t>200-D</w:t>
            </w:r>
          </w:p>
        </w:tc>
        <w:tc>
          <w:tcPr>
            <w:tcW w:w="992" w:type="dxa"/>
            <w:shd w:val="clear" w:color="auto" w:fill="auto"/>
            <w:noWrap/>
            <w:vAlign w:val="center"/>
            <w:hideMark/>
          </w:tcPr>
          <w:p w:rsidR="00E56A29" w:rsidRPr="00C44652" w:rsidRDefault="00E56A29" w:rsidP="00827C68"/>
        </w:tc>
        <w:tc>
          <w:tcPr>
            <w:tcW w:w="1083" w:type="dxa"/>
            <w:shd w:val="clear" w:color="auto" w:fill="auto"/>
            <w:noWrap/>
            <w:vAlign w:val="center"/>
            <w:hideMark/>
          </w:tcPr>
          <w:p w:rsidR="00E56A29" w:rsidRPr="00C44652" w:rsidRDefault="00E56A29" w:rsidP="00827C68"/>
        </w:tc>
        <w:tc>
          <w:tcPr>
            <w:tcW w:w="1113" w:type="dxa"/>
            <w:shd w:val="clear" w:color="auto" w:fill="auto"/>
            <w:noWrap/>
            <w:vAlign w:val="center"/>
            <w:hideMark/>
          </w:tcPr>
          <w:p w:rsidR="00E56A29" w:rsidRPr="00C44652" w:rsidRDefault="00E56A29" w:rsidP="00827C68">
            <w:r w:rsidRPr="00C44652">
              <w:t>53,12</w:t>
            </w:r>
          </w:p>
        </w:tc>
      </w:tr>
      <w:tr w:rsidR="00E56A29" w:rsidRPr="00C44652" w:rsidTr="00827C68">
        <w:trPr>
          <w:trHeight w:val="529"/>
        </w:trPr>
        <w:tc>
          <w:tcPr>
            <w:tcW w:w="4837" w:type="dxa"/>
            <w:shd w:val="clear" w:color="auto" w:fill="auto"/>
            <w:noWrap/>
            <w:vAlign w:val="center"/>
            <w:hideMark/>
          </w:tcPr>
          <w:p w:rsidR="00E56A29" w:rsidRPr="00C44652" w:rsidRDefault="00E56A29" w:rsidP="00827C68">
            <w:r w:rsidRPr="00C44652">
              <w:t>Rua São Benedito</w:t>
            </w:r>
          </w:p>
        </w:tc>
        <w:tc>
          <w:tcPr>
            <w:tcW w:w="1134" w:type="dxa"/>
            <w:shd w:val="clear" w:color="auto" w:fill="auto"/>
            <w:noWrap/>
            <w:vAlign w:val="center"/>
            <w:hideMark/>
          </w:tcPr>
          <w:p w:rsidR="00E56A29" w:rsidRPr="00C44652" w:rsidRDefault="00E56A29" w:rsidP="00827C68">
            <w:r w:rsidRPr="00C44652">
              <w:t>200-D</w:t>
            </w:r>
          </w:p>
        </w:tc>
        <w:tc>
          <w:tcPr>
            <w:tcW w:w="992" w:type="dxa"/>
            <w:shd w:val="clear" w:color="auto" w:fill="auto"/>
            <w:noWrap/>
            <w:vAlign w:val="center"/>
            <w:hideMark/>
          </w:tcPr>
          <w:p w:rsidR="00E56A29" w:rsidRPr="00C44652" w:rsidRDefault="00E56A29" w:rsidP="00827C68"/>
        </w:tc>
        <w:tc>
          <w:tcPr>
            <w:tcW w:w="1083" w:type="dxa"/>
            <w:shd w:val="clear" w:color="auto" w:fill="auto"/>
            <w:noWrap/>
            <w:vAlign w:val="center"/>
            <w:hideMark/>
          </w:tcPr>
          <w:p w:rsidR="00E56A29" w:rsidRPr="00C44652" w:rsidRDefault="00E56A29" w:rsidP="00827C68"/>
        </w:tc>
        <w:tc>
          <w:tcPr>
            <w:tcW w:w="1113" w:type="dxa"/>
            <w:shd w:val="clear" w:color="auto" w:fill="auto"/>
            <w:noWrap/>
            <w:vAlign w:val="center"/>
            <w:hideMark/>
          </w:tcPr>
          <w:p w:rsidR="00E56A29" w:rsidRPr="00C44652" w:rsidRDefault="00E56A29" w:rsidP="00827C68">
            <w:r w:rsidRPr="00C44652">
              <w:t>53,12</w:t>
            </w:r>
          </w:p>
        </w:tc>
      </w:tr>
      <w:tr w:rsidR="00E56A29" w:rsidRPr="00C44652" w:rsidTr="00827C68">
        <w:trPr>
          <w:trHeight w:val="529"/>
        </w:trPr>
        <w:tc>
          <w:tcPr>
            <w:tcW w:w="4837" w:type="dxa"/>
            <w:shd w:val="clear" w:color="auto" w:fill="auto"/>
            <w:noWrap/>
            <w:vAlign w:val="center"/>
          </w:tcPr>
          <w:p w:rsidR="00E56A29" w:rsidRPr="00C44652" w:rsidRDefault="00E56A29" w:rsidP="00827C68">
            <w:r w:rsidRPr="00C44652">
              <w:t>Rua São Sebastião</w:t>
            </w:r>
          </w:p>
        </w:tc>
        <w:tc>
          <w:tcPr>
            <w:tcW w:w="1134" w:type="dxa"/>
            <w:shd w:val="clear" w:color="auto" w:fill="auto"/>
            <w:noWrap/>
            <w:vAlign w:val="center"/>
          </w:tcPr>
          <w:p w:rsidR="00E56A29" w:rsidRPr="00C44652" w:rsidRDefault="00E56A29" w:rsidP="00827C68">
            <w:r w:rsidRPr="00C44652">
              <w:t>200-D</w:t>
            </w:r>
          </w:p>
        </w:tc>
        <w:tc>
          <w:tcPr>
            <w:tcW w:w="992" w:type="dxa"/>
            <w:shd w:val="clear" w:color="auto" w:fill="auto"/>
            <w:noWrap/>
            <w:vAlign w:val="center"/>
          </w:tcPr>
          <w:p w:rsidR="00E56A29" w:rsidRPr="00C44652" w:rsidRDefault="00E56A29" w:rsidP="00827C68"/>
        </w:tc>
        <w:tc>
          <w:tcPr>
            <w:tcW w:w="1083" w:type="dxa"/>
            <w:shd w:val="clear" w:color="auto" w:fill="auto"/>
            <w:noWrap/>
            <w:vAlign w:val="center"/>
          </w:tcPr>
          <w:p w:rsidR="00E56A29" w:rsidRPr="00C44652" w:rsidRDefault="00E56A29" w:rsidP="00827C68"/>
        </w:tc>
        <w:tc>
          <w:tcPr>
            <w:tcW w:w="1113" w:type="dxa"/>
            <w:shd w:val="clear" w:color="auto" w:fill="auto"/>
            <w:noWrap/>
            <w:vAlign w:val="center"/>
          </w:tcPr>
          <w:p w:rsidR="00E56A29" w:rsidRPr="00C44652" w:rsidRDefault="00E56A29" w:rsidP="00827C68">
            <w:r w:rsidRPr="00C44652">
              <w:t>53,12</w:t>
            </w:r>
          </w:p>
        </w:tc>
      </w:tr>
      <w:tr w:rsidR="00E56A29" w:rsidRPr="00C44652" w:rsidTr="00827C68">
        <w:trPr>
          <w:trHeight w:val="529"/>
        </w:trPr>
        <w:tc>
          <w:tcPr>
            <w:tcW w:w="4837" w:type="dxa"/>
            <w:shd w:val="clear" w:color="auto" w:fill="auto"/>
            <w:noWrap/>
            <w:vAlign w:val="center"/>
          </w:tcPr>
          <w:p w:rsidR="00E56A29" w:rsidRPr="00C44652" w:rsidRDefault="00E56A29" w:rsidP="00827C68">
            <w:r w:rsidRPr="00C44652">
              <w:t>Rua São Roque</w:t>
            </w:r>
          </w:p>
        </w:tc>
        <w:tc>
          <w:tcPr>
            <w:tcW w:w="1134" w:type="dxa"/>
            <w:shd w:val="clear" w:color="auto" w:fill="auto"/>
            <w:noWrap/>
            <w:vAlign w:val="center"/>
          </w:tcPr>
          <w:p w:rsidR="00E56A29" w:rsidRPr="00C44652" w:rsidRDefault="00E56A29" w:rsidP="00827C68">
            <w:r w:rsidRPr="00C44652">
              <w:t>200-D</w:t>
            </w:r>
          </w:p>
        </w:tc>
        <w:tc>
          <w:tcPr>
            <w:tcW w:w="992" w:type="dxa"/>
            <w:shd w:val="clear" w:color="auto" w:fill="auto"/>
            <w:noWrap/>
            <w:vAlign w:val="center"/>
          </w:tcPr>
          <w:p w:rsidR="00E56A29" w:rsidRPr="00C44652" w:rsidRDefault="00E56A29" w:rsidP="00827C68"/>
        </w:tc>
        <w:tc>
          <w:tcPr>
            <w:tcW w:w="1083" w:type="dxa"/>
            <w:shd w:val="clear" w:color="auto" w:fill="auto"/>
            <w:noWrap/>
            <w:vAlign w:val="center"/>
          </w:tcPr>
          <w:p w:rsidR="00E56A29" w:rsidRPr="00C44652" w:rsidRDefault="00E56A29" w:rsidP="00827C68"/>
        </w:tc>
        <w:tc>
          <w:tcPr>
            <w:tcW w:w="1113" w:type="dxa"/>
            <w:shd w:val="clear" w:color="auto" w:fill="auto"/>
            <w:noWrap/>
            <w:vAlign w:val="center"/>
          </w:tcPr>
          <w:p w:rsidR="00E56A29" w:rsidRPr="00C44652" w:rsidRDefault="00E56A29" w:rsidP="00827C68">
            <w:r w:rsidRPr="00C44652">
              <w:t>53,12</w:t>
            </w:r>
          </w:p>
        </w:tc>
      </w:tr>
      <w:tr w:rsidR="00E56A29" w:rsidRPr="00C44652" w:rsidTr="00827C68">
        <w:trPr>
          <w:trHeight w:val="529"/>
        </w:trPr>
        <w:tc>
          <w:tcPr>
            <w:tcW w:w="4837" w:type="dxa"/>
            <w:shd w:val="clear" w:color="auto" w:fill="auto"/>
            <w:noWrap/>
            <w:vAlign w:val="center"/>
          </w:tcPr>
          <w:p w:rsidR="00E56A29" w:rsidRPr="00C44652" w:rsidRDefault="00E56A29" w:rsidP="00827C68">
            <w:r w:rsidRPr="00C44652">
              <w:t>Rua Serra Do Mar</w:t>
            </w:r>
          </w:p>
        </w:tc>
        <w:tc>
          <w:tcPr>
            <w:tcW w:w="1134" w:type="dxa"/>
            <w:shd w:val="clear" w:color="auto" w:fill="auto"/>
            <w:noWrap/>
            <w:vAlign w:val="center"/>
          </w:tcPr>
          <w:p w:rsidR="00E56A29" w:rsidRPr="00C44652" w:rsidRDefault="00E56A29" w:rsidP="00827C68">
            <w:r w:rsidRPr="00C44652">
              <w:t>200-D</w:t>
            </w:r>
          </w:p>
        </w:tc>
        <w:tc>
          <w:tcPr>
            <w:tcW w:w="992" w:type="dxa"/>
            <w:shd w:val="clear" w:color="auto" w:fill="auto"/>
            <w:noWrap/>
            <w:vAlign w:val="center"/>
          </w:tcPr>
          <w:p w:rsidR="00E56A29" w:rsidRPr="00C44652" w:rsidRDefault="00E56A29" w:rsidP="00827C68"/>
        </w:tc>
        <w:tc>
          <w:tcPr>
            <w:tcW w:w="1083" w:type="dxa"/>
            <w:shd w:val="clear" w:color="auto" w:fill="auto"/>
            <w:noWrap/>
            <w:vAlign w:val="center"/>
          </w:tcPr>
          <w:p w:rsidR="00E56A29" w:rsidRPr="00C44652" w:rsidRDefault="00E56A29" w:rsidP="00827C68"/>
        </w:tc>
        <w:tc>
          <w:tcPr>
            <w:tcW w:w="1113" w:type="dxa"/>
            <w:shd w:val="clear" w:color="auto" w:fill="auto"/>
            <w:noWrap/>
            <w:vAlign w:val="center"/>
          </w:tcPr>
          <w:p w:rsidR="00E56A29" w:rsidRPr="00C44652" w:rsidRDefault="00E56A29" w:rsidP="00827C68">
            <w:r w:rsidRPr="00C44652">
              <w:t>53,12</w:t>
            </w:r>
          </w:p>
        </w:tc>
      </w:tr>
      <w:tr w:rsidR="00E56A29" w:rsidRPr="00C44652" w:rsidTr="00827C68">
        <w:trPr>
          <w:trHeight w:val="529"/>
        </w:trPr>
        <w:tc>
          <w:tcPr>
            <w:tcW w:w="4837" w:type="dxa"/>
            <w:shd w:val="clear" w:color="auto" w:fill="auto"/>
            <w:noWrap/>
            <w:vAlign w:val="center"/>
          </w:tcPr>
          <w:p w:rsidR="00E56A29" w:rsidRPr="00C44652" w:rsidRDefault="00E56A29" w:rsidP="00827C68">
            <w:r w:rsidRPr="00C44652">
              <w:t>Rua Serra da Mantiqueira</w:t>
            </w:r>
          </w:p>
        </w:tc>
        <w:tc>
          <w:tcPr>
            <w:tcW w:w="1134" w:type="dxa"/>
            <w:shd w:val="clear" w:color="auto" w:fill="auto"/>
            <w:noWrap/>
            <w:vAlign w:val="center"/>
          </w:tcPr>
          <w:p w:rsidR="00E56A29" w:rsidRPr="00C44652" w:rsidRDefault="00E56A29" w:rsidP="00827C68">
            <w:r w:rsidRPr="00C44652">
              <w:t>200-D</w:t>
            </w:r>
          </w:p>
        </w:tc>
        <w:tc>
          <w:tcPr>
            <w:tcW w:w="992" w:type="dxa"/>
            <w:shd w:val="clear" w:color="auto" w:fill="auto"/>
            <w:noWrap/>
            <w:vAlign w:val="center"/>
          </w:tcPr>
          <w:p w:rsidR="00E56A29" w:rsidRPr="00C44652" w:rsidRDefault="00E56A29" w:rsidP="00827C68"/>
        </w:tc>
        <w:tc>
          <w:tcPr>
            <w:tcW w:w="1083" w:type="dxa"/>
            <w:shd w:val="clear" w:color="auto" w:fill="auto"/>
            <w:noWrap/>
            <w:vAlign w:val="center"/>
          </w:tcPr>
          <w:p w:rsidR="00E56A29" w:rsidRPr="00C44652" w:rsidRDefault="00E56A29" w:rsidP="00827C68"/>
        </w:tc>
        <w:tc>
          <w:tcPr>
            <w:tcW w:w="1113" w:type="dxa"/>
            <w:shd w:val="clear" w:color="auto" w:fill="auto"/>
            <w:noWrap/>
            <w:vAlign w:val="center"/>
          </w:tcPr>
          <w:p w:rsidR="00E56A29" w:rsidRPr="00C44652" w:rsidRDefault="00E56A29" w:rsidP="00827C68">
            <w:r w:rsidRPr="00C44652">
              <w:t>53,12</w:t>
            </w:r>
          </w:p>
        </w:tc>
      </w:tr>
      <w:tr w:rsidR="00E56A29" w:rsidRPr="00C44652" w:rsidTr="00827C68">
        <w:trPr>
          <w:trHeight w:val="529"/>
        </w:trPr>
        <w:tc>
          <w:tcPr>
            <w:tcW w:w="4837" w:type="dxa"/>
            <w:shd w:val="clear" w:color="auto" w:fill="auto"/>
            <w:noWrap/>
            <w:vAlign w:val="center"/>
          </w:tcPr>
          <w:p w:rsidR="00E56A29" w:rsidRPr="00C44652" w:rsidRDefault="00E56A29" w:rsidP="00827C68">
            <w:r w:rsidRPr="00C44652">
              <w:t>Rua São Bernardo</w:t>
            </w:r>
          </w:p>
        </w:tc>
        <w:tc>
          <w:tcPr>
            <w:tcW w:w="1134" w:type="dxa"/>
            <w:shd w:val="clear" w:color="auto" w:fill="auto"/>
            <w:noWrap/>
            <w:vAlign w:val="center"/>
          </w:tcPr>
          <w:p w:rsidR="00E56A29" w:rsidRPr="00C44652" w:rsidRDefault="00E56A29" w:rsidP="00827C68">
            <w:r w:rsidRPr="00C44652">
              <w:t>200-D</w:t>
            </w:r>
          </w:p>
        </w:tc>
        <w:tc>
          <w:tcPr>
            <w:tcW w:w="992" w:type="dxa"/>
            <w:shd w:val="clear" w:color="auto" w:fill="auto"/>
            <w:noWrap/>
            <w:vAlign w:val="center"/>
          </w:tcPr>
          <w:p w:rsidR="00E56A29" w:rsidRPr="00C44652" w:rsidRDefault="00E56A29" w:rsidP="00827C68"/>
        </w:tc>
        <w:tc>
          <w:tcPr>
            <w:tcW w:w="1083" w:type="dxa"/>
            <w:shd w:val="clear" w:color="auto" w:fill="auto"/>
            <w:noWrap/>
            <w:vAlign w:val="center"/>
          </w:tcPr>
          <w:p w:rsidR="00E56A29" w:rsidRPr="00C44652" w:rsidRDefault="00E56A29" w:rsidP="00827C68"/>
        </w:tc>
        <w:tc>
          <w:tcPr>
            <w:tcW w:w="1113" w:type="dxa"/>
            <w:shd w:val="clear" w:color="auto" w:fill="auto"/>
            <w:noWrap/>
            <w:vAlign w:val="center"/>
          </w:tcPr>
          <w:p w:rsidR="00E56A29" w:rsidRPr="00C44652" w:rsidRDefault="00E56A29" w:rsidP="00827C68">
            <w:r w:rsidRPr="00C44652">
              <w:t>53,12</w:t>
            </w:r>
          </w:p>
        </w:tc>
      </w:tr>
      <w:tr w:rsidR="00E56A29" w:rsidRPr="00C44652" w:rsidTr="00827C68">
        <w:trPr>
          <w:trHeight w:val="529"/>
        </w:trPr>
        <w:tc>
          <w:tcPr>
            <w:tcW w:w="4837" w:type="dxa"/>
            <w:shd w:val="clear" w:color="auto" w:fill="auto"/>
            <w:noWrap/>
            <w:vAlign w:val="center"/>
          </w:tcPr>
          <w:p w:rsidR="00E56A29" w:rsidRPr="00C44652" w:rsidRDefault="00E56A29" w:rsidP="00827C68">
            <w:r w:rsidRPr="00C44652">
              <w:t>Rua Serra do Tombador</w:t>
            </w:r>
          </w:p>
        </w:tc>
        <w:tc>
          <w:tcPr>
            <w:tcW w:w="1134" w:type="dxa"/>
            <w:shd w:val="clear" w:color="auto" w:fill="auto"/>
            <w:noWrap/>
            <w:vAlign w:val="center"/>
          </w:tcPr>
          <w:p w:rsidR="00E56A29" w:rsidRPr="00C44652" w:rsidRDefault="00E56A29" w:rsidP="00827C68">
            <w:r w:rsidRPr="00C44652">
              <w:t>200-D</w:t>
            </w:r>
          </w:p>
        </w:tc>
        <w:tc>
          <w:tcPr>
            <w:tcW w:w="992" w:type="dxa"/>
            <w:shd w:val="clear" w:color="auto" w:fill="auto"/>
            <w:noWrap/>
            <w:vAlign w:val="center"/>
          </w:tcPr>
          <w:p w:rsidR="00E56A29" w:rsidRPr="00C44652" w:rsidRDefault="00E56A29" w:rsidP="00827C68"/>
        </w:tc>
        <w:tc>
          <w:tcPr>
            <w:tcW w:w="1083" w:type="dxa"/>
            <w:shd w:val="clear" w:color="auto" w:fill="auto"/>
            <w:noWrap/>
            <w:vAlign w:val="center"/>
          </w:tcPr>
          <w:p w:rsidR="00E56A29" w:rsidRPr="00C44652" w:rsidRDefault="00E56A29" w:rsidP="00827C68"/>
        </w:tc>
        <w:tc>
          <w:tcPr>
            <w:tcW w:w="1113" w:type="dxa"/>
            <w:shd w:val="clear" w:color="auto" w:fill="auto"/>
            <w:noWrap/>
            <w:vAlign w:val="center"/>
          </w:tcPr>
          <w:p w:rsidR="00E56A29" w:rsidRPr="00C44652" w:rsidRDefault="00E56A29" w:rsidP="00827C68">
            <w:r w:rsidRPr="00C44652">
              <w:t>53,12</w:t>
            </w:r>
          </w:p>
        </w:tc>
      </w:tr>
      <w:tr w:rsidR="00E56A29" w:rsidRPr="00C44652" w:rsidTr="00827C68">
        <w:trPr>
          <w:trHeight w:val="529"/>
        </w:trPr>
        <w:tc>
          <w:tcPr>
            <w:tcW w:w="4837" w:type="dxa"/>
            <w:shd w:val="clear" w:color="auto" w:fill="auto"/>
            <w:noWrap/>
            <w:vAlign w:val="center"/>
          </w:tcPr>
          <w:p w:rsidR="00E56A29" w:rsidRPr="00C44652" w:rsidRDefault="00E56A29" w:rsidP="00827C68">
            <w:r w:rsidRPr="00C44652">
              <w:t>Rua Serra da Canastra</w:t>
            </w:r>
          </w:p>
        </w:tc>
        <w:tc>
          <w:tcPr>
            <w:tcW w:w="1134" w:type="dxa"/>
            <w:shd w:val="clear" w:color="auto" w:fill="auto"/>
            <w:noWrap/>
            <w:vAlign w:val="center"/>
          </w:tcPr>
          <w:p w:rsidR="00E56A29" w:rsidRPr="00C44652" w:rsidRDefault="00E56A29" w:rsidP="00827C68">
            <w:r w:rsidRPr="00C44652">
              <w:t>200-D</w:t>
            </w:r>
          </w:p>
        </w:tc>
        <w:tc>
          <w:tcPr>
            <w:tcW w:w="992" w:type="dxa"/>
            <w:shd w:val="clear" w:color="auto" w:fill="auto"/>
            <w:noWrap/>
            <w:vAlign w:val="center"/>
          </w:tcPr>
          <w:p w:rsidR="00E56A29" w:rsidRPr="00C44652" w:rsidRDefault="00E56A29" w:rsidP="00827C68"/>
        </w:tc>
        <w:tc>
          <w:tcPr>
            <w:tcW w:w="1083" w:type="dxa"/>
            <w:shd w:val="clear" w:color="auto" w:fill="auto"/>
            <w:noWrap/>
            <w:vAlign w:val="center"/>
          </w:tcPr>
          <w:p w:rsidR="00E56A29" w:rsidRPr="00C44652" w:rsidRDefault="00E56A29" w:rsidP="00827C68"/>
        </w:tc>
        <w:tc>
          <w:tcPr>
            <w:tcW w:w="1113" w:type="dxa"/>
            <w:shd w:val="clear" w:color="auto" w:fill="auto"/>
            <w:noWrap/>
            <w:vAlign w:val="center"/>
          </w:tcPr>
          <w:p w:rsidR="00E56A29" w:rsidRPr="00C44652" w:rsidRDefault="00E56A29" w:rsidP="00827C68">
            <w:r w:rsidRPr="00C44652">
              <w:t>53,12</w:t>
            </w:r>
          </w:p>
        </w:tc>
      </w:tr>
      <w:tr w:rsidR="00E56A29" w:rsidRPr="00C44652" w:rsidTr="00827C68">
        <w:trPr>
          <w:trHeight w:val="529"/>
        </w:trPr>
        <w:tc>
          <w:tcPr>
            <w:tcW w:w="4837" w:type="dxa"/>
            <w:shd w:val="clear" w:color="auto" w:fill="auto"/>
            <w:noWrap/>
            <w:vAlign w:val="center"/>
          </w:tcPr>
          <w:p w:rsidR="00E56A29" w:rsidRPr="00C44652" w:rsidRDefault="00E56A29" w:rsidP="00827C68">
            <w:r w:rsidRPr="00C44652">
              <w:t>Rua Serra de São Vicente</w:t>
            </w:r>
          </w:p>
        </w:tc>
        <w:tc>
          <w:tcPr>
            <w:tcW w:w="1134" w:type="dxa"/>
            <w:shd w:val="clear" w:color="auto" w:fill="auto"/>
            <w:noWrap/>
            <w:vAlign w:val="center"/>
          </w:tcPr>
          <w:p w:rsidR="00E56A29" w:rsidRPr="00C44652" w:rsidRDefault="00E56A29" w:rsidP="00827C68">
            <w:r w:rsidRPr="00C44652">
              <w:t>200-D</w:t>
            </w:r>
          </w:p>
        </w:tc>
        <w:tc>
          <w:tcPr>
            <w:tcW w:w="992" w:type="dxa"/>
            <w:shd w:val="clear" w:color="auto" w:fill="auto"/>
            <w:noWrap/>
            <w:vAlign w:val="center"/>
          </w:tcPr>
          <w:p w:rsidR="00E56A29" w:rsidRPr="00C44652" w:rsidRDefault="00E56A29" w:rsidP="00827C68"/>
        </w:tc>
        <w:tc>
          <w:tcPr>
            <w:tcW w:w="1083" w:type="dxa"/>
            <w:shd w:val="clear" w:color="auto" w:fill="auto"/>
            <w:noWrap/>
            <w:vAlign w:val="center"/>
          </w:tcPr>
          <w:p w:rsidR="00E56A29" w:rsidRPr="00C44652" w:rsidRDefault="00E56A29" w:rsidP="00827C68"/>
        </w:tc>
        <w:tc>
          <w:tcPr>
            <w:tcW w:w="1113" w:type="dxa"/>
            <w:shd w:val="clear" w:color="auto" w:fill="auto"/>
            <w:noWrap/>
            <w:vAlign w:val="center"/>
          </w:tcPr>
          <w:p w:rsidR="00E56A29" w:rsidRPr="00C44652" w:rsidRDefault="00E56A29" w:rsidP="00827C68">
            <w:r w:rsidRPr="00C44652">
              <w:t>53,12</w:t>
            </w:r>
          </w:p>
        </w:tc>
      </w:tr>
      <w:tr w:rsidR="00E56A29" w:rsidRPr="00C44652" w:rsidTr="00827C68">
        <w:trPr>
          <w:trHeight w:val="529"/>
        </w:trPr>
        <w:tc>
          <w:tcPr>
            <w:tcW w:w="4837" w:type="dxa"/>
            <w:shd w:val="clear" w:color="auto" w:fill="auto"/>
            <w:noWrap/>
            <w:vAlign w:val="center"/>
          </w:tcPr>
          <w:p w:rsidR="00E56A29" w:rsidRPr="00C44652" w:rsidRDefault="00E56A29" w:rsidP="00827C68">
            <w:r w:rsidRPr="00C44652">
              <w:t>Rua Serra da Petrovina</w:t>
            </w:r>
          </w:p>
        </w:tc>
        <w:tc>
          <w:tcPr>
            <w:tcW w:w="1134" w:type="dxa"/>
            <w:shd w:val="clear" w:color="auto" w:fill="auto"/>
            <w:noWrap/>
            <w:vAlign w:val="center"/>
          </w:tcPr>
          <w:p w:rsidR="00E56A29" w:rsidRPr="00C44652" w:rsidRDefault="00E56A29" w:rsidP="00827C68">
            <w:r w:rsidRPr="00C44652">
              <w:t>200-D</w:t>
            </w:r>
          </w:p>
        </w:tc>
        <w:tc>
          <w:tcPr>
            <w:tcW w:w="992" w:type="dxa"/>
            <w:shd w:val="clear" w:color="auto" w:fill="auto"/>
            <w:noWrap/>
            <w:vAlign w:val="center"/>
          </w:tcPr>
          <w:p w:rsidR="00E56A29" w:rsidRPr="00C44652" w:rsidRDefault="00E56A29" w:rsidP="00827C68"/>
        </w:tc>
        <w:tc>
          <w:tcPr>
            <w:tcW w:w="1083" w:type="dxa"/>
            <w:shd w:val="clear" w:color="auto" w:fill="auto"/>
            <w:noWrap/>
            <w:vAlign w:val="center"/>
          </w:tcPr>
          <w:p w:rsidR="00E56A29" w:rsidRPr="00C44652" w:rsidRDefault="00E56A29" w:rsidP="00827C68"/>
        </w:tc>
        <w:tc>
          <w:tcPr>
            <w:tcW w:w="1113" w:type="dxa"/>
            <w:shd w:val="clear" w:color="auto" w:fill="auto"/>
            <w:noWrap/>
            <w:vAlign w:val="center"/>
          </w:tcPr>
          <w:p w:rsidR="00E56A29" w:rsidRPr="00C44652" w:rsidRDefault="00E56A29" w:rsidP="00827C68">
            <w:r w:rsidRPr="00C44652">
              <w:t>53,12</w:t>
            </w:r>
          </w:p>
        </w:tc>
      </w:tr>
      <w:tr w:rsidR="00E56A29" w:rsidRPr="00C44652" w:rsidTr="00827C68">
        <w:trPr>
          <w:trHeight w:val="529"/>
        </w:trPr>
        <w:tc>
          <w:tcPr>
            <w:tcW w:w="4837" w:type="dxa"/>
            <w:shd w:val="clear" w:color="auto" w:fill="auto"/>
            <w:noWrap/>
            <w:vAlign w:val="center"/>
          </w:tcPr>
          <w:p w:rsidR="00E56A29" w:rsidRPr="00C44652" w:rsidRDefault="00E56A29" w:rsidP="00827C68">
            <w:r w:rsidRPr="00C44652">
              <w:t>Rua Serra do Roncador</w:t>
            </w:r>
          </w:p>
        </w:tc>
        <w:tc>
          <w:tcPr>
            <w:tcW w:w="1134" w:type="dxa"/>
            <w:shd w:val="clear" w:color="auto" w:fill="auto"/>
            <w:noWrap/>
            <w:vAlign w:val="center"/>
          </w:tcPr>
          <w:p w:rsidR="00E56A29" w:rsidRPr="00C44652" w:rsidRDefault="00E56A29" w:rsidP="00827C68">
            <w:r w:rsidRPr="00C44652">
              <w:t>200-D</w:t>
            </w:r>
          </w:p>
        </w:tc>
        <w:tc>
          <w:tcPr>
            <w:tcW w:w="992" w:type="dxa"/>
            <w:shd w:val="clear" w:color="auto" w:fill="auto"/>
            <w:noWrap/>
            <w:vAlign w:val="center"/>
          </w:tcPr>
          <w:p w:rsidR="00E56A29" w:rsidRPr="00C44652" w:rsidRDefault="00E56A29" w:rsidP="00827C68"/>
        </w:tc>
        <w:tc>
          <w:tcPr>
            <w:tcW w:w="1083" w:type="dxa"/>
            <w:shd w:val="clear" w:color="auto" w:fill="auto"/>
            <w:noWrap/>
            <w:vAlign w:val="center"/>
          </w:tcPr>
          <w:p w:rsidR="00E56A29" w:rsidRPr="00C44652" w:rsidRDefault="00E56A29" w:rsidP="00827C68"/>
        </w:tc>
        <w:tc>
          <w:tcPr>
            <w:tcW w:w="1113" w:type="dxa"/>
            <w:shd w:val="clear" w:color="auto" w:fill="auto"/>
            <w:noWrap/>
            <w:vAlign w:val="center"/>
          </w:tcPr>
          <w:p w:rsidR="00E56A29" w:rsidRPr="00C44652" w:rsidRDefault="00E56A29" w:rsidP="00827C68">
            <w:r w:rsidRPr="00C44652">
              <w:t>53,12</w:t>
            </w:r>
          </w:p>
        </w:tc>
      </w:tr>
      <w:tr w:rsidR="00E56A29" w:rsidRPr="00C44652" w:rsidTr="00827C68">
        <w:trPr>
          <w:trHeight w:val="529"/>
        </w:trPr>
        <w:tc>
          <w:tcPr>
            <w:tcW w:w="4837" w:type="dxa"/>
            <w:shd w:val="clear" w:color="auto" w:fill="auto"/>
            <w:noWrap/>
            <w:vAlign w:val="center"/>
          </w:tcPr>
          <w:p w:rsidR="00E56A29" w:rsidRPr="00C44652" w:rsidRDefault="00E56A29" w:rsidP="00827C68">
            <w:r w:rsidRPr="00C44652">
              <w:t>Rua Serra dos Carajás</w:t>
            </w:r>
          </w:p>
        </w:tc>
        <w:tc>
          <w:tcPr>
            <w:tcW w:w="1134" w:type="dxa"/>
            <w:shd w:val="clear" w:color="auto" w:fill="auto"/>
            <w:noWrap/>
            <w:vAlign w:val="center"/>
          </w:tcPr>
          <w:p w:rsidR="00E56A29" w:rsidRPr="00C44652" w:rsidRDefault="00E56A29" w:rsidP="00827C68">
            <w:r w:rsidRPr="00C44652">
              <w:t>200-D</w:t>
            </w:r>
          </w:p>
        </w:tc>
        <w:tc>
          <w:tcPr>
            <w:tcW w:w="992" w:type="dxa"/>
            <w:shd w:val="clear" w:color="auto" w:fill="auto"/>
            <w:noWrap/>
            <w:vAlign w:val="center"/>
          </w:tcPr>
          <w:p w:rsidR="00E56A29" w:rsidRPr="00C44652" w:rsidRDefault="00E56A29" w:rsidP="00827C68"/>
        </w:tc>
        <w:tc>
          <w:tcPr>
            <w:tcW w:w="1083" w:type="dxa"/>
            <w:shd w:val="clear" w:color="auto" w:fill="auto"/>
            <w:noWrap/>
            <w:vAlign w:val="center"/>
          </w:tcPr>
          <w:p w:rsidR="00E56A29" w:rsidRPr="00C44652" w:rsidRDefault="00E56A29" w:rsidP="00827C68"/>
        </w:tc>
        <w:tc>
          <w:tcPr>
            <w:tcW w:w="1113" w:type="dxa"/>
            <w:shd w:val="clear" w:color="auto" w:fill="auto"/>
            <w:noWrap/>
            <w:vAlign w:val="center"/>
          </w:tcPr>
          <w:p w:rsidR="00E56A29" w:rsidRPr="00C44652" w:rsidRDefault="00E56A29" w:rsidP="00827C68">
            <w:r w:rsidRPr="00C44652">
              <w:t>53,12</w:t>
            </w:r>
          </w:p>
        </w:tc>
      </w:tr>
      <w:tr w:rsidR="00E56A29" w:rsidRPr="00C44652" w:rsidTr="00827C68">
        <w:trPr>
          <w:trHeight w:val="529"/>
        </w:trPr>
        <w:tc>
          <w:tcPr>
            <w:tcW w:w="4837" w:type="dxa"/>
            <w:shd w:val="clear" w:color="auto" w:fill="auto"/>
            <w:noWrap/>
            <w:vAlign w:val="center"/>
          </w:tcPr>
          <w:p w:rsidR="00E56A29" w:rsidRPr="00C44652" w:rsidRDefault="00E56A29" w:rsidP="00827C68">
            <w:r w:rsidRPr="00C44652">
              <w:t>Rua Serra do Imeri</w:t>
            </w:r>
          </w:p>
        </w:tc>
        <w:tc>
          <w:tcPr>
            <w:tcW w:w="1134" w:type="dxa"/>
            <w:shd w:val="clear" w:color="auto" w:fill="auto"/>
            <w:noWrap/>
            <w:vAlign w:val="center"/>
          </w:tcPr>
          <w:p w:rsidR="00E56A29" w:rsidRPr="00C44652" w:rsidRDefault="00E56A29" w:rsidP="00827C68">
            <w:r w:rsidRPr="00C44652">
              <w:t>200-D</w:t>
            </w:r>
          </w:p>
        </w:tc>
        <w:tc>
          <w:tcPr>
            <w:tcW w:w="992" w:type="dxa"/>
            <w:shd w:val="clear" w:color="auto" w:fill="auto"/>
            <w:noWrap/>
            <w:vAlign w:val="center"/>
          </w:tcPr>
          <w:p w:rsidR="00E56A29" w:rsidRPr="00C44652" w:rsidRDefault="00E56A29" w:rsidP="00827C68"/>
        </w:tc>
        <w:tc>
          <w:tcPr>
            <w:tcW w:w="1083" w:type="dxa"/>
            <w:shd w:val="clear" w:color="auto" w:fill="auto"/>
            <w:noWrap/>
            <w:vAlign w:val="center"/>
          </w:tcPr>
          <w:p w:rsidR="00E56A29" w:rsidRPr="00C44652" w:rsidRDefault="00E56A29" w:rsidP="00827C68"/>
        </w:tc>
        <w:tc>
          <w:tcPr>
            <w:tcW w:w="1113" w:type="dxa"/>
            <w:shd w:val="clear" w:color="auto" w:fill="auto"/>
            <w:noWrap/>
            <w:vAlign w:val="center"/>
          </w:tcPr>
          <w:p w:rsidR="00E56A29" w:rsidRPr="00C44652" w:rsidRDefault="00E56A29" w:rsidP="00827C68">
            <w:r w:rsidRPr="00C44652">
              <w:t>53,12</w:t>
            </w:r>
          </w:p>
        </w:tc>
      </w:tr>
      <w:tr w:rsidR="00E56A29" w:rsidRPr="00C44652" w:rsidTr="00827C68">
        <w:trPr>
          <w:trHeight w:val="529"/>
        </w:trPr>
        <w:tc>
          <w:tcPr>
            <w:tcW w:w="4837" w:type="dxa"/>
            <w:shd w:val="clear" w:color="auto" w:fill="auto"/>
            <w:noWrap/>
            <w:vAlign w:val="center"/>
          </w:tcPr>
          <w:p w:rsidR="00E56A29" w:rsidRPr="00C44652" w:rsidRDefault="00E56A29" w:rsidP="00827C68">
            <w:r w:rsidRPr="00C44652">
              <w:t>Av. Claudino Francio</w:t>
            </w:r>
          </w:p>
        </w:tc>
        <w:tc>
          <w:tcPr>
            <w:tcW w:w="1134" w:type="dxa"/>
            <w:shd w:val="clear" w:color="auto" w:fill="auto"/>
            <w:noWrap/>
            <w:vAlign w:val="center"/>
          </w:tcPr>
          <w:p w:rsidR="00E56A29" w:rsidRPr="00C44652" w:rsidRDefault="00E56A29" w:rsidP="00827C68">
            <w:r w:rsidRPr="00C44652">
              <w:t>200-D</w:t>
            </w:r>
          </w:p>
        </w:tc>
        <w:tc>
          <w:tcPr>
            <w:tcW w:w="992" w:type="dxa"/>
            <w:shd w:val="clear" w:color="auto" w:fill="auto"/>
            <w:noWrap/>
            <w:vAlign w:val="center"/>
          </w:tcPr>
          <w:p w:rsidR="00E56A29" w:rsidRPr="00C44652" w:rsidRDefault="00E56A29" w:rsidP="00827C68"/>
        </w:tc>
        <w:tc>
          <w:tcPr>
            <w:tcW w:w="1083" w:type="dxa"/>
            <w:shd w:val="clear" w:color="auto" w:fill="auto"/>
            <w:noWrap/>
            <w:vAlign w:val="center"/>
          </w:tcPr>
          <w:p w:rsidR="00E56A29" w:rsidRPr="00C44652" w:rsidRDefault="00E56A29" w:rsidP="00827C68"/>
        </w:tc>
        <w:tc>
          <w:tcPr>
            <w:tcW w:w="1113" w:type="dxa"/>
            <w:shd w:val="clear" w:color="auto" w:fill="auto"/>
            <w:noWrap/>
            <w:vAlign w:val="center"/>
          </w:tcPr>
          <w:p w:rsidR="00E56A29" w:rsidRPr="00C44652" w:rsidRDefault="00E56A29" w:rsidP="00827C68">
            <w:r w:rsidRPr="00C44652">
              <w:t>53,12</w:t>
            </w:r>
          </w:p>
        </w:tc>
      </w:tr>
      <w:tr w:rsidR="00E56A29" w:rsidRPr="00C44652" w:rsidTr="00827C68">
        <w:trPr>
          <w:trHeight w:val="529"/>
        </w:trPr>
        <w:tc>
          <w:tcPr>
            <w:tcW w:w="4837" w:type="dxa"/>
            <w:shd w:val="clear" w:color="auto" w:fill="auto"/>
            <w:noWrap/>
            <w:vAlign w:val="center"/>
          </w:tcPr>
          <w:p w:rsidR="00E56A29" w:rsidRPr="00C44652" w:rsidRDefault="00E56A29" w:rsidP="00827C68">
            <w:r w:rsidRPr="00C44652">
              <w:t>Perimetral Noroeste</w:t>
            </w:r>
          </w:p>
        </w:tc>
        <w:tc>
          <w:tcPr>
            <w:tcW w:w="1134" w:type="dxa"/>
            <w:shd w:val="clear" w:color="auto" w:fill="auto"/>
            <w:noWrap/>
            <w:vAlign w:val="center"/>
          </w:tcPr>
          <w:p w:rsidR="00E56A29" w:rsidRPr="00C44652" w:rsidRDefault="00E56A29" w:rsidP="00827C68">
            <w:r w:rsidRPr="00C44652">
              <w:t>200-D</w:t>
            </w:r>
          </w:p>
        </w:tc>
        <w:tc>
          <w:tcPr>
            <w:tcW w:w="992" w:type="dxa"/>
            <w:shd w:val="clear" w:color="auto" w:fill="auto"/>
            <w:noWrap/>
            <w:vAlign w:val="center"/>
          </w:tcPr>
          <w:p w:rsidR="00E56A29" w:rsidRPr="00C44652" w:rsidRDefault="00E56A29" w:rsidP="00827C68"/>
        </w:tc>
        <w:tc>
          <w:tcPr>
            <w:tcW w:w="1083" w:type="dxa"/>
            <w:shd w:val="clear" w:color="auto" w:fill="auto"/>
            <w:noWrap/>
            <w:vAlign w:val="center"/>
          </w:tcPr>
          <w:p w:rsidR="00E56A29" w:rsidRPr="00C44652" w:rsidRDefault="00E56A29" w:rsidP="00827C68"/>
        </w:tc>
        <w:tc>
          <w:tcPr>
            <w:tcW w:w="1113" w:type="dxa"/>
            <w:shd w:val="clear" w:color="auto" w:fill="auto"/>
            <w:noWrap/>
            <w:vAlign w:val="center"/>
          </w:tcPr>
          <w:p w:rsidR="00E56A29" w:rsidRPr="00C44652" w:rsidRDefault="00E56A29" w:rsidP="00827C68">
            <w:r w:rsidRPr="00C44652">
              <w:t>53,12</w:t>
            </w:r>
          </w:p>
        </w:tc>
      </w:tr>
      <w:tr w:rsidR="00E56A29" w:rsidRPr="00C44652" w:rsidTr="00827C68">
        <w:trPr>
          <w:trHeight w:val="529"/>
        </w:trPr>
        <w:tc>
          <w:tcPr>
            <w:tcW w:w="4837" w:type="dxa"/>
            <w:shd w:val="clear" w:color="auto" w:fill="auto"/>
            <w:noWrap/>
            <w:vAlign w:val="center"/>
          </w:tcPr>
          <w:p w:rsidR="00E56A29" w:rsidRPr="00C44652" w:rsidRDefault="00E56A29" w:rsidP="00827C68">
            <w:r w:rsidRPr="00C44652">
              <w:t>Rua Benedito Caldeira Bessa</w:t>
            </w:r>
          </w:p>
        </w:tc>
        <w:tc>
          <w:tcPr>
            <w:tcW w:w="1134" w:type="dxa"/>
            <w:shd w:val="clear" w:color="auto" w:fill="auto"/>
            <w:noWrap/>
            <w:vAlign w:val="center"/>
          </w:tcPr>
          <w:p w:rsidR="00E56A29" w:rsidRPr="00C44652" w:rsidRDefault="00E56A29" w:rsidP="00827C68">
            <w:r w:rsidRPr="00C44652">
              <w:t>200-D</w:t>
            </w:r>
          </w:p>
        </w:tc>
        <w:tc>
          <w:tcPr>
            <w:tcW w:w="992" w:type="dxa"/>
            <w:shd w:val="clear" w:color="auto" w:fill="auto"/>
            <w:noWrap/>
            <w:vAlign w:val="center"/>
          </w:tcPr>
          <w:p w:rsidR="00E56A29" w:rsidRPr="00C44652" w:rsidRDefault="00E56A29" w:rsidP="00827C68"/>
        </w:tc>
        <w:tc>
          <w:tcPr>
            <w:tcW w:w="1083" w:type="dxa"/>
            <w:shd w:val="clear" w:color="auto" w:fill="auto"/>
            <w:noWrap/>
            <w:vAlign w:val="center"/>
          </w:tcPr>
          <w:p w:rsidR="00E56A29" w:rsidRPr="00C44652" w:rsidRDefault="00E56A29" w:rsidP="00827C68"/>
        </w:tc>
        <w:tc>
          <w:tcPr>
            <w:tcW w:w="1113" w:type="dxa"/>
            <w:shd w:val="clear" w:color="auto" w:fill="auto"/>
            <w:noWrap/>
            <w:vAlign w:val="center"/>
          </w:tcPr>
          <w:p w:rsidR="00E56A29" w:rsidRPr="00C44652" w:rsidRDefault="00E56A29" w:rsidP="00827C68">
            <w:r w:rsidRPr="00C44652">
              <w:t>53,12</w:t>
            </w:r>
          </w:p>
        </w:tc>
      </w:tr>
      <w:tr w:rsidR="00E56A29" w:rsidRPr="00C44652" w:rsidTr="00827C68">
        <w:trPr>
          <w:trHeight w:val="529"/>
        </w:trPr>
        <w:tc>
          <w:tcPr>
            <w:tcW w:w="48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6A29" w:rsidRPr="00C44652" w:rsidRDefault="00E56A29" w:rsidP="00827C68"/>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6A29" w:rsidRPr="00C44652" w:rsidRDefault="00E56A29" w:rsidP="00827C68"/>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6A29" w:rsidRPr="00C44652" w:rsidRDefault="00E56A29" w:rsidP="00827C68"/>
        </w:tc>
        <w:tc>
          <w:tcPr>
            <w:tcW w:w="10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6A29" w:rsidRPr="00C44652" w:rsidRDefault="00E56A29" w:rsidP="00827C68"/>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6A29" w:rsidRPr="00C44652" w:rsidRDefault="00E56A29" w:rsidP="00827C68"/>
        </w:tc>
      </w:tr>
      <w:tr w:rsidR="00E56A29" w:rsidRPr="00C44652" w:rsidTr="00827C68">
        <w:trPr>
          <w:trHeight w:val="529"/>
        </w:trPr>
        <w:tc>
          <w:tcPr>
            <w:tcW w:w="48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6A29" w:rsidRPr="00C44652" w:rsidRDefault="00E56A29" w:rsidP="00827C68">
            <w:pPr>
              <w:rPr>
                <w:b/>
              </w:rPr>
            </w:pPr>
            <w:r w:rsidRPr="00C44652">
              <w:rPr>
                <w:b/>
              </w:rPr>
              <w:t>SETOR 68 RESIDENCIAL RESERVA JARDIM</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6A29" w:rsidRPr="00C44652" w:rsidRDefault="00E56A29" w:rsidP="00827C68"/>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6A29" w:rsidRPr="00C44652" w:rsidRDefault="00E56A29" w:rsidP="00827C68"/>
        </w:tc>
        <w:tc>
          <w:tcPr>
            <w:tcW w:w="10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6A29" w:rsidRPr="00C44652" w:rsidRDefault="00E56A29" w:rsidP="00827C68"/>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6A29" w:rsidRPr="00C44652" w:rsidRDefault="00E56A29" w:rsidP="00827C68"/>
        </w:tc>
      </w:tr>
      <w:tr w:rsidR="00E56A29" w:rsidRPr="00C44652" w:rsidTr="00827C68">
        <w:trPr>
          <w:trHeight w:val="529"/>
        </w:trPr>
        <w:tc>
          <w:tcPr>
            <w:tcW w:w="48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6A29" w:rsidRPr="00C44652" w:rsidRDefault="00E56A29" w:rsidP="00827C68">
            <w:pPr>
              <w:rPr>
                <w: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6A29" w:rsidRPr="00C44652" w:rsidRDefault="00E56A29" w:rsidP="00827C68"/>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6A29" w:rsidRPr="00C44652" w:rsidRDefault="00E56A29" w:rsidP="00827C68"/>
        </w:tc>
        <w:tc>
          <w:tcPr>
            <w:tcW w:w="10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6A29" w:rsidRPr="00C44652" w:rsidRDefault="00E56A29" w:rsidP="00827C68"/>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6A29" w:rsidRPr="00C44652" w:rsidRDefault="00E56A29" w:rsidP="00827C68"/>
        </w:tc>
      </w:tr>
      <w:tr w:rsidR="00E56A29" w:rsidRPr="00C44652" w:rsidTr="00827C68">
        <w:trPr>
          <w:trHeight w:val="529"/>
        </w:trPr>
        <w:tc>
          <w:tcPr>
            <w:tcW w:w="48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6A29" w:rsidRPr="00C44652" w:rsidRDefault="00E56A29" w:rsidP="00827C68">
            <w:pPr>
              <w:jc w:val="both"/>
            </w:pPr>
            <w:r w:rsidRPr="00C44652">
              <w:t>Av. Treze de Maio</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6A29" w:rsidRPr="00C44652" w:rsidRDefault="00E56A29" w:rsidP="00827C68">
            <w:r w:rsidRPr="00C44652">
              <w:t>200-D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6A29" w:rsidRPr="00C44652" w:rsidRDefault="00E56A29" w:rsidP="00827C68"/>
        </w:tc>
        <w:tc>
          <w:tcPr>
            <w:tcW w:w="10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6A29" w:rsidRPr="00C44652" w:rsidRDefault="00E56A29" w:rsidP="00827C68"/>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6A29" w:rsidRPr="00C44652" w:rsidRDefault="00E56A29" w:rsidP="00827C68">
            <w:r w:rsidRPr="00C44652">
              <w:t>159,35</w:t>
            </w:r>
          </w:p>
        </w:tc>
      </w:tr>
      <w:tr w:rsidR="00E56A29" w:rsidRPr="00C44652" w:rsidTr="00827C68">
        <w:trPr>
          <w:trHeight w:val="529"/>
        </w:trPr>
        <w:tc>
          <w:tcPr>
            <w:tcW w:w="48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6A29" w:rsidRPr="00C44652" w:rsidRDefault="00E56A29" w:rsidP="00827C68">
            <w:pPr>
              <w:jc w:val="both"/>
            </w:pPr>
            <w:r w:rsidRPr="00C44652">
              <w:t>Rua Padova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6A29" w:rsidRPr="00C44652" w:rsidRDefault="00E56A29" w:rsidP="00827C68">
            <w:r w:rsidRPr="00C44652">
              <w:t>200-D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6A29" w:rsidRPr="00C44652" w:rsidRDefault="00E56A29" w:rsidP="00827C68"/>
        </w:tc>
        <w:tc>
          <w:tcPr>
            <w:tcW w:w="10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6A29" w:rsidRPr="00C44652" w:rsidRDefault="00E56A29" w:rsidP="00827C68"/>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E56A29" w:rsidRPr="00C44652" w:rsidRDefault="00E56A29" w:rsidP="00827C68">
            <w:r w:rsidRPr="00C44652">
              <w:t>159,35</w:t>
            </w:r>
          </w:p>
        </w:tc>
      </w:tr>
      <w:tr w:rsidR="00E56A29" w:rsidRPr="00C44652" w:rsidTr="00827C68">
        <w:trPr>
          <w:trHeight w:val="529"/>
        </w:trPr>
        <w:tc>
          <w:tcPr>
            <w:tcW w:w="48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6A29" w:rsidRPr="00C44652" w:rsidRDefault="00E56A29" w:rsidP="00827C68">
            <w:pPr>
              <w:jc w:val="both"/>
            </w:pPr>
            <w:r w:rsidRPr="00C44652">
              <w:t>Rua Bom Jardim</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6A29" w:rsidRPr="00C44652" w:rsidRDefault="00E56A29" w:rsidP="00827C68">
            <w:r w:rsidRPr="00C44652">
              <w:t>200-D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6A29" w:rsidRPr="00C44652" w:rsidRDefault="00E56A29" w:rsidP="00827C68"/>
        </w:tc>
        <w:tc>
          <w:tcPr>
            <w:tcW w:w="10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6A29" w:rsidRPr="00C44652" w:rsidRDefault="00E56A29" w:rsidP="00827C68"/>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E56A29" w:rsidRPr="00C44652" w:rsidRDefault="00E56A29" w:rsidP="00827C68">
            <w:r w:rsidRPr="00C44652">
              <w:t>159,35</w:t>
            </w:r>
          </w:p>
        </w:tc>
      </w:tr>
      <w:tr w:rsidR="00E56A29" w:rsidRPr="00C44652" w:rsidTr="00827C68">
        <w:trPr>
          <w:trHeight w:val="529"/>
        </w:trPr>
        <w:tc>
          <w:tcPr>
            <w:tcW w:w="48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6A29" w:rsidRPr="00C44652" w:rsidRDefault="00E56A29" w:rsidP="00827C68">
            <w:pPr>
              <w:jc w:val="both"/>
            </w:pPr>
            <w:r w:rsidRPr="00C44652">
              <w:t>Av. dos Imigrantes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6A29" w:rsidRPr="00C44652" w:rsidRDefault="00E56A29" w:rsidP="00827C68">
            <w:r w:rsidRPr="00C44652">
              <w:t>200-D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6A29" w:rsidRPr="00C44652" w:rsidRDefault="00E56A29" w:rsidP="00827C68"/>
        </w:tc>
        <w:tc>
          <w:tcPr>
            <w:tcW w:w="10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6A29" w:rsidRPr="00C44652" w:rsidRDefault="00E56A29" w:rsidP="00827C68"/>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E56A29" w:rsidRPr="00C44652" w:rsidRDefault="00E56A29" w:rsidP="00827C68">
            <w:r w:rsidRPr="00C44652">
              <w:t>159,35</w:t>
            </w:r>
          </w:p>
        </w:tc>
      </w:tr>
      <w:tr w:rsidR="00E56A29" w:rsidRPr="00C44652" w:rsidTr="00827C68">
        <w:trPr>
          <w:trHeight w:val="529"/>
        </w:trPr>
        <w:tc>
          <w:tcPr>
            <w:tcW w:w="48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6A29" w:rsidRPr="00C44652" w:rsidRDefault="00E56A29" w:rsidP="00827C68">
            <w:pPr>
              <w:jc w:val="both"/>
            </w:pPr>
            <w:r w:rsidRPr="00C44652">
              <w:t>Rua Atenas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6A29" w:rsidRPr="00C44652" w:rsidRDefault="00E56A29" w:rsidP="00827C68">
            <w:r w:rsidRPr="00C44652">
              <w:t>200-D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6A29" w:rsidRPr="00C44652" w:rsidRDefault="00E56A29" w:rsidP="00827C68"/>
        </w:tc>
        <w:tc>
          <w:tcPr>
            <w:tcW w:w="10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6A29" w:rsidRPr="00C44652" w:rsidRDefault="00E56A29" w:rsidP="00827C68"/>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E56A29" w:rsidRPr="00C44652" w:rsidRDefault="00E56A29" w:rsidP="00827C68">
            <w:r w:rsidRPr="00C44652">
              <w:t>159,35</w:t>
            </w:r>
          </w:p>
        </w:tc>
      </w:tr>
      <w:tr w:rsidR="00E56A29" w:rsidRPr="00C44652" w:rsidTr="00827C68">
        <w:trPr>
          <w:trHeight w:val="529"/>
        </w:trPr>
        <w:tc>
          <w:tcPr>
            <w:tcW w:w="48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6A29" w:rsidRPr="00C44652" w:rsidRDefault="00E56A29" w:rsidP="00827C68">
            <w:pPr>
              <w:jc w:val="both"/>
            </w:pPr>
            <w:r w:rsidRPr="00C44652">
              <w:t>Rua Copenhagen</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6A29" w:rsidRPr="00C44652" w:rsidRDefault="00E56A29" w:rsidP="00827C68">
            <w:r w:rsidRPr="00C44652">
              <w:t>200-D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6A29" w:rsidRPr="00C44652" w:rsidRDefault="00E56A29" w:rsidP="00827C68"/>
        </w:tc>
        <w:tc>
          <w:tcPr>
            <w:tcW w:w="10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6A29" w:rsidRPr="00C44652" w:rsidRDefault="00E56A29" w:rsidP="00827C68"/>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E56A29" w:rsidRPr="00C44652" w:rsidRDefault="00E56A29" w:rsidP="00827C68">
            <w:r w:rsidRPr="00C44652">
              <w:t>159,35</w:t>
            </w:r>
          </w:p>
        </w:tc>
      </w:tr>
      <w:tr w:rsidR="00E56A29" w:rsidRPr="00C44652" w:rsidTr="00827C68">
        <w:trPr>
          <w:trHeight w:val="529"/>
        </w:trPr>
        <w:tc>
          <w:tcPr>
            <w:tcW w:w="48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6A29" w:rsidRPr="00C44652" w:rsidRDefault="00E56A29" w:rsidP="00827C68">
            <w:pPr>
              <w:jc w:val="both"/>
            </w:pPr>
            <w:r w:rsidRPr="00C44652">
              <w:t>Rua Roterdã</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6A29" w:rsidRPr="00C44652" w:rsidRDefault="00E56A29" w:rsidP="00827C68">
            <w:r w:rsidRPr="00C44652">
              <w:t>200-D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6A29" w:rsidRPr="00C44652" w:rsidRDefault="00E56A29" w:rsidP="00827C68"/>
        </w:tc>
        <w:tc>
          <w:tcPr>
            <w:tcW w:w="10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6A29" w:rsidRPr="00C44652" w:rsidRDefault="00E56A29" w:rsidP="00827C68"/>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E56A29" w:rsidRPr="00C44652" w:rsidRDefault="00E56A29" w:rsidP="00827C68">
            <w:r w:rsidRPr="00C44652">
              <w:t>159,35</w:t>
            </w:r>
          </w:p>
        </w:tc>
      </w:tr>
      <w:tr w:rsidR="00E56A29" w:rsidRPr="00C44652" w:rsidTr="00827C68">
        <w:trPr>
          <w:trHeight w:val="529"/>
        </w:trPr>
        <w:tc>
          <w:tcPr>
            <w:tcW w:w="48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6A29" w:rsidRPr="00C44652" w:rsidRDefault="00E56A29" w:rsidP="00827C68">
            <w:pPr>
              <w:jc w:val="both"/>
            </w:pPr>
            <w:r w:rsidRPr="00C44652">
              <w:t>Rua Genebra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6A29" w:rsidRPr="00C44652" w:rsidRDefault="00E56A29" w:rsidP="00827C68">
            <w:r w:rsidRPr="00C44652">
              <w:t>200-D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6A29" w:rsidRPr="00C44652" w:rsidRDefault="00E56A29" w:rsidP="00827C68"/>
        </w:tc>
        <w:tc>
          <w:tcPr>
            <w:tcW w:w="10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6A29" w:rsidRPr="00C44652" w:rsidRDefault="00E56A29" w:rsidP="00827C68"/>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E56A29" w:rsidRPr="00C44652" w:rsidRDefault="00E56A29" w:rsidP="00827C68">
            <w:r w:rsidRPr="00C44652">
              <w:t>159,35</w:t>
            </w:r>
          </w:p>
        </w:tc>
      </w:tr>
      <w:tr w:rsidR="00E56A29" w:rsidRPr="00C44652" w:rsidTr="00827C68">
        <w:trPr>
          <w:trHeight w:val="529"/>
        </w:trPr>
        <w:tc>
          <w:tcPr>
            <w:tcW w:w="48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6A29" w:rsidRPr="00C44652" w:rsidRDefault="00E56A29" w:rsidP="00827C68">
            <w:pPr>
              <w:jc w:val="both"/>
            </w:pPr>
            <w:r w:rsidRPr="00C44652">
              <w:t>Rua Palermo</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6A29" w:rsidRPr="00C44652" w:rsidRDefault="00E56A29" w:rsidP="00827C68">
            <w:r w:rsidRPr="00C44652">
              <w:t>200-D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6A29" w:rsidRPr="00C44652" w:rsidRDefault="00E56A29" w:rsidP="00827C68"/>
        </w:tc>
        <w:tc>
          <w:tcPr>
            <w:tcW w:w="10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6A29" w:rsidRPr="00C44652" w:rsidRDefault="00E56A29" w:rsidP="00827C68"/>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E56A29" w:rsidRPr="00C44652" w:rsidRDefault="00E56A29" w:rsidP="00827C68">
            <w:r w:rsidRPr="00C44652">
              <w:t>159,35</w:t>
            </w:r>
          </w:p>
        </w:tc>
      </w:tr>
      <w:tr w:rsidR="00E56A29" w:rsidRPr="00C44652" w:rsidTr="00827C68">
        <w:trPr>
          <w:trHeight w:val="529"/>
        </w:trPr>
        <w:tc>
          <w:tcPr>
            <w:tcW w:w="48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6A29" w:rsidRPr="00C44652" w:rsidRDefault="00E56A29" w:rsidP="00827C68">
            <w:pPr>
              <w:jc w:val="both"/>
            </w:pPr>
            <w:r w:rsidRPr="00C44652">
              <w:t>Rua Varsóvia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6A29" w:rsidRPr="00C44652" w:rsidRDefault="00E56A29" w:rsidP="00827C68">
            <w:r w:rsidRPr="00C44652">
              <w:t>200-D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6A29" w:rsidRPr="00C44652" w:rsidRDefault="00E56A29" w:rsidP="00827C68"/>
        </w:tc>
        <w:tc>
          <w:tcPr>
            <w:tcW w:w="10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6A29" w:rsidRPr="00C44652" w:rsidRDefault="00E56A29" w:rsidP="00827C68"/>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E56A29" w:rsidRPr="00C44652" w:rsidRDefault="00E56A29" w:rsidP="00827C68">
            <w:r w:rsidRPr="00C44652">
              <w:t>159,35</w:t>
            </w:r>
          </w:p>
        </w:tc>
      </w:tr>
      <w:tr w:rsidR="00E56A29" w:rsidRPr="00C44652" w:rsidTr="00827C68">
        <w:trPr>
          <w:trHeight w:val="529"/>
        </w:trPr>
        <w:tc>
          <w:tcPr>
            <w:tcW w:w="48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6A29" w:rsidRPr="00C44652" w:rsidRDefault="00E56A29" w:rsidP="00827C68">
            <w:pPr>
              <w:jc w:val="both"/>
            </w:pPr>
            <w:r w:rsidRPr="00C44652">
              <w:t>Rua Bruxelas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6A29" w:rsidRPr="00C44652" w:rsidRDefault="00E56A29" w:rsidP="00827C68">
            <w:r w:rsidRPr="00C44652">
              <w:t>200-D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6A29" w:rsidRPr="00C44652" w:rsidRDefault="00E56A29" w:rsidP="00827C68"/>
        </w:tc>
        <w:tc>
          <w:tcPr>
            <w:tcW w:w="10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6A29" w:rsidRPr="00C44652" w:rsidRDefault="00E56A29" w:rsidP="00827C68"/>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E56A29" w:rsidRPr="00C44652" w:rsidRDefault="00E56A29" w:rsidP="00827C68">
            <w:r w:rsidRPr="00C44652">
              <w:t>159,35</w:t>
            </w:r>
          </w:p>
        </w:tc>
      </w:tr>
      <w:tr w:rsidR="00E56A29" w:rsidRPr="00C44652" w:rsidTr="00827C68">
        <w:trPr>
          <w:trHeight w:val="529"/>
        </w:trPr>
        <w:tc>
          <w:tcPr>
            <w:tcW w:w="48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6A29" w:rsidRPr="00C44652" w:rsidRDefault="00E56A29" w:rsidP="00827C68">
            <w:pPr>
              <w:jc w:val="both"/>
            </w:pPr>
            <w:r w:rsidRPr="00C44652">
              <w:t>Rua Jardim Monte Belo</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6A29" w:rsidRPr="00C44652" w:rsidRDefault="00E56A29" w:rsidP="00827C68">
            <w:r w:rsidRPr="00C44652">
              <w:t>200-D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6A29" w:rsidRPr="00C44652" w:rsidRDefault="00E56A29" w:rsidP="00827C68"/>
        </w:tc>
        <w:tc>
          <w:tcPr>
            <w:tcW w:w="10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6A29" w:rsidRPr="00C44652" w:rsidRDefault="00E56A29" w:rsidP="00827C68"/>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E56A29" w:rsidRPr="00C44652" w:rsidRDefault="00E56A29" w:rsidP="00827C68">
            <w:r w:rsidRPr="00C44652">
              <w:t>159,35</w:t>
            </w:r>
          </w:p>
        </w:tc>
      </w:tr>
      <w:tr w:rsidR="00E56A29" w:rsidRPr="00C44652" w:rsidTr="00827C68">
        <w:trPr>
          <w:trHeight w:val="529"/>
        </w:trPr>
        <w:tc>
          <w:tcPr>
            <w:tcW w:w="48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6A29" w:rsidRPr="00C44652" w:rsidRDefault="00E56A29" w:rsidP="00827C68">
            <w:pPr>
              <w:jc w:val="both"/>
            </w:pPr>
            <w:r w:rsidRPr="00C44652">
              <w:t>Rua Jardim Dourado</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6A29" w:rsidRPr="00C44652" w:rsidRDefault="00E56A29" w:rsidP="00827C68">
            <w:r w:rsidRPr="00C44652">
              <w:t>200-D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6A29" w:rsidRPr="00C44652" w:rsidRDefault="00E56A29" w:rsidP="00827C68"/>
        </w:tc>
        <w:tc>
          <w:tcPr>
            <w:tcW w:w="10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6A29" w:rsidRPr="00C44652" w:rsidRDefault="00E56A29" w:rsidP="00827C68"/>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E56A29" w:rsidRPr="00C44652" w:rsidRDefault="00E56A29" w:rsidP="00827C68">
            <w:r w:rsidRPr="00C44652">
              <w:t>159,35</w:t>
            </w:r>
          </w:p>
        </w:tc>
      </w:tr>
      <w:tr w:rsidR="00E56A29" w:rsidRPr="00C44652" w:rsidTr="00827C68">
        <w:trPr>
          <w:trHeight w:val="529"/>
        </w:trPr>
        <w:tc>
          <w:tcPr>
            <w:tcW w:w="48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6A29" w:rsidRPr="00C44652" w:rsidRDefault="00E56A29" w:rsidP="00827C68">
            <w:pPr>
              <w:jc w:val="both"/>
            </w:pPr>
            <w:r w:rsidRPr="00C44652">
              <w:t>Rua Campos Verdes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6A29" w:rsidRPr="00C44652" w:rsidRDefault="00E56A29" w:rsidP="00827C68">
            <w:r w:rsidRPr="00C44652">
              <w:t>200-D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6A29" w:rsidRPr="00C44652" w:rsidRDefault="00E56A29" w:rsidP="00827C68"/>
        </w:tc>
        <w:tc>
          <w:tcPr>
            <w:tcW w:w="10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6A29" w:rsidRPr="00C44652" w:rsidRDefault="00E56A29" w:rsidP="00827C68"/>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E56A29" w:rsidRPr="00C44652" w:rsidRDefault="00E56A29" w:rsidP="00827C68">
            <w:r w:rsidRPr="00C44652">
              <w:t>159,35</w:t>
            </w:r>
          </w:p>
        </w:tc>
      </w:tr>
      <w:tr w:rsidR="00E56A29" w:rsidRPr="00C44652" w:rsidTr="00827C68">
        <w:trPr>
          <w:trHeight w:val="529"/>
        </w:trPr>
        <w:tc>
          <w:tcPr>
            <w:tcW w:w="48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6A29" w:rsidRPr="00C44652" w:rsidRDefault="00E56A29" w:rsidP="00827C68">
            <w:pPr>
              <w:jc w:val="both"/>
            </w:pPr>
            <w:r w:rsidRPr="00C44652">
              <w:t>Rua Império das Flores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6A29" w:rsidRPr="00C44652" w:rsidRDefault="00E56A29" w:rsidP="00827C68">
            <w:r w:rsidRPr="00C44652">
              <w:t>200-D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6A29" w:rsidRPr="00C44652" w:rsidRDefault="00E56A29" w:rsidP="00827C68"/>
        </w:tc>
        <w:tc>
          <w:tcPr>
            <w:tcW w:w="10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6A29" w:rsidRPr="00C44652" w:rsidRDefault="00E56A29" w:rsidP="00827C68"/>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E56A29" w:rsidRPr="00C44652" w:rsidRDefault="00E56A29" w:rsidP="00827C68">
            <w:r w:rsidRPr="00C44652">
              <w:t>159,35</w:t>
            </w:r>
          </w:p>
        </w:tc>
      </w:tr>
      <w:tr w:rsidR="00E56A29" w:rsidRPr="00C44652" w:rsidTr="00827C68">
        <w:trPr>
          <w:trHeight w:val="529"/>
        </w:trPr>
        <w:tc>
          <w:tcPr>
            <w:tcW w:w="48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6A29" w:rsidRPr="00C44652" w:rsidRDefault="00E56A29" w:rsidP="00827C68">
            <w:pPr>
              <w:jc w:val="both"/>
            </w:pPr>
            <w:r w:rsidRPr="00C44652">
              <w:t>Av. Paulista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6A29" w:rsidRPr="00C44652" w:rsidRDefault="00E56A29" w:rsidP="00827C68">
            <w:r w:rsidRPr="00C44652">
              <w:t>200-D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6A29" w:rsidRPr="00C44652" w:rsidRDefault="00E56A29" w:rsidP="00827C68"/>
        </w:tc>
        <w:tc>
          <w:tcPr>
            <w:tcW w:w="10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6A29" w:rsidRPr="00C44652" w:rsidRDefault="00E56A29" w:rsidP="00827C68"/>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E56A29" w:rsidRPr="00C44652" w:rsidRDefault="00E56A29" w:rsidP="00827C68">
            <w:r w:rsidRPr="00C44652">
              <w:t>159,35</w:t>
            </w:r>
          </w:p>
        </w:tc>
      </w:tr>
      <w:tr w:rsidR="00E56A29" w:rsidRPr="00C44652" w:rsidTr="00827C68">
        <w:trPr>
          <w:trHeight w:val="529"/>
        </w:trPr>
        <w:tc>
          <w:tcPr>
            <w:tcW w:w="48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6A29" w:rsidRPr="00C44652" w:rsidRDefault="00E56A29" w:rsidP="00827C68">
            <w:pPr>
              <w:jc w:val="both"/>
            </w:pPr>
            <w:r w:rsidRPr="00C44652">
              <w:t>Rua Mar Mediterrâneo</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6A29" w:rsidRPr="00C44652" w:rsidRDefault="00E56A29" w:rsidP="00827C68">
            <w:r w:rsidRPr="00C44652">
              <w:t>200-D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6A29" w:rsidRPr="00C44652" w:rsidRDefault="00E56A29" w:rsidP="00827C68"/>
        </w:tc>
        <w:tc>
          <w:tcPr>
            <w:tcW w:w="10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6A29" w:rsidRPr="00C44652" w:rsidRDefault="00E56A29" w:rsidP="00827C68"/>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E56A29" w:rsidRPr="00C44652" w:rsidRDefault="00E56A29" w:rsidP="00827C68">
            <w:r w:rsidRPr="00C44652">
              <w:t>159,35</w:t>
            </w:r>
          </w:p>
        </w:tc>
      </w:tr>
      <w:tr w:rsidR="00E56A29" w:rsidRPr="00C44652" w:rsidTr="00827C68">
        <w:trPr>
          <w:trHeight w:val="529"/>
        </w:trPr>
        <w:tc>
          <w:tcPr>
            <w:tcW w:w="48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6A29" w:rsidRPr="00C44652" w:rsidRDefault="00E56A29" w:rsidP="00827C68">
            <w:pPr>
              <w:jc w:val="both"/>
            </w:pPr>
            <w:r w:rsidRPr="00C44652">
              <w:t>Rua Jardim Imperial</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6A29" w:rsidRPr="00C44652" w:rsidRDefault="00E56A29" w:rsidP="00827C68">
            <w:r w:rsidRPr="00C44652">
              <w:t>200-D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6A29" w:rsidRPr="00C44652" w:rsidRDefault="00E56A29" w:rsidP="00827C68"/>
        </w:tc>
        <w:tc>
          <w:tcPr>
            <w:tcW w:w="10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6A29" w:rsidRPr="00C44652" w:rsidRDefault="00E56A29" w:rsidP="00827C68"/>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E56A29" w:rsidRPr="00C44652" w:rsidRDefault="00E56A29" w:rsidP="00827C68">
            <w:r w:rsidRPr="00C44652">
              <w:t>159,35</w:t>
            </w:r>
          </w:p>
        </w:tc>
      </w:tr>
      <w:tr w:rsidR="00E56A29" w:rsidRPr="00C44652" w:rsidTr="00827C68">
        <w:trPr>
          <w:trHeight w:val="529"/>
        </w:trPr>
        <w:tc>
          <w:tcPr>
            <w:tcW w:w="48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6A29" w:rsidRPr="00C44652" w:rsidRDefault="00E56A29" w:rsidP="00827C68">
            <w:pPr>
              <w:jc w:val="both"/>
            </w:pPr>
            <w:r w:rsidRPr="00C44652">
              <w:t>Estrada 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6A29" w:rsidRPr="00C44652" w:rsidRDefault="00E56A29" w:rsidP="00827C68">
            <w:r w:rsidRPr="00C44652">
              <w:t>200-D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6A29" w:rsidRPr="00C44652" w:rsidRDefault="00E56A29" w:rsidP="00827C68"/>
        </w:tc>
        <w:tc>
          <w:tcPr>
            <w:tcW w:w="10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6A29" w:rsidRPr="00C44652" w:rsidRDefault="00E56A29" w:rsidP="00827C68"/>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E56A29" w:rsidRPr="00C44652" w:rsidRDefault="00E56A29" w:rsidP="00827C68">
            <w:r w:rsidRPr="00C44652">
              <w:t>159,35</w:t>
            </w:r>
          </w:p>
        </w:tc>
      </w:tr>
    </w:tbl>
    <w:p w:rsidR="00E56A29" w:rsidRDefault="00E56A29" w:rsidP="002B7162">
      <w:pPr>
        <w:tabs>
          <w:tab w:val="left" w:pos="849"/>
          <w:tab w:val="center" w:pos="4393"/>
        </w:tabs>
        <w:spacing w:after="0" w:line="240" w:lineRule="auto"/>
        <w:rPr>
          <w:rFonts w:ascii="Times New Roman" w:hAnsi="Times New Roman"/>
          <w:b/>
          <w:iCs/>
          <w:sz w:val="24"/>
          <w:szCs w:val="24"/>
        </w:rPr>
      </w:pPr>
    </w:p>
    <w:p w:rsidR="00032701" w:rsidRDefault="00032701" w:rsidP="002B7162">
      <w:pPr>
        <w:tabs>
          <w:tab w:val="left" w:pos="849"/>
          <w:tab w:val="center" w:pos="4393"/>
        </w:tabs>
        <w:spacing w:after="0" w:line="240" w:lineRule="auto"/>
        <w:rPr>
          <w:rFonts w:ascii="Times New Roman" w:hAnsi="Times New Roman"/>
          <w:b/>
          <w:iCs/>
          <w:sz w:val="24"/>
          <w:szCs w:val="24"/>
        </w:rPr>
      </w:pPr>
    </w:p>
    <w:p w:rsidR="00032701" w:rsidRDefault="00032701" w:rsidP="002B7162">
      <w:pPr>
        <w:tabs>
          <w:tab w:val="left" w:pos="849"/>
          <w:tab w:val="center" w:pos="4393"/>
        </w:tabs>
        <w:spacing w:after="0" w:line="240" w:lineRule="auto"/>
        <w:rPr>
          <w:rFonts w:ascii="Times New Roman" w:hAnsi="Times New Roman"/>
          <w:b/>
          <w:iCs/>
          <w:color w:val="0000FF"/>
          <w:sz w:val="24"/>
          <w:szCs w:val="24"/>
        </w:rPr>
      </w:pPr>
      <w:r w:rsidRPr="00032701">
        <w:rPr>
          <w:rFonts w:ascii="Times New Roman" w:hAnsi="Times New Roman"/>
          <w:b/>
          <w:iCs/>
          <w:color w:val="0000FF"/>
          <w:sz w:val="24"/>
          <w:szCs w:val="24"/>
        </w:rPr>
        <w:t>INCLUÍDO PELA LEI Nº 2594/2016</w:t>
      </w:r>
    </w:p>
    <w:p w:rsidR="00032701" w:rsidRDefault="00032701" w:rsidP="002B7162">
      <w:pPr>
        <w:tabs>
          <w:tab w:val="left" w:pos="849"/>
          <w:tab w:val="center" w:pos="4393"/>
        </w:tabs>
        <w:spacing w:after="0" w:line="240" w:lineRule="auto"/>
        <w:rPr>
          <w:rFonts w:ascii="Times New Roman" w:hAnsi="Times New Roman"/>
          <w:b/>
          <w:iCs/>
          <w:color w:val="0000FF"/>
          <w:sz w:val="24"/>
          <w:szCs w:val="24"/>
        </w:rPr>
      </w:pPr>
    </w:p>
    <w:tbl>
      <w:tblPr>
        <w:tblW w:w="915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452"/>
        <w:gridCol w:w="26"/>
        <w:gridCol w:w="967"/>
        <w:gridCol w:w="26"/>
        <w:gridCol w:w="1249"/>
        <w:gridCol w:w="26"/>
        <w:gridCol w:w="1274"/>
        <w:gridCol w:w="26"/>
        <w:gridCol w:w="1087"/>
        <w:gridCol w:w="26"/>
      </w:tblGrid>
      <w:tr w:rsidR="00032701" w:rsidRPr="00D8354F" w:rsidTr="00827C68">
        <w:trPr>
          <w:gridAfter w:val="1"/>
          <w:wAfter w:w="26" w:type="dxa"/>
          <w:trHeight w:val="255"/>
        </w:trPr>
        <w:tc>
          <w:tcPr>
            <w:tcW w:w="4452" w:type="dxa"/>
            <w:shd w:val="clear" w:color="auto" w:fill="auto"/>
            <w:noWrap/>
            <w:vAlign w:val="bottom"/>
            <w:hideMark/>
          </w:tcPr>
          <w:p w:rsidR="00032701" w:rsidRPr="00D8354F" w:rsidRDefault="00032701" w:rsidP="00827C68">
            <w:pPr>
              <w:rPr>
                <w:rFonts w:ascii="Arial" w:hAnsi="Arial" w:cs="Arial"/>
                <w:b/>
                <w:bCs/>
                <w:sz w:val="20"/>
                <w:szCs w:val="20"/>
              </w:rPr>
            </w:pPr>
            <w:r w:rsidRPr="00D8354F">
              <w:rPr>
                <w:rFonts w:ascii="Arial" w:hAnsi="Arial" w:cs="Arial"/>
                <w:b/>
                <w:bCs/>
                <w:sz w:val="20"/>
                <w:szCs w:val="20"/>
              </w:rPr>
              <w:t xml:space="preserve">SETOR </w:t>
            </w:r>
            <w:r>
              <w:rPr>
                <w:rFonts w:ascii="Arial" w:hAnsi="Arial" w:cs="Arial"/>
                <w:b/>
                <w:bCs/>
                <w:sz w:val="20"/>
                <w:szCs w:val="20"/>
              </w:rPr>
              <w:t>69 - LOTEAMENTO PORTO ALEGRE</w:t>
            </w:r>
          </w:p>
        </w:tc>
        <w:tc>
          <w:tcPr>
            <w:tcW w:w="993" w:type="dxa"/>
            <w:gridSpan w:val="2"/>
            <w:shd w:val="clear" w:color="auto" w:fill="auto"/>
            <w:noWrap/>
            <w:vAlign w:val="bottom"/>
            <w:hideMark/>
          </w:tcPr>
          <w:p w:rsidR="00032701" w:rsidRPr="00AB5753" w:rsidRDefault="00032701" w:rsidP="00827C68">
            <w:pPr>
              <w:jc w:val="center"/>
              <w:rPr>
                <w:rFonts w:ascii="Arial" w:hAnsi="Arial" w:cs="Arial"/>
                <w:b/>
                <w:sz w:val="20"/>
                <w:szCs w:val="20"/>
              </w:rPr>
            </w:pPr>
            <w:r w:rsidRPr="00AB5753">
              <w:rPr>
                <w:rFonts w:ascii="Arial" w:hAnsi="Arial" w:cs="Arial"/>
                <w:b/>
                <w:sz w:val="20"/>
                <w:szCs w:val="20"/>
              </w:rPr>
              <w:t>SEÇÃO</w:t>
            </w:r>
          </w:p>
        </w:tc>
        <w:tc>
          <w:tcPr>
            <w:tcW w:w="1275" w:type="dxa"/>
            <w:gridSpan w:val="2"/>
            <w:shd w:val="clear" w:color="auto" w:fill="auto"/>
            <w:noWrap/>
            <w:vAlign w:val="bottom"/>
            <w:hideMark/>
          </w:tcPr>
          <w:p w:rsidR="00032701" w:rsidRPr="00AB5753" w:rsidRDefault="00032701" w:rsidP="00827C68">
            <w:pPr>
              <w:jc w:val="center"/>
              <w:rPr>
                <w:rFonts w:ascii="Arial" w:hAnsi="Arial" w:cs="Arial"/>
                <w:b/>
                <w:sz w:val="20"/>
                <w:szCs w:val="20"/>
              </w:rPr>
            </w:pPr>
            <w:r w:rsidRPr="00AB5753">
              <w:rPr>
                <w:rFonts w:ascii="Arial" w:hAnsi="Arial" w:cs="Arial"/>
                <w:b/>
                <w:sz w:val="20"/>
                <w:szCs w:val="20"/>
              </w:rPr>
              <w:t>QUADRA</w:t>
            </w:r>
          </w:p>
        </w:tc>
        <w:tc>
          <w:tcPr>
            <w:tcW w:w="1300" w:type="dxa"/>
            <w:gridSpan w:val="2"/>
            <w:shd w:val="clear" w:color="auto" w:fill="auto"/>
            <w:noWrap/>
            <w:vAlign w:val="bottom"/>
            <w:hideMark/>
          </w:tcPr>
          <w:p w:rsidR="00032701" w:rsidRPr="00AB5753" w:rsidRDefault="00032701" w:rsidP="00827C68">
            <w:pPr>
              <w:jc w:val="center"/>
              <w:rPr>
                <w:rFonts w:ascii="Arial" w:hAnsi="Arial" w:cs="Arial"/>
                <w:b/>
                <w:sz w:val="20"/>
                <w:szCs w:val="20"/>
              </w:rPr>
            </w:pPr>
            <w:r w:rsidRPr="00AB5753">
              <w:rPr>
                <w:rFonts w:ascii="Arial" w:hAnsi="Arial" w:cs="Arial"/>
                <w:b/>
                <w:sz w:val="20"/>
                <w:szCs w:val="20"/>
              </w:rPr>
              <w:t>LOTES</w:t>
            </w:r>
          </w:p>
        </w:tc>
        <w:tc>
          <w:tcPr>
            <w:tcW w:w="1113" w:type="dxa"/>
            <w:gridSpan w:val="2"/>
            <w:shd w:val="clear" w:color="auto" w:fill="auto"/>
            <w:noWrap/>
            <w:vAlign w:val="bottom"/>
            <w:hideMark/>
          </w:tcPr>
          <w:p w:rsidR="00032701" w:rsidRPr="00AB5753" w:rsidRDefault="00032701" w:rsidP="00827C68">
            <w:pPr>
              <w:jc w:val="center"/>
              <w:rPr>
                <w:rFonts w:ascii="Arial" w:hAnsi="Arial" w:cs="Arial"/>
                <w:b/>
                <w:sz w:val="20"/>
                <w:szCs w:val="20"/>
              </w:rPr>
            </w:pPr>
            <w:r w:rsidRPr="00AB5753">
              <w:rPr>
                <w:rFonts w:ascii="Arial" w:hAnsi="Arial" w:cs="Arial"/>
                <w:b/>
                <w:sz w:val="20"/>
                <w:szCs w:val="20"/>
              </w:rPr>
              <w:t>VALOR POR M2</w:t>
            </w:r>
          </w:p>
        </w:tc>
      </w:tr>
      <w:tr w:rsidR="00032701" w:rsidRPr="00D8354F" w:rsidTr="00827C68">
        <w:trPr>
          <w:trHeight w:val="255"/>
        </w:trPr>
        <w:tc>
          <w:tcPr>
            <w:tcW w:w="4478" w:type="dxa"/>
            <w:gridSpan w:val="2"/>
            <w:shd w:val="clear" w:color="auto" w:fill="auto"/>
            <w:noWrap/>
            <w:vAlign w:val="bottom"/>
            <w:hideMark/>
          </w:tcPr>
          <w:p w:rsidR="00032701" w:rsidRPr="00D8354F" w:rsidRDefault="00032701" w:rsidP="00827C68">
            <w:pPr>
              <w:rPr>
                <w:rFonts w:ascii="Arial" w:hAnsi="Arial" w:cs="Arial"/>
                <w:sz w:val="20"/>
                <w:szCs w:val="20"/>
              </w:rPr>
            </w:pPr>
            <w:r w:rsidRPr="00D8354F">
              <w:rPr>
                <w:rFonts w:ascii="Arial" w:hAnsi="Arial" w:cs="Arial"/>
                <w:sz w:val="20"/>
                <w:szCs w:val="20"/>
              </w:rPr>
              <w:t> </w:t>
            </w:r>
          </w:p>
        </w:tc>
        <w:tc>
          <w:tcPr>
            <w:tcW w:w="993" w:type="dxa"/>
            <w:gridSpan w:val="2"/>
            <w:shd w:val="clear" w:color="auto" w:fill="auto"/>
            <w:noWrap/>
            <w:vAlign w:val="bottom"/>
            <w:hideMark/>
          </w:tcPr>
          <w:p w:rsidR="00032701" w:rsidRPr="00D8354F" w:rsidRDefault="00032701" w:rsidP="00827C68">
            <w:pPr>
              <w:jc w:val="right"/>
              <w:rPr>
                <w:rFonts w:ascii="Arial" w:hAnsi="Arial" w:cs="Arial"/>
                <w:sz w:val="20"/>
                <w:szCs w:val="20"/>
              </w:rPr>
            </w:pPr>
            <w:r w:rsidRPr="00D8354F">
              <w:rPr>
                <w:rFonts w:ascii="Arial" w:hAnsi="Arial" w:cs="Arial"/>
                <w:sz w:val="20"/>
                <w:szCs w:val="20"/>
              </w:rPr>
              <w:t> </w:t>
            </w:r>
          </w:p>
        </w:tc>
        <w:tc>
          <w:tcPr>
            <w:tcW w:w="1275" w:type="dxa"/>
            <w:gridSpan w:val="2"/>
            <w:shd w:val="clear" w:color="auto" w:fill="auto"/>
            <w:noWrap/>
            <w:vAlign w:val="bottom"/>
            <w:hideMark/>
          </w:tcPr>
          <w:p w:rsidR="00032701" w:rsidRPr="00D8354F" w:rsidRDefault="00032701" w:rsidP="00827C68">
            <w:pPr>
              <w:jc w:val="right"/>
              <w:rPr>
                <w:rFonts w:ascii="Arial" w:hAnsi="Arial" w:cs="Arial"/>
                <w:sz w:val="20"/>
                <w:szCs w:val="20"/>
              </w:rPr>
            </w:pPr>
            <w:r w:rsidRPr="00D8354F">
              <w:rPr>
                <w:rFonts w:ascii="Arial" w:hAnsi="Arial" w:cs="Arial"/>
                <w:sz w:val="20"/>
                <w:szCs w:val="20"/>
              </w:rPr>
              <w:t> </w:t>
            </w:r>
          </w:p>
        </w:tc>
        <w:tc>
          <w:tcPr>
            <w:tcW w:w="1300" w:type="dxa"/>
            <w:gridSpan w:val="2"/>
            <w:shd w:val="clear" w:color="auto" w:fill="auto"/>
            <w:noWrap/>
            <w:vAlign w:val="bottom"/>
            <w:hideMark/>
          </w:tcPr>
          <w:p w:rsidR="00032701" w:rsidRPr="00D8354F" w:rsidRDefault="00032701" w:rsidP="00827C68">
            <w:pPr>
              <w:jc w:val="right"/>
              <w:rPr>
                <w:rFonts w:ascii="Arial" w:hAnsi="Arial" w:cs="Arial"/>
                <w:sz w:val="20"/>
                <w:szCs w:val="20"/>
              </w:rPr>
            </w:pPr>
            <w:r w:rsidRPr="00D8354F">
              <w:rPr>
                <w:rFonts w:ascii="Arial" w:hAnsi="Arial" w:cs="Arial"/>
                <w:sz w:val="20"/>
                <w:szCs w:val="20"/>
              </w:rPr>
              <w:t> </w:t>
            </w:r>
          </w:p>
        </w:tc>
        <w:tc>
          <w:tcPr>
            <w:tcW w:w="1113" w:type="dxa"/>
            <w:gridSpan w:val="2"/>
            <w:shd w:val="clear" w:color="auto" w:fill="auto"/>
            <w:noWrap/>
            <w:vAlign w:val="bottom"/>
            <w:hideMark/>
          </w:tcPr>
          <w:p w:rsidR="00032701" w:rsidRPr="00D8354F" w:rsidRDefault="00032701" w:rsidP="00827C68">
            <w:pPr>
              <w:jc w:val="right"/>
              <w:rPr>
                <w:rFonts w:ascii="Arial" w:hAnsi="Arial" w:cs="Arial"/>
                <w:sz w:val="20"/>
                <w:szCs w:val="20"/>
              </w:rPr>
            </w:pPr>
            <w:r w:rsidRPr="00D8354F">
              <w:rPr>
                <w:rFonts w:ascii="Arial" w:hAnsi="Arial" w:cs="Arial"/>
                <w:sz w:val="20"/>
                <w:szCs w:val="20"/>
              </w:rPr>
              <w:t> </w:t>
            </w:r>
          </w:p>
        </w:tc>
      </w:tr>
      <w:tr w:rsidR="00032701" w:rsidRPr="00D8354F" w:rsidTr="00827C68">
        <w:trPr>
          <w:trHeight w:val="255"/>
        </w:trPr>
        <w:tc>
          <w:tcPr>
            <w:tcW w:w="4478" w:type="dxa"/>
            <w:gridSpan w:val="2"/>
            <w:shd w:val="clear" w:color="auto" w:fill="auto"/>
            <w:noWrap/>
            <w:vAlign w:val="bottom"/>
          </w:tcPr>
          <w:p w:rsidR="00032701" w:rsidRPr="00D8354F" w:rsidRDefault="00032701" w:rsidP="00827C68">
            <w:pPr>
              <w:rPr>
                <w:rFonts w:ascii="Arial" w:hAnsi="Arial" w:cs="Arial"/>
                <w:sz w:val="20"/>
                <w:szCs w:val="20"/>
              </w:rPr>
            </w:pPr>
            <w:r>
              <w:rPr>
                <w:rFonts w:ascii="Arial" w:hAnsi="Arial" w:cs="Arial"/>
                <w:sz w:val="20"/>
                <w:szCs w:val="20"/>
              </w:rPr>
              <w:t>Rua Isolina U. Pacher</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180,00</w:t>
            </w:r>
          </w:p>
        </w:tc>
      </w:tr>
      <w:tr w:rsidR="00032701" w:rsidRPr="00D8354F" w:rsidTr="00827C68">
        <w:trPr>
          <w:trHeight w:val="255"/>
        </w:trPr>
        <w:tc>
          <w:tcPr>
            <w:tcW w:w="4478" w:type="dxa"/>
            <w:gridSpan w:val="2"/>
            <w:shd w:val="clear" w:color="auto" w:fill="auto"/>
            <w:noWrap/>
            <w:vAlign w:val="bottom"/>
          </w:tcPr>
          <w:p w:rsidR="00032701" w:rsidRPr="00D8354F" w:rsidRDefault="00032701" w:rsidP="00827C68">
            <w:pPr>
              <w:rPr>
                <w:rFonts w:ascii="Arial" w:hAnsi="Arial" w:cs="Arial"/>
                <w:sz w:val="20"/>
                <w:szCs w:val="20"/>
              </w:rPr>
            </w:pPr>
            <w:r>
              <w:rPr>
                <w:rFonts w:ascii="Arial" w:hAnsi="Arial" w:cs="Arial"/>
                <w:sz w:val="20"/>
                <w:szCs w:val="20"/>
              </w:rPr>
              <w:t>Rua São Manoel</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180,00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sz w:val="20"/>
                <w:szCs w:val="20"/>
              </w:rPr>
            </w:pPr>
            <w:r>
              <w:rPr>
                <w:rFonts w:ascii="Arial" w:hAnsi="Arial" w:cs="Arial"/>
                <w:sz w:val="20"/>
                <w:szCs w:val="20"/>
              </w:rPr>
              <w:t>Rua Teixeira Nunes</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tcPr>
          <w:p w:rsidR="00032701" w:rsidRDefault="00032701" w:rsidP="00827C68">
            <w:pPr>
              <w:jc w:val="right"/>
            </w:pPr>
            <w:r w:rsidRPr="00F60EE6">
              <w:rPr>
                <w:rFonts w:ascii="Arial" w:hAnsi="Arial" w:cs="Arial"/>
                <w:sz w:val="20"/>
                <w:szCs w:val="20"/>
              </w:rPr>
              <w:t>180,00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sz w:val="20"/>
                <w:szCs w:val="20"/>
              </w:rPr>
            </w:pPr>
            <w:r>
              <w:rPr>
                <w:rFonts w:ascii="Arial" w:hAnsi="Arial" w:cs="Arial"/>
                <w:sz w:val="20"/>
                <w:szCs w:val="20"/>
              </w:rPr>
              <w:t>Rua Dona Benta</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tcPr>
          <w:p w:rsidR="00032701" w:rsidRDefault="00032701" w:rsidP="00827C68">
            <w:pPr>
              <w:jc w:val="right"/>
            </w:pPr>
            <w:r w:rsidRPr="00F60EE6">
              <w:rPr>
                <w:rFonts w:ascii="Arial" w:hAnsi="Arial" w:cs="Arial"/>
                <w:sz w:val="20"/>
                <w:szCs w:val="20"/>
              </w:rPr>
              <w:t>180,00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sz w:val="20"/>
                <w:szCs w:val="20"/>
              </w:rPr>
            </w:pPr>
            <w:r>
              <w:rPr>
                <w:rFonts w:ascii="Arial" w:hAnsi="Arial" w:cs="Arial"/>
                <w:sz w:val="20"/>
                <w:szCs w:val="20"/>
              </w:rPr>
              <w:t>Rua Tucunaré</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tcPr>
          <w:p w:rsidR="00032701" w:rsidRDefault="00032701" w:rsidP="00827C68">
            <w:pPr>
              <w:jc w:val="right"/>
            </w:pPr>
            <w:r w:rsidRPr="00F60EE6">
              <w:rPr>
                <w:rFonts w:ascii="Arial" w:hAnsi="Arial" w:cs="Arial"/>
                <w:sz w:val="20"/>
                <w:szCs w:val="20"/>
              </w:rPr>
              <w:t>180,00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sz w:val="20"/>
                <w:szCs w:val="20"/>
              </w:rPr>
            </w:pPr>
            <w:r>
              <w:rPr>
                <w:rFonts w:ascii="Arial" w:hAnsi="Arial" w:cs="Arial"/>
                <w:sz w:val="20"/>
                <w:szCs w:val="20"/>
              </w:rPr>
              <w:t>Rua Garibaldi</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tcPr>
          <w:p w:rsidR="00032701" w:rsidRDefault="00032701" w:rsidP="00827C68">
            <w:pPr>
              <w:jc w:val="right"/>
            </w:pPr>
            <w:r w:rsidRPr="00F60EE6">
              <w:rPr>
                <w:rFonts w:ascii="Arial" w:hAnsi="Arial" w:cs="Arial"/>
                <w:sz w:val="20"/>
                <w:szCs w:val="20"/>
              </w:rPr>
              <w:t>180,00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sz w:val="20"/>
                <w:szCs w:val="20"/>
              </w:rPr>
            </w:pPr>
            <w:r>
              <w:rPr>
                <w:rFonts w:ascii="Arial" w:hAnsi="Arial" w:cs="Arial"/>
                <w:sz w:val="20"/>
                <w:szCs w:val="20"/>
              </w:rPr>
              <w:t>Rua Candido Randon</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tcPr>
          <w:p w:rsidR="00032701" w:rsidRDefault="00032701" w:rsidP="00827C68">
            <w:pPr>
              <w:jc w:val="right"/>
            </w:pPr>
            <w:r w:rsidRPr="00F60EE6">
              <w:rPr>
                <w:rFonts w:ascii="Arial" w:hAnsi="Arial" w:cs="Arial"/>
                <w:sz w:val="20"/>
                <w:szCs w:val="20"/>
              </w:rPr>
              <w:t>180,00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sz w:val="20"/>
                <w:szCs w:val="20"/>
              </w:rPr>
            </w:pPr>
            <w:r>
              <w:rPr>
                <w:rFonts w:ascii="Arial" w:hAnsi="Arial" w:cs="Arial"/>
                <w:sz w:val="20"/>
                <w:szCs w:val="20"/>
              </w:rPr>
              <w:t>Rua Bento Gonçalves</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tcPr>
          <w:p w:rsidR="00032701" w:rsidRDefault="00032701" w:rsidP="00827C68">
            <w:pPr>
              <w:jc w:val="right"/>
            </w:pPr>
            <w:r w:rsidRPr="00F60EE6">
              <w:rPr>
                <w:rFonts w:ascii="Arial" w:hAnsi="Arial" w:cs="Arial"/>
                <w:sz w:val="20"/>
                <w:szCs w:val="20"/>
              </w:rPr>
              <w:t>180,00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sz w:val="20"/>
                <w:szCs w:val="20"/>
              </w:rPr>
            </w:pPr>
            <w:r>
              <w:rPr>
                <w:rFonts w:ascii="Arial" w:hAnsi="Arial" w:cs="Arial"/>
                <w:sz w:val="20"/>
                <w:szCs w:val="20"/>
              </w:rPr>
              <w:t>Av. Porto Alegre</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100-E</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tcPr>
          <w:p w:rsidR="00032701" w:rsidRDefault="00032701" w:rsidP="00827C68">
            <w:pPr>
              <w:jc w:val="right"/>
            </w:pPr>
            <w:r>
              <w:rPr>
                <w:rFonts w:ascii="Arial" w:hAnsi="Arial" w:cs="Arial"/>
                <w:sz w:val="20"/>
                <w:szCs w:val="20"/>
              </w:rPr>
              <w:t>250</w:t>
            </w:r>
            <w:r w:rsidRPr="00F60EE6">
              <w:rPr>
                <w:rFonts w:ascii="Arial" w:hAnsi="Arial" w:cs="Arial"/>
                <w:sz w:val="20"/>
                <w:szCs w:val="20"/>
              </w:rPr>
              <w:t>,00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sz w:val="20"/>
                <w:szCs w:val="20"/>
              </w:rPr>
            </w:pP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p>
        </w:tc>
        <w:tc>
          <w:tcPr>
            <w:tcW w:w="1113" w:type="dxa"/>
            <w:gridSpan w:val="2"/>
            <w:shd w:val="clear" w:color="auto" w:fill="auto"/>
            <w:noWrap/>
            <w:vAlign w:val="bottom"/>
          </w:tcPr>
          <w:p w:rsidR="00032701" w:rsidRPr="00D8354F" w:rsidRDefault="00032701" w:rsidP="00827C68">
            <w:pPr>
              <w:jc w:val="right"/>
              <w:rPr>
                <w:rFonts w:ascii="Arial" w:hAnsi="Arial" w:cs="Arial"/>
                <w:sz w:val="20"/>
                <w:szCs w:val="20"/>
              </w:rPr>
            </w:pP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sz w:val="20"/>
                <w:szCs w:val="20"/>
              </w:rPr>
            </w:pP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p>
        </w:tc>
        <w:tc>
          <w:tcPr>
            <w:tcW w:w="1113" w:type="dxa"/>
            <w:gridSpan w:val="2"/>
            <w:shd w:val="clear" w:color="auto" w:fill="auto"/>
            <w:noWrap/>
            <w:vAlign w:val="bottom"/>
          </w:tcPr>
          <w:p w:rsidR="00032701" w:rsidRPr="00D8354F" w:rsidRDefault="00032701" w:rsidP="00827C68">
            <w:pPr>
              <w:jc w:val="right"/>
              <w:rPr>
                <w:rFonts w:ascii="Arial" w:hAnsi="Arial" w:cs="Arial"/>
                <w:sz w:val="20"/>
                <w:szCs w:val="20"/>
              </w:rPr>
            </w:pPr>
          </w:p>
        </w:tc>
      </w:tr>
      <w:tr w:rsidR="00032701" w:rsidRPr="00AB5753" w:rsidTr="00827C68">
        <w:trPr>
          <w:trHeight w:val="255"/>
        </w:trPr>
        <w:tc>
          <w:tcPr>
            <w:tcW w:w="4478" w:type="dxa"/>
            <w:gridSpan w:val="2"/>
            <w:shd w:val="clear" w:color="auto" w:fill="auto"/>
            <w:noWrap/>
            <w:vAlign w:val="bottom"/>
            <w:hideMark/>
          </w:tcPr>
          <w:p w:rsidR="00032701" w:rsidRPr="00D8354F" w:rsidRDefault="00032701" w:rsidP="00827C68">
            <w:pPr>
              <w:rPr>
                <w:rFonts w:ascii="Arial" w:hAnsi="Arial" w:cs="Arial"/>
                <w:b/>
                <w:bCs/>
                <w:sz w:val="20"/>
                <w:szCs w:val="20"/>
              </w:rPr>
            </w:pPr>
            <w:r w:rsidRPr="00D8354F">
              <w:rPr>
                <w:rFonts w:ascii="Arial" w:hAnsi="Arial" w:cs="Arial"/>
                <w:b/>
                <w:bCs/>
                <w:sz w:val="20"/>
                <w:szCs w:val="20"/>
              </w:rPr>
              <w:t xml:space="preserve">SETOR </w:t>
            </w:r>
            <w:r>
              <w:rPr>
                <w:rFonts w:ascii="Arial" w:hAnsi="Arial" w:cs="Arial"/>
                <w:b/>
                <w:bCs/>
                <w:sz w:val="20"/>
                <w:szCs w:val="20"/>
              </w:rPr>
              <w:t>70 – LOTEAMENTO ESTRELA DO SUL</w:t>
            </w:r>
          </w:p>
        </w:tc>
        <w:tc>
          <w:tcPr>
            <w:tcW w:w="993" w:type="dxa"/>
            <w:gridSpan w:val="2"/>
            <w:shd w:val="clear" w:color="auto" w:fill="auto"/>
            <w:noWrap/>
            <w:vAlign w:val="bottom"/>
            <w:hideMark/>
          </w:tcPr>
          <w:p w:rsidR="00032701" w:rsidRPr="00AB5753" w:rsidRDefault="00032701" w:rsidP="00827C68">
            <w:pPr>
              <w:jc w:val="center"/>
              <w:rPr>
                <w:rFonts w:ascii="Arial" w:hAnsi="Arial" w:cs="Arial"/>
                <w:b/>
                <w:sz w:val="20"/>
                <w:szCs w:val="20"/>
              </w:rPr>
            </w:pPr>
            <w:r w:rsidRPr="00AB5753">
              <w:rPr>
                <w:rFonts w:ascii="Arial" w:hAnsi="Arial" w:cs="Arial"/>
                <w:b/>
                <w:sz w:val="20"/>
                <w:szCs w:val="20"/>
              </w:rPr>
              <w:t>SEÇÃO</w:t>
            </w:r>
          </w:p>
        </w:tc>
        <w:tc>
          <w:tcPr>
            <w:tcW w:w="1275" w:type="dxa"/>
            <w:gridSpan w:val="2"/>
            <w:shd w:val="clear" w:color="auto" w:fill="auto"/>
            <w:noWrap/>
            <w:vAlign w:val="bottom"/>
            <w:hideMark/>
          </w:tcPr>
          <w:p w:rsidR="00032701" w:rsidRPr="00AB5753" w:rsidRDefault="00032701" w:rsidP="00827C68">
            <w:pPr>
              <w:jc w:val="center"/>
              <w:rPr>
                <w:rFonts w:ascii="Arial" w:hAnsi="Arial" w:cs="Arial"/>
                <w:b/>
                <w:sz w:val="20"/>
                <w:szCs w:val="20"/>
              </w:rPr>
            </w:pPr>
            <w:r w:rsidRPr="00AB5753">
              <w:rPr>
                <w:rFonts w:ascii="Arial" w:hAnsi="Arial" w:cs="Arial"/>
                <w:b/>
                <w:sz w:val="20"/>
                <w:szCs w:val="20"/>
              </w:rPr>
              <w:t>QUADRA</w:t>
            </w:r>
          </w:p>
        </w:tc>
        <w:tc>
          <w:tcPr>
            <w:tcW w:w="1300" w:type="dxa"/>
            <w:gridSpan w:val="2"/>
            <w:shd w:val="clear" w:color="auto" w:fill="auto"/>
            <w:noWrap/>
            <w:vAlign w:val="bottom"/>
            <w:hideMark/>
          </w:tcPr>
          <w:p w:rsidR="00032701" w:rsidRPr="00AB5753" w:rsidRDefault="00032701" w:rsidP="00827C68">
            <w:pPr>
              <w:jc w:val="center"/>
              <w:rPr>
                <w:rFonts w:ascii="Arial" w:hAnsi="Arial" w:cs="Arial"/>
                <w:b/>
                <w:sz w:val="20"/>
                <w:szCs w:val="20"/>
              </w:rPr>
            </w:pPr>
            <w:r w:rsidRPr="00AB5753">
              <w:rPr>
                <w:rFonts w:ascii="Arial" w:hAnsi="Arial" w:cs="Arial"/>
                <w:b/>
                <w:sz w:val="20"/>
                <w:szCs w:val="20"/>
              </w:rPr>
              <w:t>LOTES</w:t>
            </w:r>
          </w:p>
        </w:tc>
        <w:tc>
          <w:tcPr>
            <w:tcW w:w="1113" w:type="dxa"/>
            <w:gridSpan w:val="2"/>
            <w:shd w:val="clear" w:color="auto" w:fill="auto"/>
            <w:noWrap/>
            <w:vAlign w:val="bottom"/>
            <w:hideMark/>
          </w:tcPr>
          <w:p w:rsidR="00032701" w:rsidRPr="00AB5753" w:rsidRDefault="00032701" w:rsidP="00827C68">
            <w:pPr>
              <w:jc w:val="center"/>
              <w:rPr>
                <w:rFonts w:ascii="Arial" w:hAnsi="Arial" w:cs="Arial"/>
                <w:b/>
                <w:sz w:val="20"/>
                <w:szCs w:val="20"/>
              </w:rPr>
            </w:pPr>
            <w:r w:rsidRPr="00AB5753">
              <w:rPr>
                <w:rFonts w:ascii="Arial" w:hAnsi="Arial" w:cs="Arial"/>
                <w:b/>
                <w:sz w:val="20"/>
                <w:szCs w:val="20"/>
              </w:rPr>
              <w:t>VALOR POR M2</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sz w:val="20"/>
                <w:szCs w:val="20"/>
              </w:rPr>
            </w:pP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p>
        </w:tc>
        <w:tc>
          <w:tcPr>
            <w:tcW w:w="1113" w:type="dxa"/>
            <w:gridSpan w:val="2"/>
            <w:shd w:val="clear" w:color="auto" w:fill="auto"/>
            <w:noWrap/>
            <w:vAlign w:val="bottom"/>
          </w:tcPr>
          <w:p w:rsidR="00032701" w:rsidRPr="00D8354F" w:rsidRDefault="00032701" w:rsidP="00827C68">
            <w:pPr>
              <w:jc w:val="right"/>
              <w:rPr>
                <w:rFonts w:ascii="Arial" w:hAnsi="Arial" w:cs="Arial"/>
                <w:sz w:val="20"/>
                <w:szCs w:val="20"/>
              </w:rPr>
            </w:pP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sz w:val="20"/>
                <w:szCs w:val="20"/>
              </w:rPr>
            </w:pPr>
            <w:r>
              <w:rPr>
                <w:rFonts w:ascii="Arial" w:hAnsi="Arial" w:cs="Arial"/>
                <w:sz w:val="20"/>
                <w:szCs w:val="20"/>
              </w:rPr>
              <w:t>Rua Esteio</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130,00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sz w:val="20"/>
                <w:szCs w:val="20"/>
              </w:rPr>
            </w:pPr>
            <w:r>
              <w:rPr>
                <w:rFonts w:ascii="Arial" w:hAnsi="Arial" w:cs="Arial"/>
                <w:sz w:val="20"/>
                <w:szCs w:val="20"/>
              </w:rPr>
              <w:t>Rua Gravataí</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130,00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sz w:val="20"/>
                <w:szCs w:val="20"/>
              </w:rPr>
            </w:pPr>
            <w:r>
              <w:rPr>
                <w:rFonts w:ascii="Arial" w:hAnsi="Arial" w:cs="Arial"/>
                <w:sz w:val="20"/>
                <w:szCs w:val="20"/>
              </w:rPr>
              <w:t>Rua Lajeado</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130,00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sz w:val="20"/>
                <w:szCs w:val="20"/>
              </w:rPr>
            </w:pPr>
            <w:r>
              <w:rPr>
                <w:rFonts w:ascii="Arial" w:hAnsi="Arial" w:cs="Arial"/>
                <w:sz w:val="20"/>
                <w:szCs w:val="20"/>
              </w:rPr>
              <w:t>Rua Aracruz</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130,00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sz w:val="20"/>
                <w:szCs w:val="20"/>
              </w:rPr>
            </w:pPr>
            <w:r>
              <w:rPr>
                <w:rFonts w:ascii="Arial" w:hAnsi="Arial" w:cs="Arial"/>
                <w:sz w:val="20"/>
                <w:szCs w:val="20"/>
              </w:rPr>
              <w:t>Rua das Castanheiras</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130,00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sz w:val="20"/>
                <w:szCs w:val="20"/>
              </w:rPr>
            </w:pPr>
            <w:r>
              <w:rPr>
                <w:rFonts w:ascii="Arial" w:hAnsi="Arial" w:cs="Arial"/>
                <w:sz w:val="20"/>
                <w:szCs w:val="20"/>
              </w:rPr>
              <w:t>Rua Paricá</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130,00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sz w:val="20"/>
                <w:szCs w:val="20"/>
              </w:rPr>
            </w:pPr>
            <w:r>
              <w:rPr>
                <w:rFonts w:ascii="Arial" w:hAnsi="Arial" w:cs="Arial"/>
                <w:sz w:val="20"/>
                <w:szCs w:val="20"/>
              </w:rPr>
              <w:t>Rua Guilhermina</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130,00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sz w:val="20"/>
                <w:szCs w:val="20"/>
              </w:rPr>
            </w:pPr>
            <w:r>
              <w:rPr>
                <w:rFonts w:ascii="Arial" w:hAnsi="Arial" w:cs="Arial"/>
                <w:sz w:val="20"/>
                <w:szCs w:val="20"/>
              </w:rPr>
              <w:t>Rua Terra do Sol</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130,00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sz w:val="20"/>
                <w:szCs w:val="20"/>
              </w:rPr>
            </w:pPr>
            <w:r>
              <w:rPr>
                <w:rFonts w:ascii="Arial" w:hAnsi="Arial" w:cs="Arial"/>
                <w:sz w:val="20"/>
                <w:szCs w:val="20"/>
              </w:rPr>
              <w:t>Rua Santana</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130,00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sz w:val="20"/>
                <w:szCs w:val="20"/>
              </w:rPr>
            </w:pPr>
            <w:r>
              <w:rPr>
                <w:rFonts w:ascii="Arial" w:hAnsi="Arial" w:cs="Arial"/>
                <w:sz w:val="20"/>
                <w:szCs w:val="20"/>
              </w:rPr>
              <w:t>Rua Titanio</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130,00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sz w:val="20"/>
                <w:szCs w:val="20"/>
              </w:rPr>
            </w:pP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p>
        </w:tc>
        <w:tc>
          <w:tcPr>
            <w:tcW w:w="1113" w:type="dxa"/>
            <w:gridSpan w:val="2"/>
            <w:shd w:val="clear" w:color="auto" w:fill="auto"/>
            <w:noWrap/>
            <w:vAlign w:val="bottom"/>
          </w:tcPr>
          <w:p w:rsidR="00032701" w:rsidRPr="00D8354F" w:rsidRDefault="00032701" w:rsidP="00827C68">
            <w:pPr>
              <w:jc w:val="right"/>
              <w:rPr>
                <w:rFonts w:ascii="Arial" w:hAnsi="Arial" w:cs="Arial"/>
                <w:sz w:val="20"/>
                <w:szCs w:val="20"/>
              </w:rPr>
            </w:pP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sz w:val="20"/>
                <w:szCs w:val="20"/>
              </w:rPr>
            </w:pP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p>
        </w:tc>
        <w:tc>
          <w:tcPr>
            <w:tcW w:w="1113" w:type="dxa"/>
            <w:gridSpan w:val="2"/>
            <w:shd w:val="clear" w:color="auto" w:fill="auto"/>
            <w:noWrap/>
            <w:vAlign w:val="bottom"/>
          </w:tcPr>
          <w:p w:rsidR="00032701" w:rsidRPr="00D8354F" w:rsidRDefault="00032701" w:rsidP="00827C68">
            <w:pPr>
              <w:jc w:val="right"/>
              <w:rPr>
                <w:rFonts w:ascii="Arial" w:hAnsi="Arial" w:cs="Arial"/>
                <w:sz w:val="20"/>
                <w:szCs w:val="20"/>
              </w:rPr>
            </w:pPr>
          </w:p>
        </w:tc>
      </w:tr>
      <w:tr w:rsidR="00032701" w:rsidRPr="00AB5753" w:rsidTr="00827C68">
        <w:trPr>
          <w:trHeight w:val="255"/>
        </w:trPr>
        <w:tc>
          <w:tcPr>
            <w:tcW w:w="4478" w:type="dxa"/>
            <w:gridSpan w:val="2"/>
            <w:shd w:val="clear" w:color="auto" w:fill="auto"/>
            <w:noWrap/>
            <w:vAlign w:val="bottom"/>
            <w:hideMark/>
          </w:tcPr>
          <w:p w:rsidR="00032701" w:rsidRPr="00D8354F" w:rsidRDefault="00032701" w:rsidP="00827C68">
            <w:pPr>
              <w:rPr>
                <w:rFonts w:ascii="Arial" w:hAnsi="Arial" w:cs="Arial"/>
                <w:b/>
                <w:bCs/>
                <w:sz w:val="20"/>
                <w:szCs w:val="20"/>
              </w:rPr>
            </w:pPr>
            <w:r w:rsidRPr="00D8354F">
              <w:rPr>
                <w:rFonts w:ascii="Arial" w:hAnsi="Arial" w:cs="Arial"/>
                <w:b/>
                <w:bCs/>
                <w:sz w:val="20"/>
                <w:szCs w:val="20"/>
              </w:rPr>
              <w:t xml:space="preserve">SETOR </w:t>
            </w:r>
            <w:r>
              <w:rPr>
                <w:rFonts w:ascii="Arial" w:hAnsi="Arial" w:cs="Arial"/>
                <w:b/>
                <w:bCs/>
                <w:sz w:val="20"/>
                <w:szCs w:val="20"/>
              </w:rPr>
              <w:t>71 – LOTEAMENTO RESIDENCIAL RECANTO SEGURO</w:t>
            </w:r>
          </w:p>
        </w:tc>
        <w:tc>
          <w:tcPr>
            <w:tcW w:w="993" w:type="dxa"/>
            <w:gridSpan w:val="2"/>
            <w:shd w:val="clear" w:color="auto" w:fill="auto"/>
            <w:noWrap/>
            <w:vAlign w:val="bottom"/>
            <w:hideMark/>
          </w:tcPr>
          <w:p w:rsidR="00032701" w:rsidRPr="00AB5753" w:rsidRDefault="00032701" w:rsidP="00827C68">
            <w:pPr>
              <w:jc w:val="center"/>
              <w:rPr>
                <w:rFonts w:ascii="Arial" w:hAnsi="Arial" w:cs="Arial"/>
                <w:b/>
                <w:sz w:val="20"/>
                <w:szCs w:val="20"/>
              </w:rPr>
            </w:pPr>
            <w:r w:rsidRPr="00AB5753">
              <w:rPr>
                <w:rFonts w:ascii="Arial" w:hAnsi="Arial" w:cs="Arial"/>
                <w:b/>
                <w:sz w:val="20"/>
                <w:szCs w:val="20"/>
              </w:rPr>
              <w:t>SEÇÃO</w:t>
            </w:r>
          </w:p>
        </w:tc>
        <w:tc>
          <w:tcPr>
            <w:tcW w:w="1275" w:type="dxa"/>
            <w:gridSpan w:val="2"/>
            <w:shd w:val="clear" w:color="auto" w:fill="auto"/>
            <w:noWrap/>
            <w:vAlign w:val="bottom"/>
            <w:hideMark/>
          </w:tcPr>
          <w:p w:rsidR="00032701" w:rsidRPr="00AB5753" w:rsidRDefault="00032701" w:rsidP="00827C68">
            <w:pPr>
              <w:jc w:val="center"/>
              <w:rPr>
                <w:rFonts w:ascii="Arial" w:hAnsi="Arial" w:cs="Arial"/>
                <w:b/>
                <w:sz w:val="20"/>
                <w:szCs w:val="20"/>
              </w:rPr>
            </w:pPr>
            <w:r w:rsidRPr="00AB5753">
              <w:rPr>
                <w:rFonts w:ascii="Arial" w:hAnsi="Arial" w:cs="Arial"/>
                <w:b/>
                <w:sz w:val="20"/>
                <w:szCs w:val="20"/>
              </w:rPr>
              <w:t>QUADRA</w:t>
            </w:r>
          </w:p>
        </w:tc>
        <w:tc>
          <w:tcPr>
            <w:tcW w:w="1300" w:type="dxa"/>
            <w:gridSpan w:val="2"/>
            <w:shd w:val="clear" w:color="auto" w:fill="auto"/>
            <w:noWrap/>
            <w:vAlign w:val="bottom"/>
            <w:hideMark/>
          </w:tcPr>
          <w:p w:rsidR="00032701" w:rsidRPr="00AB5753" w:rsidRDefault="00032701" w:rsidP="00827C68">
            <w:pPr>
              <w:jc w:val="center"/>
              <w:rPr>
                <w:rFonts w:ascii="Arial" w:hAnsi="Arial" w:cs="Arial"/>
                <w:b/>
                <w:sz w:val="20"/>
                <w:szCs w:val="20"/>
              </w:rPr>
            </w:pPr>
            <w:r w:rsidRPr="00AB5753">
              <w:rPr>
                <w:rFonts w:ascii="Arial" w:hAnsi="Arial" w:cs="Arial"/>
                <w:b/>
                <w:sz w:val="20"/>
                <w:szCs w:val="20"/>
              </w:rPr>
              <w:t>LOTES</w:t>
            </w:r>
          </w:p>
        </w:tc>
        <w:tc>
          <w:tcPr>
            <w:tcW w:w="1113" w:type="dxa"/>
            <w:gridSpan w:val="2"/>
            <w:shd w:val="clear" w:color="auto" w:fill="auto"/>
            <w:noWrap/>
            <w:vAlign w:val="bottom"/>
            <w:hideMark/>
          </w:tcPr>
          <w:p w:rsidR="00032701" w:rsidRPr="00AB5753" w:rsidRDefault="00032701" w:rsidP="00827C68">
            <w:pPr>
              <w:jc w:val="center"/>
              <w:rPr>
                <w:rFonts w:ascii="Arial" w:hAnsi="Arial" w:cs="Arial"/>
                <w:b/>
                <w:sz w:val="20"/>
                <w:szCs w:val="20"/>
              </w:rPr>
            </w:pPr>
            <w:r w:rsidRPr="00AB5753">
              <w:rPr>
                <w:rFonts w:ascii="Arial" w:hAnsi="Arial" w:cs="Arial"/>
                <w:b/>
                <w:sz w:val="20"/>
                <w:szCs w:val="20"/>
              </w:rPr>
              <w:t>VALOR POR M2</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sz w:val="20"/>
                <w:szCs w:val="20"/>
              </w:rPr>
            </w:pP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p>
        </w:tc>
        <w:tc>
          <w:tcPr>
            <w:tcW w:w="1113" w:type="dxa"/>
            <w:gridSpan w:val="2"/>
            <w:shd w:val="clear" w:color="auto" w:fill="auto"/>
            <w:noWrap/>
            <w:vAlign w:val="bottom"/>
          </w:tcPr>
          <w:p w:rsidR="00032701" w:rsidRPr="00D8354F" w:rsidRDefault="00032701" w:rsidP="00827C68">
            <w:pPr>
              <w:jc w:val="right"/>
              <w:rPr>
                <w:rFonts w:ascii="Arial" w:hAnsi="Arial" w:cs="Arial"/>
                <w:sz w:val="20"/>
                <w:szCs w:val="20"/>
              </w:rPr>
            </w:pP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sz w:val="20"/>
                <w:szCs w:val="20"/>
              </w:rPr>
            </w:pPr>
            <w:r>
              <w:rPr>
                <w:rFonts w:ascii="Arial" w:hAnsi="Arial" w:cs="Arial"/>
                <w:sz w:val="20"/>
                <w:szCs w:val="20"/>
              </w:rPr>
              <w:t>Rua Porto Seguro</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212,46</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sz w:val="20"/>
                <w:szCs w:val="20"/>
              </w:rPr>
            </w:pPr>
            <w:r>
              <w:rPr>
                <w:rFonts w:ascii="Arial" w:hAnsi="Arial" w:cs="Arial"/>
                <w:sz w:val="20"/>
                <w:szCs w:val="20"/>
              </w:rPr>
              <w:t>Alameda Solar dos Pássaros</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212,46</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sz w:val="20"/>
                <w:szCs w:val="20"/>
              </w:rPr>
            </w:pPr>
            <w:r>
              <w:rPr>
                <w:rFonts w:ascii="Arial" w:hAnsi="Arial" w:cs="Arial"/>
                <w:sz w:val="20"/>
                <w:szCs w:val="20"/>
              </w:rPr>
              <w:t>Alameda Araguaia</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212,46</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sz w:val="20"/>
                <w:szCs w:val="20"/>
              </w:rPr>
            </w:pPr>
            <w:r>
              <w:rPr>
                <w:rFonts w:ascii="Arial" w:hAnsi="Arial" w:cs="Arial"/>
                <w:sz w:val="20"/>
                <w:szCs w:val="20"/>
              </w:rPr>
              <w:t>Alameda Recanto Seguro</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212,46</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sz w:val="20"/>
                <w:szCs w:val="20"/>
              </w:rPr>
            </w:pPr>
            <w:r>
              <w:rPr>
                <w:rFonts w:ascii="Arial" w:hAnsi="Arial" w:cs="Arial"/>
                <w:sz w:val="20"/>
                <w:szCs w:val="20"/>
              </w:rPr>
              <w:t>Alameda Florais</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212,46</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sz w:val="20"/>
                <w:szCs w:val="20"/>
              </w:rPr>
            </w:pP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p>
        </w:tc>
        <w:tc>
          <w:tcPr>
            <w:tcW w:w="1113" w:type="dxa"/>
            <w:gridSpan w:val="2"/>
            <w:shd w:val="clear" w:color="auto" w:fill="auto"/>
            <w:noWrap/>
            <w:vAlign w:val="bottom"/>
          </w:tcPr>
          <w:p w:rsidR="00032701" w:rsidRPr="00D8354F" w:rsidRDefault="00032701" w:rsidP="00827C68">
            <w:pPr>
              <w:jc w:val="right"/>
              <w:rPr>
                <w:rFonts w:ascii="Arial" w:hAnsi="Arial" w:cs="Arial"/>
                <w:sz w:val="20"/>
                <w:szCs w:val="20"/>
              </w:rPr>
            </w:pP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sz w:val="20"/>
                <w:szCs w:val="20"/>
              </w:rPr>
            </w:pP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p>
        </w:tc>
        <w:tc>
          <w:tcPr>
            <w:tcW w:w="1113" w:type="dxa"/>
            <w:gridSpan w:val="2"/>
            <w:shd w:val="clear" w:color="auto" w:fill="auto"/>
            <w:noWrap/>
            <w:vAlign w:val="bottom"/>
          </w:tcPr>
          <w:p w:rsidR="00032701" w:rsidRPr="00D8354F" w:rsidRDefault="00032701" w:rsidP="00827C68">
            <w:pPr>
              <w:jc w:val="right"/>
              <w:rPr>
                <w:rFonts w:ascii="Arial" w:hAnsi="Arial" w:cs="Arial"/>
                <w:sz w:val="20"/>
                <w:szCs w:val="20"/>
              </w:rPr>
            </w:pP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sz w:val="20"/>
                <w:szCs w:val="20"/>
              </w:rPr>
            </w:pPr>
            <w:r w:rsidRPr="00D8354F">
              <w:rPr>
                <w:rFonts w:ascii="Arial" w:hAnsi="Arial" w:cs="Arial"/>
                <w:b/>
                <w:bCs/>
                <w:sz w:val="20"/>
                <w:szCs w:val="20"/>
              </w:rPr>
              <w:t xml:space="preserve">SETOR </w:t>
            </w:r>
            <w:r>
              <w:rPr>
                <w:rFonts w:ascii="Arial" w:hAnsi="Arial" w:cs="Arial"/>
                <w:b/>
                <w:bCs/>
                <w:sz w:val="20"/>
                <w:szCs w:val="20"/>
              </w:rPr>
              <w:t>72 – LOTEAMENTO RESIDENCIAL JARDIM DOS IPÊS</w:t>
            </w:r>
          </w:p>
        </w:tc>
        <w:tc>
          <w:tcPr>
            <w:tcW w:w="993" w:type="dxa"/>
            <w:gridSpan w:val="2"/>
            <w:shd w:val="clear" w:color="auto" w:fill="auto"/>
            <w:noWrap/>
            <w:vAlign w:val="bottom"/>
          </w:tcPr>
          <w:p w:rsidR="00032701" w:rsidRPr="00AB5753" w:rsidRDefault="00032701" w:rsidP="00827C68">
            <w:pPr>
              <w:jc w:val="center"/>
              <w:rPr>
                <w:rFonts w:ascii="Arial" w:hAnsi="Arial" w:cs="Arial"/>
                <w:b/>
                <w:sz w:val="20"/>
                <w:szCs w:val="20"/>
              </w:rPr>
            </w:pPr>
            <w:r w:rsidRPr="00AB5753">
              <w:rPr>
                <w:rFonts w:ascii="Arial" w:hAnsi="Arial" w:cs="Arial"/>
                <w:b/>
                <w:sz w:val="20"/>
                <w:szCs w:val="20"/>
              </w:rPr>
              <w:t>SEÇÃO</w:t>
            </w:r>
          </w:p>
        </w:tc>
        <w:tc>
          <w:tcPr>
            <w:tcW w:w="1275" w:type="dxa"/>
            <w:gridSpan w:val="2"/>
            <w:shd w:val="clear" w:color="auto" w:fill="auto"/>
            <w:noWrap/>
            <w:vAlign w:val="bottom"/>
          </w:tcPr>
          <w:p w:rsidR="00032701" w:rsidRPr="00AB5753" w:rsidRDefault="00032701" w:rsidP="00827C68">
            <w:pPr>
              <w:jc w:val="center"/>
              <w:rPr>
                <w:rFonts w:ascii="Arial" w:hAnsi="Arial" w:cs="Arial"/>
                <w:b/>
                <w:sz w:val="20"/>
                <w:szCs w:val="20"/>
              </w:rPr>
            </w:pPr>
            <w:r w:rsidRPr="00AB5753">
              <w:rPr>
                <w:rFonts w:ascii="Arial" w:hAnsi="Arial" w:cs="Arial"/>
                <w:b/>
                <w:sz w:val="20"/>
                <w:szCs w:val="20"/>
              </w:rPr>
              <w:t>QUADRA</w:t>
            </w:r>
          </w:p>
        </w:tc>
        <w:tc>
          <w:tcPr>
            <w:tcW w:w="1300" w:type="dxa"/>
            <w:gridSpan w:val="2"/>
            <w:shd w:val="clear" w:color="auto" w:fill="auto"/>
            <w:noWrap/>
            <w:vAlign w:val="bottom"/>
          </w:tcPr>
          <w:p w:rsidR="00032701" w:rsidRPr="00AB5753" w:rsidRDefault="00032701" w:rsidP="00827C68">
            <w:pPr>
              <w:jc w:val="center"/>
              <w:rPr>
                <w:rFonts w:ascii="Arial" w:hAnsi="Arial" w:cs="Arial"/>
                <w:b/>
                <w:sz w:val="20"/>
                <w:szCs w:val="20"/>
              </w:rPr>
            </w:pPr>
            <w:r w:rsidRPr="00AB5753">
              <w:rPr>
                <w:rFonts w:ascii="Arial" w:hAnsi="Arial" w:cs="Arial"/>
                <w:b/>
                <w:sz w:val="20"/>
                <w:szCs w:val="20"/>
              </w:rPr>
              <w:t>LOTES</w:t>
            </w:r>
          </w:p>
        </w:tc>
        <w:tc>
          <w:tcPr>
            <w:tcW w:w="1113" w:type="dxa"/>
            <w:gridSpan w:val="2"/>
            <w:shd w:val="clear" w:color="auto" w:fill="auto"/>
            <w:noWrap/>
            <w:vAlign w:val="bottom"/>
          </w:tcPr>
          <w:p w:rsidR="00032701" w:rsidRPr="00AB5753" w:rsidRDefault="00032701" w:rsidP="00827C68">
            <w:pPr>
              <w:jc w:val="center"/>
              <w:rPr>
                <w:rFonts w:ascii="Arial" w:hAnsi="Arial" w:cs="Arial"/>
                <w:b/>
                <w:sz w:val="20"/>
                <w:szCs w:val="20"/>
              </w:rPr>
            </w:pPr>
            <w:r w:rsidRPr="00AB5753">
              <w:rPr>
                <w:rFonts w:ascii="Arial" w:hAnsi="Arial" w:cs="Arial"/>
                <w:b/>
                <w:sz w:val="20"/>
                <w:szCs w:val="20"/>
              </w:rPr>
              <w:t>VALOR POR M2</w:t>
            </w:r>
          </w:p>
        </w:tc>
      </w:tr>
      <w:tr w:rsidR="00032701" w:rsidRPr="00D8354F" w:rsidTr="00827C68">
        <w:trPr>
          <w:trHeight w:val="255"/>
        </w:trPr>
        <w:tc>
          <w:tcPr>
            <w:tcW w:w="4478" w:type="dxa"/>
            <w:gridSpan w:val="2"/>
            <w:shd w:val="clear" w:color="auto" w:fill="auto"/>
            <w:noWrap/>
            <w:vAlign w:val="bottom"/>
          </w:tcPr>
          <w:p w:rsidR="00032701" w:rsidRPr="00D8354F" w:rsidRDefault="00032701" w:rsidP="00827C68">
            <w:pPr>
              <w:rPr>
                <w:rFonts w:ascii="Arial" w:hAnsi="Arial" w:cs="Arial"/>
                <w:b/>
                <w:bCs/>
                <w:sz w:val="20"/>
                <w:szCs w:val="20"/>
              </w:rPr>
            </w:pPr>
          </w:p>
        </w:tc>
        <w:tc>
          <w:tcPr>
            <w:tcW w:w="993" w:type="dxa"/>
            <w:gridSpan w:val="2"/>
            <w:shd w:val="clear" w:color="auto" w:fill="auto"/>
            <w:noWrap/>
            <w:vAlign w:val="bottom"/>
          </w:tcPr>
          <w:p w:rsidR="00032701" w:rsidRPr="00AB5753" w:rsidRDefault="00032701" w:rsidP="00827C68">
            <w:pPr>
              <w:jc w:val="right"/>
              <w:rPr>
                <w:rFonts w:ascii="Arial" w:hAnsi="Arial" w:cs="Arial"/>
                <w:b/>
                <w:sz w:val="20"/>
                <w:szCs w:val="20"/>
              </w:rPr>
            </w:pPr>
          </w:p>
        </w:tc>
        <w:tc>
          <w:tcPr>
            <w:tcW w:w="1275" w:type="dxa"/>
            <w:gridSpan w:val="2"/>
            <w:shd w:val="clear" w:color="auto" w:fill="auto"/>
            <w:noWrap/>
            <w:vAlign w:val="bottom"/>
          </w:tcPr>
          <w:p w:rsidR="00032701" w:rsidRPr="00AB5753" w:rsidRDefault="00032701" w:rsidP="00827C68">
            <w:pPr>
              <w:jc w:val="right"/>
              <w:rPr>
                <w:rFonts w:ascii="Arial" w:hAnsi="Arial" w:cs="Arial"/>
                <w:b/>
                <w:sz w:val="20"/>
                <w:szCs w:val="20"/>
              </w:rPr>
            </w:pPr>
          </w:p>
        </w:tc>
        <w:tc>
          <w:tcPr>
            <w:tcW w:w="1300" w:type="dxa"/>
            <w:gridSpan w:val="2"/>
            <w:shd w:val="clear" w:color="auto" w:fill="auto"/>
            <w:noWrap/>
            <w:vAlign w:val="bottom"/>
          </w:tcPr>
          <w:p w:rsidR="00032701" w:rsidRPr="00AB5753" w:rsidRDefault="00032701" w:rsidP="00827C68">
            <w:pPr>
              <w:jc w:val="right"/>
              <w:rPr>
                <w:rFonts w:ascii="Arial" w:hAnsi="Arial" w:cs="Arial"/>
                <w:b/>
                <w:sz w:val="20"/>
                <w:szCs w:val="20"/>
              </w:rPr>
            </w:pPr>
          </w:p>
        </w:tc>
        <w:tc>
          <w:tcPr>
            <w:tcW w:w="1113" w:type="dxa"/>
            <w:gridSpan w:val="2"/>
            <w:shd w:val="clear" w:color="auto" w:fill="auto"/>
            <w:noWrap/>
            <w:vAlign w:val="bottom"/>
          </w:tcPr>
          <w:p w:rsidR="00032701" w:rsidRPr="00D8354F" w:rsidRDefault="00032701" w:rsidP="00827C68">
            <w:pPr>
              <w:jc w:val="right"/>
              <w:rPr>
                <w:rFonts w:ascii="Arial" w:hAnsi="Arial" w:cs="Arial"/>
                <w:sz w:val="20"/>
                <w:szCs w:val="20"/>
              </w:rPr>
            </w:pPr>
          </w:p>
        </w:tc>
      </w:tr>
      <w:tr w:rsidR="00032701" w:rsidRPr="00D8354F" w:rsidTr="00827C68">
        <w:trPr>
          <w:trHeight w:val="255"/>
        </w:trPr>
        <w:tc>
          <w:tcPr>
            <w:tcW w:w="4478" w:type="dxa"/>
            <w:gridSpan w:val="2"/>
            <w:shd w:val="clear" w:color="auto" w:fill="auto"/>
            <w:noWrap/>
            <w:vAlign w:val="bottom"/>
          </w:tcPr>
          <w:p w:rsidR="00032701" w:rsidRPr="002D798B" w:rsidRDefault="00032701" w:rsidP="00827C68">
            <w:pPr>
              <w:rPr>
                <w:rFonts w:ascii="Arial" w:hAnsi="Arial" w:cs="Arial"/>
                <w:bCs/>
                <w:sz w:val="20"/>
                <w:szCs w:val="20"/>
              </w:rPr>
            </w:pPr>
            <w:r>
              <w:rPr>
                <w:rFonts w:ascii="Arial" w:hAnsi="Arial" w:cs="Arial"/>
                <w:bCs/>
                <w:sz w:val="20"/>
                <w:szCs w:val="20"/>
              </w:rPr>
              <w:t>Av. Blumenau</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200-E</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250,00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Av. das Nações</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100-E</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200,00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Av. Campo Belo</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100-E</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200,00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Av. Grécia</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100-E</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200,00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Av. das Palmeiras</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100-E</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200,00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01</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180,00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02</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180,00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03</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180,00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04</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180,00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A1</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180,00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A2</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180,00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A3</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180,00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A4</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180,00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05</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180,00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06</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180,00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07</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180,00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A5</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180,00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A6</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180,00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A7</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180,00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08</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180,00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09</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180,00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10</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180,00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A8</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180,00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A9</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180,00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A10</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180,00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A11</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180,00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A12</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180,00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A13</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180,00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11</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180,00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12</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180,00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13</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180,00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14</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180,00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15</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180,00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16</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180,00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17</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180,00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18</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180,00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A14</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180,00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A15</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180,00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A16</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180,00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19</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180,00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A18</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180,00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p>
        </w:tc>
        <w:tc>
          <w:tcPr>
            <w:tcW w:w="993" w:type="dxa"/>
            <w:gridSpan w:val="2"/>
            <w:shd w:val="clear" w:color="auto" w:fill="auto"/>
            <w:noWrap/>
            <w:vAlign w:val="bottom"/>
          </w:tcPr>
          <w:p w:rsidR="00032701" w:rsidRPr="002D798B" w:rsidRDefault="00032701" w:rsidP="00827C68">
            <w:pPr>
              <w:jc w:val="right"/>
              <w:rPr>
                <w:rFonts w:ascii="Arial" w:hAnsi="Arial" w:cs="Arial"/>
                <w:sz w:val="20"/>
                <w:szCs w:val="20"/>
              </w:rPr>
            </w:pPr>
          </w:p>
        </w:tc>
        <w:tc>
          <w:tcPr>
            <w:tcW w:w="1275" w:type="dxa"/>
            <w:gridSpan w:val="2"/>
            <w:shd w:val="clear" w:color="auto" w:fill="auto"/>
            <w:noWrap/>
            <w:vAlign w:val="bottom"/>
          </w:tcPr>
          <w:p w:rsidR="00032701" w:rsidRPr="002D798B" w:rsidRDefault="00032701" w:rsidP="00827C68">
            <w:pPr>
              <w:jc w:val="right"/>
              <w:rPr>
                <w:rFonts w:ascii="Arial" w:hAnsi="Arial" w:cs="Arial"/>
                <w:sz w:val="20"/>
                <w:szCs w:val="20"/>
              </w:rPr>
            </w:pPr>
          </w:p>
        </w:tc>
        <w:tc>
          <w:tcPr>
            <w:tcW w:w="1300" w:type="dxa"/>
            <w:gridSpan w:val="2"/>
            <w:shd w:val="clear" w:color="auto" w:fill="auto"/>
            <w:noWrap/>
            <w:vAlign w:val="bottom"/>
          </w:tcPr>
          <w:p w:rsidR="00032701" w:rsidRPr="002D798B" w:rsidRDefault="00032701" w:rsidP="00827C68">
            <w:pPr>
              <w:jc w:val="right"/>
              <w:rPr>
                <w:rFonts w:ascii="Arial" w:hAnsi="Arial" w:cs="Arial"/>
                <w:sz w:val="20"/>
                <w:szCs w:val="20"/>
              </w:rPr>
            </w:pP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p>
        </w:tc>
        <w:tc>
          <w:tcPr>
            <w:tcW w:w="993" w:type="dxa"/>
            <w:gridSpan w:val="2"/>
            <w:shd w:val="clear" w:color="auto" w:fill="auto"/>
            <w:noWrap/>
            <w:vAlign w:val="bottom"/>
          </w:tcPr>
          <w:p w:rsidR="00032701" w:rsidRPr="002D798B" w:rsidRDefault="00032701" w:rsidP="00827C68">
            <w:pPr>
              <w:jc w:val="right"/>
              <w:rPr>
                <w:rFonts w:ascii="Arial" w:hAnsi="Arial" w:cs="Arial"/>
                <w:sz w:val="20"/>
                <w:szCs w:val="20"/>
              </w:rPr>
            </w:pPr>
          </w:p>
        </w:tc>
        <w:tc>
          <w:tcPr>
            <w:tcW w:w="1275" w:type="dxa"/>
            <w:gridSpan w:val="2"/>
            <w:shd w:val="clear" w:color="auto" w:fill="auto"/>
            <w:noWrap/>
            <w:vAlign w:val="bottom"/>
          </w:tcPr>
          <w:p w:rsidR="00032701" w:rsidRPr="002D798B" w:rsidRDefault="00032701" w:rsidP="00827C68">
            <w:pPr>
              <w:jc w:val="right"/>
              <w:rPr>
                <w:rFonts w:ascii="Arial" w:hAnsi="Arial" w:cs="Arial"/>
                <w:sz w:val="20"/>
                <w:szCs w:val="20"/>
              </w:rPr>
            </w:pPr>
          </w:p>
        </w:tc>
        <w:tc>
          <w:tcPr>
            <w:tcW w:w="1300" w:type="dxa"/>
            <w:gridSpan w:val="2"/>
            <w:shd w:val="clear" w:color="auto" w:fill="auto"/>
            <w:noWrap/>
            <w:vAlign w:val="bottom"/>
          </w:tcPr>
          <w:p w:rsidR="00032701" w:rsidRPr="002D798B" w:rsidRDefault="00032701" w:rsidP="00827C68">
            <w:pPr>
              <w:jc w:val="right"/>
              <w:rPr>
                <w:rFonts w:ascii="Arial" w:hAnsi="Arial" w:cs="Arial"/>
                <w:sz w:val="20"/>
                <w:szCs w:val="20"/>
              </w:rPr>
            </w:pP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sz w:val="20"/>
                <w:szCs w:val="20"/>
              </w:rPr>
            </w:pPr>
            <w:r w:rsidRPr="00D8354F">
              <w:rPr>
                <w:rFonts w:ascii="Arial" w:hAnsi="Arial" w:cs="Arial"/>
                <w:b/>
                <w:bCs/>
                <w:sz w:val="20"/>
                <w:szCs w:val="20"/>
              </w:rPr>
              <w:t xml:space="preserve">SETOR </w:t>
            </w:r>
            <w:r>
              <w:rPr>
                <w:rFonts w:ascii="Arial" w:hAnsi="Arial" w:cs="Arial"/>
                <w:b/>
                <w:bCs/>
                <w:sz w:val="20"/>
                <w:szCs w:val="20"/>
              </w:rPr>
              <w:t>73 – RESIDENCIAL GREEN PARK</w:t>
            </w:r>
          </w:p>
        </w:tc>
        <w:tc>
          <w:tcPr>
            <w:tcW w:w="993" w:type="dxa"/>
            <w:gridSpan w:val="2"/>
            <w:shd w:val="clear" w:color="auto" w:fill="auto"/>
            <w:noWrap/>
            <w:vAlign w:val="bottom"/>
          </w:tcPr>
          <w:p w:rsidR="00032701" w:rsidRPr="00AB5753" w:rsidRDefault="00032701" w:rsidP="00827C68">
            <w:pPr>
              <w:jc w:val="center"/>
              <w:rPr>
                <w:rFonts w:ascii="Arial" w:hAnsi="Arial" w:cs="Arial"/>
                <w:b/>
                <w:sz w:val="20"/>
                <w:szCs w:val="20"/>
              </w:rPr>
            </w:pPr>
            <w:r w:rsidRPr="00AB5753">
              <w:rPr>
                <w:rFonts w:ascii="Arial" w:hAnsi="Arial" w:cs="Arial"/>
                <w:b/>
                <w:sz w:val="20"/>
                <w:szCs w:val="20"/>
              </w:rPr>
              <w:t>SEÇÃO</w:t>
            </w:r>
          </w:p>
        </w:tc>
        <w:tc>
          <w:tcPr>
            <w:tcW w:w="1275" w:type="dxa"/>
            <w:gridSpan w:val="2"/>
            <w:shd w:val="clear" w:color="auto" w:fill="auto"/>
            <w:noWrap/>
            <w:vAlign w:val="bottom"/>
          </w:tcPr>
          <w:p w:rsidR="00032701" w:rsidRPr="00AB5753" w:rsidRDefault="00032701" w:rsidP="00827C68">
            <w:pPr>
              <w:jc w:val="center"/>
              <w:rPr>
                <w:rFonts w:ascii="Arial" w:hAnsi="Arial" w:cs="Arial"/>
                <w:b/>
                <w:sz w:val="20"/>
                <w:szCs w:val="20"/>
              </w:rPr>
            </w:pPr>
            <w:r w:rsidRPr="00AB5753">
              <w:rPr>
                <w:rFonts w:ascii="Arial" w:hAnsi="Arial" w:cs="Arial"/>
                <w:b/>
                <w:sz w:val="20"/>
                <w:szCs w:val="20"/>
              </w:rPr>
              <w:t>QUADRA</w:t>
            </w:r>
          </w:p>
        </w:tc>
        <w:tc>
          <w:tcPr>
            <w:tcW w:w="1300" w:type="dxa"/>
            <w:gridSpan w:val="2"/>
            <w:shd w:val="clear" w:color="auto" w:fill="auto"/>
            <w:noWrap/>
            <w:vAlign w:val="bottom"/>
          </w:tcPr>
          <w:p w:rsidR="00032701" w:rsidRPr="00AB5753" w:rsidRDefault="00032701" w:rsidP="00827C68">
            <w:pPr>
              <w:jc w:val="center"/>
              <w:rPr>
                <w:rFonts w:ascii="Arial" w:hAnsi="Arial" w:cs="Arial"/>
                <w:b/>
                <w:sz w:val="20"/>
                <w:szCs w:val="20"/>
              </w:rPr>
            </w:pPr>
            <w:r w:rsidRPr="00AB5753">
              <w:rPr>
                <w:rFonts w:ascii="Arial" w:hAnsi="Arial" w:cs="Arial"/>
                <w:b/>
                <w:sz w:val="20"/>
                <w:szCs w:val="20"/>
              </w:rPr>
              <w:t>LOTES</w:t>
            </w:r>
          </w:p>
        </w:tc>
        <w:tc>
          <w:tcPr>
            <w:tcW w:w="1113" w:type="dxa"/>
            <w:gridSpan w:val="2"/>
            <w:shd w:val="clear" w:color="auto" w:fill="auto"/>
            <w:noWrap/>
            <w:vAlign w:val="bottom"/>
          </w:tcPr>
          <w:p w:rsidR="00032701" w:rsidRPr="00AB5753" w:rsidRDefault="00032701" w:rsidP="00827C68">
            <w:pPr>
              <w:jc w:val="center"/>
              <w:rPr>
                <w:rFonts w:ascii="Arial" w:hAnsi="Arial" w:cs="Arial"/>
                <w:b/>
                <w:sz w:val="20"/>
                <w:szCs w:val="20"/>
              </w:rPr>
            </w:pPr>
            <w:r w:rsidRPr="00AB5753">
              <w:rPr>
                <w:rFonts w:ascii="Arial" w:hAnsi="Arial" w:cs="Arial"/>
                <w:b/>
                <w:sz w:val="20"/>
                <w:szCs w:val="20"/>
              </w:rPr>
              <w:t>VALOR POR M2</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p>
        </w:tc>
        <w:tc>
          <w:tcPr>
            <w:tcW w:w="993" w:type="dxa"/>
            <w:gridSpan w:val="2"/>
            <w:shd w:val="clear" w:color="auto" w:fill="auto"/>
            <w:noWrap/>
            <w:vAlign w:val="bottom"/>
          </w:tcPr>
          <w:p w:rsidR="00032701" w:rsidRPr="002D798B" w:rsidRDefault="00032701" w:rsidP="00827C68">
            <w:pPr>
              <w:jc w:val="right"/>
              <w:rPr>
                <w:rFonts w:ascii="Arial" w:hAnsi="Arial" w:cs="Arial"/>
                <w:sz w:val="20"/>
                <w:szCs w:val="20"/>
              </w:rPr>
            </w:pPr>
          </w:p>
        </w:tc>
        <w:tc>
          <w:tcPr>
            <w:tcW w:w="1275" w:type="dxa"/>
            <w:gridSpan w:val="2"/>
            <w:shd w:val="clear" w:color="auto" w:fill="auto"/>
            <w:noWrap/>
            <w:vAlign w:val="bottom"/>
          </w:tcPr>
          <w:p w:rsidR="00032701" w:rsidRPr="002D798B" w:rsidRDefault="00032701" w:rsidP="00827C68">
            <w:pPr>
              <w:jc w:val="right"/>
              <w:rPr>
                <w:rFonts w:ascii="Arial" w:hAnsi="Arial" w:cs="Arial"/>
                <w:sz w:val="20"/>
                <w:szCs w:val="20"/>
              </w:rPr>
            </w:pPr>
          </w:p>
        </w:tc>
        <w:tc>
          <w:tcPr>
            <w:tcW w:w="1300" w:type="dxa"/>
            <w:gridSpan w:val="2"/>
            <w:shd w:val="clear" w:color="auto" w:fill="auto"/>
            <w:noWrap/>
            <w:vAlign w:val="bottom"/>
          </w:tcPr>
          <w:p w:rsidR="00032701" w:rsidRPr="002D798B" w:rsidRDefault="00032701" w:rsidP="00827C68">
            <w:pPr>
              <w:jc w:val="right"/>
              <w:rPr>
                <w:rFonts w:ascii="Arial" w:hAnsi="Arial" w:cs="Arial"/>
                <w:sz w:val="20"/>
                <w:szCs w:val="20"/>
              </w:rPr>
            </w:pP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Lagoa</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180,00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Verdes Campos</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180,00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dos Cravos</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180,00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dos Vales</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180,00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Jardim</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180,00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das Samambaias</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180,00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Anacleto Polesello</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180,00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das Flores</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180,00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Santa Gertrudes</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180,00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São Lucas</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180,00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Santa Barbará</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180,00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Cancun</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180,00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São Pedro</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180,00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São Borja</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180,00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Londres</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180,00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Av. Perimetral Noroeste</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100-E</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200,00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São Conrado</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180,00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Travessa Dezembro</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180,00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Travessa Novembro</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180,00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Travessa Outubro</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180,00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Estrada C</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180,00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Travessa do Bosque</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180,00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p>
        </w:tc>
        <w:tc>
          <w:tcPr>
            <w:tcW w:w="993" w:type="dxa"/>
            <w:gridSpan w:val="2"/>
            <w:shd w:val="clear" w:color="auto" w:fill="auto"/>
            <w:noWrap/>
            <w:vAlign w:val="bottom"/>
          </w:tcPr>
          <w:p w:rsidR="00032701" w:rsidRPr="002D798B" w:rsidRDefault="00032701" w:rsidP="00827C68">
            <w:pPr>
              <w:jc w:val="right"/>
              <w:rPr>
                <w:rFonts w:ascii="Arial" w:hAnsi="Arial" w:cs="Arial"/>
                <w:sz w:val="20"/>
                <w:szCs w:val="20"/>
              </w:rPr>
            </w:pPr>
          </w:p>
        </w:tc>
        <w:tc>
          <w:tcPr>
            <w:tcW w:w="1275" w:type="dxa"/>
            <w:gridSpan w:val="2"/>
            <w:shd w:val="clear" w:color="auto" w:fill="auto"/>
            <w:noWrap/>
            <w:vAlign w:val="bottom"/>
          </w:tcPr>
          <w:p w:rsidR="00032701" w:rsidRPr="002D798B" w:rsidRDefault="00032701" w:rsidP="00827C68">
            <w:pPr>
              <w:jc w:val="right"/>
              <w:rPr>
                <w:rFonts w:ascii="Arial" w:hAnsi="Arial" w:cs="Arial"/>
                <w:sz w:val="20"/>
                <w:szCs w:val="20"/>
              </w:rPr>
            </w:pPr>
          </w:p>
        </w:tc>
        <w:tc>
          <w:tcPr>
            <w:tcW w:w="1300" w:type="dxa"/>
            <w:gridSpan w:val="2"/>
            <w:shd w:val="clear" w:color="auto" w:fill="auto"/>
            <w:noWrap/>
            <w:vAlign w:val="bottom"/>
          </w:tcPr>
          <w:p w:rsidR="00032701" w:rsidRPr="002D798B" w:rsidRDefault="00032701" w:rsidP="00827C68">
            <w:pPr>
              <w:jc w:val="right"/>
              <w:rPr>
                <w:rFonts w:ascii="Arial" w:hAnsi="Arial" w:cs="Arial"/>
                <w:sz w:val="20"/>
                <w:szCs w:val="20"/>
              </w:rPr>
            </w:pP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p>
        </w:tc>
        <w:tc>
          <w:tcPr>
            <w:tcW w:w="993" w:type="dxa"/>
            <w:gridSpan w:val="2"/>
            <w:shd w:val="clear" w:color="auto" w:fill="auto"/>
            <w:noWrap/>
            <w:vAlign w:val="bottom"/>
          </w:tcPr>
          <w:p w:rsidR="00032701" w:rsidRPr="002D798B" w:rsidRDefault="00032701" w:rsidP="00827C68">
            <w:pPr>
              <w:jc w:val="right"/>
              <w:rPr>
                <w:rFonts w:ascii="Arial" w:hAnsi="Arial" w:cs="Arial"/>
                <w:sz w:val="20"/>
                <w:szCs w:val="20"/>
              </w:rPr>
            </w:pPr>
          </w:p>
        </w:tc>
        <w:tc>
          <w:tcPr>
            <w:tcW w:w="1275" w:type="dxa"/>
            <w:gridSpan w:val="2"/>
            <w:shd w:val="clear" w:color="auto" w:fill="auto"/>
            <w:noWrap/>
            <w:vAlign w:val="bottom"/>
          </w:tcPr>
          <w:p w:rsidR="00032701" w:rsidRPr="002D798B" w:rsidRDefault="00032701" w:rsidP="00827C68">
            <w:pPr>
              <w:jc w:val="right"/>
              <w:rPr>
                <w:rFonts w:ascii="Arial" w:hAnsi="Arial" w:cs="Arial"/>
                <w:sz w:val="20"/>
                <w:szCs w:val="20"/>
              </w:rPr>
            </w:pPr>
          </w:p>
        </w:tc>
        <w:tc>
          <w:tcPr>
            <w:tcW w:w="1300" w:type="dxa"/>
            <w:gridSpan w:val="2"/>
            <w:shd w:val="clear" w:color="auto" w:fill="auto"/>
            <w:noWrap/>
            <w:vAlign w:val="bottom"/>
          </w:tcPr>
          <w:p w:rsidR="00032701" w:rsidRPr="002D798B" w:rsidRDefault="00032701" w:rsidP="00827C68">
            <w:pPr>
              <w:jc w:val="right"/>
              <w:rPr>
                <w:rFonts w:ascii="Arial" w:hAnsi="Arial" w:cs="Arial"/>
                <w:sz w:val="20"/>
                <w:szCs w:val="20"/>
              </w:rPr>
            </w:pP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sz w:val="20"/>
                <w:szCs w:val="20"/>
              </w:rPr>
            </w:pPr>
            <w:r w:rsidRPr="00D8354F">
              <w:rPr>
                <w:rFonts w:ascii="Arial" w:hAnsi="Arial" w:cs="Arial"/>
                <w:b/>
                <w:bCs/>
                <w:sz w:val="20"/>
                <w:szCs w:val="20"/>
              </w:rPr>
              <w:t xml:space="preserve">SETOR </w:t>
            </w:r>
            <w:r>
              <w:rPr>
                <w:rFonts w:ascii="Arial" w:hAnsi="Arial" w:cs="Arial"/>
                <w:b/>
                <w:bCs/>
                <w:sz w:val="20"/>
                <w:szCs w:val="20"/>
              </w:rPr>
              <w:t>74 – LOTEAMENTO RESIDENCIAL TERRA BRASIL</w:t>
            </w:r>
          </w:p>
        </w:tc>
        <w:tc>
          <w:tcPr>
            <w:tcW w:w="993" w:type="dxa"/>
            <w:gridSpan w:val="2"/>
            <w:shd w:val="clear" w:color="auto" w:fill="auto"/>
            <w:noWrap/>
            <w:vAlign w:val="bottom"/>
          </w:tcPr>
          <w:p w:rsidR="00032701" w:rsidRPr="00AB5753" w:rsidRDefault="00032701" w:rsidP="00827C68">
            <w:pPr>
              <w:jc w:val="center"/>
              <w:rPr>
                <w:rFonts w:ascii="Arial" w:hAnsi="Arial" w:cs="Arial"/>
                <w:b/>
                <w:sz w:val="20"/>
                <w:szCs w:val="20"/>
              </w:rPr>
            </w:pPr>
            <w:r w:rsidRPr="00AB5753">
              <w:rPr>
                <w:rFonts w:ascii="Arial" w:hAnsi="Arial" w:cs="Arial"/>
                <w:b/>
                <w:sz w:val="20"/>
                <w:szCs w:val="20"/>
              </w:rPr>
              <w:t>SEÇÃO</w:t>
            </w:r>
          </w:p>
        </w:tc>
        <w:tc>
          <w:tcPr>
            <w:tcW w:w="1275" w:type="dxa"/>
            <w:gridSpan w:val="2"/>
            <w:shd w:val="clear" w:color="auto" w:fill="auto"/>
            <w:noWrap/>
            <w:vAlign w:val="bottom"/>
          </w:tcPr>
          <w:p w:rsidR="00032701" w:rsidRPr="00AB5753" w:rsidRDefault="00032701" w:rsidP="00827C68">
            <w:pPr>
              <w:jc w:val="center"/>
              <w:rPr>
                <w:rFonts w:ascii="Arial" w:hAnsi="Arial" w:cs="Arial"/>
                <w:b/>
                <w:sz w:val="20"/>
                <w:szCs w:val="20"/>
              </w:rPr>
            </w:pPr>
            <w:r w:rsidRPr="00AB5753">
              <w:rPr>
                <w:rFonts w:ascii="Arial" w:hAnsi="Arial" w:cs="Arial"/>
                <w:b/>
                <w:sz w:val="20"/>
                <w:szCs w:val="20"/>
              </w:rPr>
              <w:t>QUADRA</w:t>
            </w:r>
          </w:p>
        </w:tc>
        <w:tc>
          <w:tcPr>
            <w:tcW w:w="1300" w:type="dxa"/>
            <w:gridSpan w:val="2"/>
            <w:shd w:val="clear" w:color="auto" w:fill="auto"/>
            <w:noWrap/>
            <w:vAlign w:val="bottom"/>
          </w:tcPr>
          <w:p w:rsidR="00032701" w:rsidRPr="00AB5753" w:rsidRDefault="00032701" w:rsidP="00827C68">
            <w:pPr>
              <w:jc w:val="center"/>
              <w:rPr>
                <w:rFonts w:ascii="Arial" w:hAnsi="Arial" w:cs="Arial"/>
                <w:b/>
                <w:sz w:val="20"/>
                <w:szCs w:val="20"/>
              </w:rPr>
            </w:pPr>
            <w:r w:rsidRPr="00AB5753">
              <w:rPr>
                <w:rFonts w:ascii="Arial" w:hAnsi="Arial" w:cs="Arial"/>
                <w:b/>
                <w:sz w:val="20"/>
                <w:szCs w:val="20"/>
              </w:rPr>
              <w:t>LOTES</w:t>
            </w:r>
          </w:p>
        </w:tc>
        <w:tc>
          <w:tcPr>
            <w:tcW w:w="1113" w:type="dxa"/>
            <w:gridSpan w:val="2"/>
            <w:shd w:val="clear" w:color="auto" w:fill="auto"/>
            <w:noWrap/>
            <w:vAlign w:val="bottom"/>
          </w:tcPr>
          <w:p w:rsidR="00032701" w:rsidRPr="00AB5753" w:rsidRDefault="00032701" w:rsidP="00827C68">
            <w:pPr>
              <w:jc w:val="center"/>
              <w:rPr>
                <w:rFonts w:ascii="Arial" w:hAnsi="Arial" w:cs="Arial"/>
                <w:b/>
                <w:sz w:val="20"/>
                <w:szCs w:val="20"/>
              </w:rPr>
            </w:pPr>
            <w:r w:rsidRPr="00AB5753">
              <w:rPr>
                <w:rFonts w:ascii="Arial" w:hAnsi="Arial" w:cs="Arial"/>
                <w:b/>
                <w:sz w:val="20"/>
                <w:szCs w:val="20"/>
              </w:rPr>
              <w:t>VALOR POR M2</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p>
        </w:tc>
        <w:tc>
          <w:tcPr>
            <w:tcW w:w="993" w:type="dxa"/>
            <w:gridSpan w:val="2"/>
            <w:shd w:val="clear" w:color="auto" w:fill="auto"/>
            <w:noWrap/>
            <w:vAlign w:val="bottom"/>
          </w:tcPr>
          <w:p w:rsidR="00032701" w:rsidRPr="002D798B" w:rsidRDefault="00032701" w:rsidP="00827C68">
            <w:pPr>
              <w:jc w:val="right"/>
              <w:rPr>
                <w:rFonts w:ascii="Arial" w:hAnsi="Arial" w:cs="Arial"/>
                <w:sz w:val="20"/>
                <w:szCs w:val="20"/>
              </w:rPr>
            </w:pPr>
          </w:p>
        </w:tc>
        <w:tc>
          <w:tcPr>
            <w:tcW w:w="1275" w:type="dxa"/>
            <w:gridSpan w:val="2"/>
            <w:shd w:val="clear" w:color="auto" w:fill="auto"/>
            <w:noWrap/>
            <w:vAlign w:val="bottom"/>
          </w:tcPr>
          <w:p w:rsidR="00032701" w:rsidRPr="002D798B" w:rsidRDefault="00032701" w:rsidP="00827C68">
            <w:pPr>
              <w:jc w:val="right"/>
              <w:rPr>
                <w:rFonts w:ascii="Arial" w:hAnsi="Arial" w:cs="Arial"/>
                <w:sz w:val="20"/>
                <w:szCs w:val="20"/>
              </w:rPr>
            </w:pPr>
          </w:p>
        </w:tc>
        <w:tc>
          <w:tcPr>
            <w:tcW w:w="1300" w:type="dxa"/>
            <w:gridSpan w:val="2"/>
            <w:shd w:val="clear" w:color="auto" w:fill="auto"/>
            <w:noWrap/>
            <w:vAlign w:val="bottom"/>
          </w:tcPr>
          <w:p w:rsidR="00032701" w:rsidRPr="002D798B" w:rsidRDefault="00032701" w:rsidP="00827C68">
            <w:pPr>
              <w:jc w:val="right"/>
              <w:rPr>
                <w:rFonts w:ascii="Arial" w:hAnsi="Arial" w:cs="Arial"/>
                <w:sz w:val="20"/>
                <w:szCs w:val="20"/>
              </w:rPr>
            </w:pP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Av. Araguaia</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100-E</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130,00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Terra Brasil</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100,00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Nossa Senhora da Salete</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100,00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Nossa Senhora das Dores</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100,00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Nossa Senhora do Brasil</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100,00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Irmã Paulina</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100,00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Nossa Senhora do Sorriso</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100,00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Irmã Dulce</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100,00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Santa Maria Goreti</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100,00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Santa Ines</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100,00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do Livramento</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100,00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Maria Madalena</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100,00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Perpétua</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100,00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Santa Rita de Cassia</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100,00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Santa Suzana</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100,00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Nossa Senhora Aparecida</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100,00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Nossa Senhora de Fátima</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100,00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Nossa Senhora do Pilar</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100,00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Nossa Senhora das Mercedes</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100,00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p>
        </w:tc>
        <w:tc>
          <w:tcPr>
            <w:tcW w:w="993" w:type="dxa"/>
            <w:gridSpan w:val="2"/>
            <w:shd w:val="clear" w:color="auto" w:fill="auto"/>
            <w:noWrap/>
            <w:vAlign w:val="bottom"/>
          </w:tcPr>
          <w:p w:rsidR="00032701" w:rsidRPr="002D798B" w:rsidRDefault="00032701" w:rsidP="00827C68">
            <w:pPr>
              <w:jc w:val="right"/>
              <w:rPr>
                <w:rFonts w:ascii="Arial" w:hAnsi="Arial" w:cs="Arial"/>
                <w:sz w:val="20"/>
                <w:szCs w:val="20"/>
              </w:rPr>
            </w:pPr>
          </w:p>
        </w:tc>
        <w:tc>
          <w:tcPr>
            <w:tcW w:w="1275" w:type="dxa"/>
            <w:gridSpan w:val="2"/>
            <w:shd w:val="clear" w:color="auto" w:fill="auto"/>
            <w:noWrap/>
            <w:vAlign w:val="bottom"/>
          </w:tcPr>
          <w:p w:rsidR="00032701" w:rsidRPr="002D798B" w:rsidRDefault="00032701" w:rsidP="00827C68">
            <w:pPr>
              <w:jc w:val="right"/>
              <w:rPr>
                <w:rFonts w:ascii="Arial" w:hAnsi="Arial" w:cs="Arial"/>
                <w:sz w:val="20"/>
                <w:szCs w:val="20"/>
              </w:rPr>
            </w:pPr>
          </w:p>
        </w:tc>
        <w:tc>
          <w:tcPr>
            <w:tcW w:w="1300" w:type="dxa"/>
            <w:gridSpan w:val="2"/>
            <w:shd w:val="clear" w:color="auto" w:fill="auto"/>
            <w:noWrap/>
            <w:vAlign w:val="bottom"/>
          </w:tcPr>
          <w:p w:rsidR="00032701" w:rsidRPr="002D798B" w:rsidRDefault="00032701" w:rsidP="00827C68">
            <w:pPr>
              <w:jc w:val="right"/>
              <w:rPr>
                <w:rFonts w:ascii="Arial" w:hAnsi="Arial" w:cs="Arial"/>
                <w:sz w:val="20"/>
                <w:szCs w:val="20"/>
              </w:rPr>
            </w:pP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p>
        </w:tc>
        <w:tc>
          <w:tcPr>
            <w:tcW w:w="993" w:type="dxa"/>
            <w:gridSpan w:val="2"/>
            <w:shd w:val="clear" w:color="auto" w:fill="auto"/>
            <w:noWrap/>
            <w:vAlign w:val="bottom"/>
          </w:tcPr>
          <w:p w:rsidR="00032701" w:rsidRPr="002D798B" w:rsidRDefault="00032701" w:rsidP="00827C68">
            <w:pPr>
              <w:jc w:val="right"/>
              <w:rPr>
                <w:rFonts w:ascii="Arial" w:hAnsi="Arial" w:cs="Arial"/>
                <w:sz w:val="20"/>
                <w:szCs w:val="20"/>
              </w:rPr>
            </w:pPr>
          </w:p>
        </w:tc>
        <w:tc>
          <w:tcPr>
            <w:tcW w:w="1275" w:type="dxa"/>
            <w:gridSpan w:val="2"/>
            <w:shd w:val="clear" w:color="auto" w:fill="auto"/>
            <w:noWrap/>
            <w:vAlign w:val="bottom"/>
          </w:tcPr>
          <w:p w:rsidR="00032701" w:rsidRPr="002D798B" w:rsidRDefault="00032701" w:rsidP="00827C68">
            <w:pPr>
              <w:jc w:val="right"/>
              <w:rPr>
                <w:rFonts w:ascii="Arial" w:hAnsi="Arial" w:cs="Arial"/>
                <w:sz w:val="20"/>
                <w:szCs w:val="20"/>
              </w:rPr>
            </w:pPr>
          </w:p>
        </w:tc>
        <w:tc>
          <w:tcPr>
            <w:tcW w:w="1300" w:type="dxa"/>
            <w:gridSpan w:val="2"/>
            <w:shd w:val="clear" w:color="auto" w:fill="auto"/>
            <w:noWrap/>
            <w:vAlign w:val="bottom"/>
          </w:tcPr>
          <w:p w:rsidR="00032701" w:rsidRPr="002D798B" w:rsidRDefault="00032701" w:rsidP="00827C68">
            <w:pPr>
              <w:jc w:val="right"/>
              <w:rPr>
                <w:rFonts w:ascii="Arial" w:hAnsi="Arial" w:cs="Arial"/>
                <w:sz w:val="20"/>
                <w:szCs w:val="20"/>
              </w:rPr>
            </w:pP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sz w:val="20"/>
                <w:szCs w:val="20"/>
              </w:rPr>
            </w:pPr>
            <w:r w:rsidRPr="00D8354F">
              <w:rPr>
                <w:rFonts w:ascii="Arial" w:hAnsi="Arial" w:cs="Arial"/>
                <w:b/>
                <w:bCs/>
                <w:sz w:val="20"/>
                <w:szCs w:val="20"/>
              </w:rPr>
              <w:t xml:space="preserve">SETOR </w:t>
            </w:r>
            <w:r>
              <w:rPr>
                <w:rFonts w:ascii="Arial" w:hAnsi="Arial" w:cs="Arial"/>
                <w:b/>
                <w:bCs/>
                <w:sz w:val="20"/>
                <w:szCs w:val="20"/>
              </w:rPr>
              <w:t>75 – LOTEAMENTO RESIDENCIAL JARDIM BOTÂNICO</w:t>
            </w:r>
          </w:p>
        </w:tc>
        <w:tc>
          <w:tcPr>
            <w:tcW w:w="993" w:type="dxa"/>
            <w:gridSpan w:val="2"/>
            <w:shd w:val="clear" w:color="auto" w:fill="auto"/>
            <w:noWrap/>
            <w:vAlign w:val="bottom"/>
          </w:tcPr>
          <w:p w:rsidR="00032701" w:rsidRPr="00AB5753" w:rsidRDefault="00032701" w:rsidP="00827C68">
            <w:pPr>
              <w:jc w:val="center"/>
              <w:rPr>
                <w:rFonts w:ascii="Arial" w:hAnsi="Arial" w:cs="Arial"/>
                <w:b/>
                <w:sz w:val="20"/>
                <w:szCs w:val="20"/>
              </w:rPr>
            </w:pPr>
            <w:r w:rsidRPr="00AB5753">
              <w:rPr>
                <w:rFonts w:ascii="Arial" w:hAnsi="Arial" w:cs="Arial"/>
                <w:b/>
                <w:sz w:val="20"/>
                <w:szCs w:val="20"/>
              </w:rPr>
              <w:t>SEÇÃO</w:t>
            </w:r>
          </w:p>
        </w:tc>
        <w:tc>
          <w:tcPr>
            <w:tcW w:w="1275" w:type="dxa"/>
            <w:gridSpan w:val="2"/>
            <w:shd w:val="clear" w:color="auto" w:fill="auto"/>
            <w:noWrap/>
            <w:vAlign w:val="bottom"/>
          </w:tcPr>
          <w:p w:rsidR="00032701" w:rsidRPr="00AB5753" w:rsidRDefault="00032701" w:rsidP="00827C68">
            <w:pPr>
              <w:jc w:val="center"/>
              <w:rPr>
                <w:rFonts w:ascii="Arial" w:hAnsi="Arial" w:cs="Arial"/>
                <w:b/>
                <w:sz w:val="20"/>
                <w:szCs w:val="20"/>
              </w:rPr>
            </w:pPr>
            <w:r w:rsidRPr="00AB5753">
              <w:rPr>
                <w:rFonts w:ascii="Arial" w:hAnsi="Arial" w:cs="Arial"/>
                <w:b/>
                <w:sz w:val="20"/>
                <w:szCs w:val="20"/>
              </w:rPr>
              <w:t>QUADRA</w:t>
            </w:r>
          </w:p>
        </w:tc>
        <w:tc>
          <w:tcPr>
            <w:tcW w:w="1300" w:type="dxa"/>
            <w:gridSpan w:val="2"/>
            <w:shd w:val="clear" w:color="auto" w:fill="auto"/>
            <w:noWrap/>
            <w:vAlign w:val="bottom"/>
          </w:tcPr>
          <w:p w:rsidR="00032701" w:rsidRPr="00AB5753" w:rsidRDefault="00032701" w:rsidP="00827C68">
            <w:pPr>
              <w:jc w:val="center"/>
              <w:rPr>
                <w:rFonts w:ascii="Arial" w:hAnsi="Arial" w:cs="Arial"/>
                <w:b/>
                <w:sz w:val="20"/>
                <w:szCs w:val="20"/>
              </w:rPr>
            </w:pPr>
            <w:r w:rsidRPr="00AB5753">
              <w:rPr>
                <w:rFonts w:ascii="Arial" w:hAnsi="Arial" w:cs="Arial"/>
                <w:b/>
                <w:sz w:val="20"/>
                <w:szCs w:val="20"/>
              </w:rPr>
              <w:t>LOTES</w:t>
            </w:r>
          </w:p>
        </w:tc>
        <w:tc>
          <w:tcPr>
            <w:tcW w:w="1113" w:type="dxa"/>
            <w:gridSpan w:val="2"/>
            <w:shd w:val="clear" w:color="auto" w:fill="auto"/>
            <w:noWrap/>
            <w:vAlign w:val="bottom"/>
          </w:tcPr>
          <w:p w:rsidR="00032701" w:rsidRPr="00AB5753" w:rsidRDefault="00032701" w:rsidP="00827C68">
            <w:pPr>
              <w:jc w:val="center"/>
              <w:rPr>
                <w:rFonts w:ascii="Arial" w:hAnsi="Arial" w:cs="Arial"/>
                <w:b/>
                <w:sz w:val="20"/>
                <w:szCs w:val="20"/>
              </w:rPr>
            </w:pPr>
            <w:r w:rsidRPr="00AB5753">
              <w:rPr>
                <w:rFonts w:ascii="Arial" w:hAnsi="Arial" w:cs="Arial"/>
                <w:b/>
                <w:sz w:val="20"/>
                <w:szCs w:val="20"/>
              </w:rPr>
              <w:t>VALOR POR M2</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p>
        </w:tc>
        <w:tc>
          <w:tcPr>
            <w:tcW w:w="993" w:type="dxa"/>
            <w:gridSpan w:val="2"/>
            <w:shd w:val="clear" w:color="auto" w:fill="auto"/>
            <w:noWrap/>
            <w:vAlign w:val="bottom"/>
          </w:tcPr>
          <w:p w:rsidR="00032701" w:rsidRPr="002D798B" w:rsidRDefault="00032701" w:rsidP="00827C68">
            <w:pPr>
              <w:jc w:val="right"/>
              <w:rPr>
                <w:rFonts w:ascii="Arial" w:hAnsi="Arial" w:cs="Arial"/>
                <w:sz w:val="20"/>
                <w:szCs w:val="20"/>
              </w:rPr>
            </w:pPr>
          </w:p>
        </w:tc>
        <w:tc>
          <w:tcPr>
            <w:tcW w:w="1275" w:type="dxa"/>
            <w:gridSpan w:val="2"/>
            <w:shd w:val="clear" w:color="auto" w:fill="auto"/>
            <w:noWrap/>
            <w:vAlign w:val="bottom"/>
          </w:tcPr>
          <w:p w:rsidR="00032701" w:rsidRPr="002D798B" w:rsidRDefault="00032701" w:rsidP="00827C68">
            <w:pPr>
              <w:jc w:val="right"/>
              <w:rPr>
                <w:rFonts w:ascii="Arial" w:hAnsi="Arial" w:cs="Arial"/>
                <w:sz w:val="20"/>
                <w:szCs w:val="20"/>
              </w:rPr>
            </w:pPr>
          </w:p>
        </w:tc>
        <w:tc>
          <w:tcPr>
            <w:tcW w:w="1300" w:type="dxa"/>
            <w:gridSpan w:val="2"/>
            <w:shd w:val="clear" w:color="auto" w:fill="auto"/>
            <w:noWrap/>
            <w:vAlign w:val="bottom"/>
          </w:tcPr>
          <w:p w:rsidR="00032701" w:rsidRPr="002D798B" w:rsidRDefault="00032701" w:rsidP="00827C68">
            <w:pPr>
              <w:jc w:val="right"/>
              <w:rPr>
                <w:rFonts w:ascii="Arial" w:hAnsi="Arial" w:cs="Arial"/>
                <w:sz w:val="20"/>
                <w:szCs w:val="20"/>
              </w:rPr>
            </w:pP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Av. Natalino João Brescansin</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200-E</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220,00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Av. Paulista</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100-E</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200,00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do Moinho</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180,00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Sarandi</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180,00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Americana</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180,00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Dois Vizinhos</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180,00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Soledade</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180,00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Farroupilha</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180,00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Campo Belo</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180,00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Moinho de Vento</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180,00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13 de Julho</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180,00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Monte Alto</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180,00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Liberdade</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180,00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Bela Mata</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180,00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das Helicônias</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180,00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p>
        </w:tc>
        <w:tc>
          <w:tcPr>
            <w:tcW w:w="993" w:type="dxa"/>
            <w:gridSpan w:val="2"/>
            <w:shd w:val="clear" w:color="auto" w:fill="auto"/>
            <w:noWrap/>
            <w:vAlign w:val="bottom"/>
          </w:tcPr>
          <w:p w:rsidR="00032701" w:rsidRPr="002D798B" w:rsidRDefault="00032701" w:rsidP="00827C68">
            <w:pPr>
              <w:jc w:val="right"/>
              <w:rPr>
                <w:rFonts w:ascii="Arial" w:hAnsi="Arial" w:cs="Arial"/>
                <w:sz w:val="20"/>
                <w:szCs w:val="20"/>
              </w:rPr>
            </w:pPr>
          </w:p>
        </w:tc>
        <w:tc>
          <w:tcPr>
            <w:tcW w:w="1275" w:type="dxa"/>
            <w:gridSpan w:val="2"/>
            <w:shd w:val="clear" w:color="auto" w:fill="auto"/>
            <w:noWrap/>
            <w:vAlign w:val="bottom"/>
          </w:tcPr>
          <w:p w:rsidR="00032701" w:rsidRPr="002D798B" w:rsidRDefault="00032701" w:rsidP="00827C68">
            <w:pPr>
              <w:jc w:val="right"/>
              <w:rPr>
                <w:rFonts w:ascii="Arial" w:hAnsi="Arial" w:cs="Arial"/>
                <w:sz w:val="20"/>
                <w:szCs w:val="20"/>
              </w:rPr>
            </w:pPr>
          </w:p>
        </w:tc>
        <w:tc>
          <w:tcPr>
            <w:tcW w:w="1300" w:type="dxa"/>
            <w:gridSpan w:val="2"/>
            <w:shd w:val="clear" w:color="auto" w:fill="auto"/>
            <w:noWrap/>
            <w:vAlign w:val="bottom"/>
          </w:tcPr>
          <w:p w:rsidR="00032701" w:rsidRPr="002D798B" w:rsidRDefault="00032701" w:rsidP="00827C68">
            <w:pPr>
              <w:jc w:val="right"/>
              <w:rPr>
                <w:rFonts w:ascii="Arial" w:hAnsi="Arial" w:cs="Arial"/>
                <w:sz w:val="20"/>
                <w:szCs w:val="20"/>
              </w:rPr>
            </w:pP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sz w:val="20"/>
                <w:szCs w:val="20"/>
              </w:rPr>
            </w:pPr>
            <w:r w:rsidRPr="00D8354F">
              <w:rPr>
                <w:rFonts w:ascii="Arial" w:hAnsi="Arial" w:cs="Arial"/>
                <w:b/>
                <w:bCs/>
                <w:sz w:val="20"/>
                <w:szCs w:val="20"/>
              </w:rPr>
              <w:t xml:space="preserve">SETOR </w:t>
            </w:r>
            <w:r>
              <w:rPr>
                <w:rFonts w:ascii="Arial" w:hAnsi="Arial" w:cs="Arial"/>
                <w:b/>
                <w:bCs/>
                <w:sz w:val="20"/>
                <w:szCs w:val="20"/>
              </w:rPr>
              <w:t>76 – LOTEAMENTO SANTA MONICA</w:t>
            </w:r>
          </w:p>
        </w:tc>
        <w:tc>
          <w:tcPr>
            <w:tcW w:w="993" w:type="dxa"/>
            <w:gridSpan w:val="2"/>
            <w:shd w:val="clear" w:color="auto" w:fill="auto"/>
            <w:noWrap/>
            <w:vAlign w:val="bottom"/>
          </w:tcPr>
          <w:p w:rsidR="00032701" w:rsidRPr="00AB5753" w:rsidRDefault="00032701" w:rsidP="00827C68">
            <w:pPr>
              <w:jc w:val="center"/>
              <w:rPr>
                <w:rFonts w:ascii="Arial" w:hAnsi="Arial" w:cs="Arial"/>
                <w:b/>
                <w:sz w:val="20"/>
                <w:szCs w:val="20"/>
              </w:rPr>
            </w:pPr>
            <w:r w:rsidRPr="00AB5753">
              <w:rPr>
                <w:rFonts w:ascii="Arial" w:hAnsi="Arial" w:cs="Arial"/>
                <w:b/>
                <w:sz w:val="20"/>
                <w:szCs w:val="20"/>
              </w:rPr>
              <w:t>SEÇÃO</w:t>
            </w:r>
          </w:p>
        </w:tc>
        <w:tc>
          <w:tcPr>
            <w:tcW w:w="1275" w:type="dxa"/>
            <w:gridSpan w:val="2"/>
            <w:shd w:val="clear" w:color="auto" w:fill="auto"/>
            <w:noWrap/>
            <w:vAlign w:val="bottom"/>
          </w:tcPr>
          <w:p w:rsidR="00032701" w:rsidRPr="00AB5753" w:rsidRDefault="00032701" w:rsidP="00827C68">
            <w:pPr>
              <w:jc w:val="center"/>
              <w:rPr>
                <w:rFonts w:ascii="Arial" w:hAnsi="Arial" w:cs="Arial"/>
                <w:b/>
                <w:sz w:val="20"/>
                <w:szCs w:val="20"/>
              </w:rPr>
            </w:pPr>
            <w:r w:rsidRPr="00AB5753">
              <w:rPr>
                <w:rFonts w:ascii="Arial" w:hAnsi="Arial" w:cs="Arial"/>
                <w:b/>
                <w:sz w:val="20"/>
                <w:szCs w:val="20"/>
              </w:rPr>
              <w:t>QUADRA</w:t>
            </w:r>
          </w:p>
        </w:tc>
        <w:tc>
          <w:tcPr>
            <w:tcW w:w="1300" w:type="dxa"/>
            <w:gridSpan w:val="2"/>
            <w:shd w:val="clear" w:color="auto" w:fill="auto"/>
            <w:noWrap/>
            <w:vAlign w:val="bottom"/>
          </w:tcPr>
          <w:p w:rsidR="00032701" w:rsidRPr="00AB5753" w:rsidRDefault="00032701" w:rsidP="00827C68">
            <w:pPr>
              <w:jc w:val="center"/>
              <w:rPr>
                <w:rFonts w:ascii="Arial" w:hAnsi="Arial" w:cs="Arial"/>
                <w:b/>
                <w:sz w:val="20"/>
                <w:szCs w:val="20"/>
              </w:rPr>
            </w:pPr>
            <w:r w:rsidRPr="00AB5753">
              <w:rPr>
                <w:rFonts w:ascii="Arial" w:hAnsi="Arial" w:cs="Arial"/>
                <w:b/>
                <w:sz w:val="20"/>
                <w:szCs w:val="20"/>
              </w:rPr>
              <w:t>LOTES</w:t>
            </w:r>
          </w:p>
        </w:tc>
        <w:tc>
          <w:tcPr>
            <w:tcW w:w="1113" w:type="dxa"/>
            <w:gridSpan w:val="2"/>
            <w:shd w:val="clear" w:color="auto" w:fill="auto"/>
            <w:noWrap/>
            <w:vAlign w:val="bottom"/>
          </w:tcPr>
          <w:p w:rsidR="00032701" w:rsidRPr="00AB5753" w:rsidRDefault="00032701" w:rsidP="00827C68">
            <w:pPr>
              <w:jc w:val="center"/>
              <w:rPr>
                <w:rFonts w:ascii="Arial" w:hAnsi="Arial" w:cs="Arial"/>
                <w:b/>
                <w:sz w:val="20"/>
                <w:szCs w:val="20"/>
              </w:rPr>
            </w:pPr>
            <w:r w:rsidRPr="00AB5753">
              <w:rPr>
                <w:rFonts w:ascii="Arial" w:hAnsi="Arial" w:cs="Arial"/>
                <w:b/>
                <w:sz w:val="20"/>
                <w:szCs w:val="20"/>
              </w:rPr>
              <w:t>VALOR POR M2</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p>
        </w:tc>
        <w:tc>
          <w:tcPr>
            <w:tcW w:w="993" w:type="dxa"/>
            <w:gridSpan w:val="2"/>
            <w:shd w:val="clear" w:color="auto" w:fill="auto"/>
            <w:noWrap/>
            <w:vAlign w:val="bottom"/>
          </w:tcPr>
          <w:p w:rsidR="00032701" w:rsidRPr="002D798B" w:rsidRDefault="00032701" w:rsidP="00827C68">
            <w:pPr>
              <w:jc w:val="right"/>
              <w:rPr>
                <w:rFonts w:ascii="Arial" w:hAnsi="Arial" w:cs="Arial"/>
                <w:sz w:val="20"/>
                <w:szCs w:val="20"/>
              </w:rPr>
            </w:pPr>
          </w:p>
        </w:tc>
        <w:tc>
          <w:tcPr>
            <w:tcW w:w="1275" w:type="dxa"/>
            <w:gridSpan w:val="2"/>
            <w:shd w:val="clear" w:color="auto" w:fill="auto"/>
            <w:noWrap/>
            <w:vAlign w:val="bottom"/>
          </w:tcPr>
          <w:p w:rsidR="00032701" w:rsidRPr="002D798B" w:rsidRDefault="00032701" w:rsidP="00827C68">
            <w:pPr>
              <w:jc w:val="right"/>
              <w:rPr>
                <w:rFonts w:ascii="Arial" w:hAnsi="Arial" w:cs="Arial"/>
                <w:sz w:val="20"/>
                <w:szCs w:val="20"/>
              </w:rPr>
            </w:pPr>
          </w:p>
        </w:tc>
        <w:tc>
          <w:tcPr>
            <w:tcW w:w="1300" w:type="dxa"/>
            <w:gridSpan w:val="2"/>
            <w:shd w:val="clear" w:color="auto" w:fill="auto"/>
            <w:noWrap/>
            <w:vAlign w:val="bottom"/>
          </w:tcPr>
          <w:p w:rsidR="00032701" w:rsidRPr="002D798B" w:rsidRDefault="00032701" w:rsidP="00827C68">
            <w:pPr>
              <w:jc w:val="right"/>
              <w:rPr>
                <w:rFonts w:ascii="Arial" w:hAnsi="Arial" w:cs="Arial"/>
                <w:sz w:val="20"/>
                <w:szCs w:val="20"/>
              </w:rPr>
            </w:pP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Lima</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130,00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La paz</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130,00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Guatemala</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130,00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Caracas</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130,00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Caiena</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130,00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Buenos Aires</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130,00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Abidon V. Pereira de Souza</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130,00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Fernando Daroit</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130,00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p>
        </w:tc>
        <w:tc>
          <w:tcPr>
            <w:tcW w:w="993" w:type="dxa"/>
            <w:gridSpan w:val="2"/>
            <w:shd w:val="clear" w:color="auto" w:fill="auto"/>
            <w:noWrap/>
            <w:vAlign w:val="bottom"/>
          </w:tcPr>
          <w:p w:rsidR="00032701" w:rsidRPr="002D798B" w:rsidRDefault="00032701" w:rsidP="00827C68">
            <w:pPr>
              <w:jc w:val="right"/>
              <w:rPr>
                <w:rFonts w:ascii="Arial" w:hAnsi="Arial" w:cs="Arial"/>
                <w:sz w:val="20"/>
                <w:szCs w:val="20"/>
              </w:rPr>
            </w:pPr>
          </w:p>
        </w:tc>
        <w:tc>
          <w:tcPr>
            <w:tcW w:w="1275" w:type="dxa"/>
            <w:gridSpan w:val="2"/>
            <w:shd w:val="clear" w:color="auto" w:fill="auto"/>
            <w:noWrap/>
            <w:vAlign w:val="bottom"/>
          </w:tcPr>
          <w:p w:rsidR="00032701" w:rsidRPr="002D798B" w:rsidRDefault="00032701" w:rsidP="00827C68">
            <w:pPr>
              <w:jc w:val="right"/>
              <w:rPr>
                <w:rFonts w:ascii="Arial" w:hAnsi="Arial" w:cs="Arial"/>
                <w:sz w:val="20"/>
                <w:szCs w:val="20"/>
              </w:rPr>
            </w:pPr>
          </w:p>
        </w:tc>
        <w:tc>
          <w:tcPr>
            <w:tcW w:w="1300" w:type="dxa"/>
            <w:gridSpan w:val="2"/>
            <w:shd w:val="clear" w:color="auto" w:fill="auto"/>
            <w:noWrap/>
            <w:vAlign w:val="bottom"/>
          </w:tcPr>
          <w:p w:rsidR="00032701" w:rsidRPr="002D798B" w:rsidRDefault="00032701" w:rsidP="00827C68">
            <w:pPr>
              <w:jc w:val="right"/>
              <w:rPr>
                <w:rFonts w:ascii="Arial" w:hAnsi="Arial" w:cs="Arial"/>
                <w:sz w:val="20"/>
                <w:szCs w:val="20"/>
              </w:rPr>
            </w:pP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p>
        </w:tc>
        <w:tc>
          <w:tcPr>
            <w:tcW w:w="993" w:type="dxa"/>
            <w:gridSpan w:val="2"/>
            <w:shd w:val="clear" w:color="auto" w:fill="auto"/>
            <w:noWrap/>
            <w:vAlign w:val="bottom"/>
          </w:tcPr>
          <w:p w:rsidR="00032701" w:rsidRPr="002D798B" w:rsidRDefault="00032701" w:rsidP="00827C68">
            <w:pPr>
              <w:jc w:val="right"/>
              <w:rPr>
                <w:rFonts w:ascii="Arial" w:hAnsi="Arial" w:cs="Arial"/>
                <w:sz w:val="20"/>
                <w:szCs w:val="20"/>
              </w:rPr>
            </w:pPr>
          </w:p>
        </w:tc>
        <w:tc>
          <w:tcPr>
            <w:tcW w:w="1275" w:type="dxa"/>
            <w:gridSpan w:val="2"/>
            <w:shd w:val="clear" w:color="auto" w:fill="auto"/>
            <w:noWrap/>
            <w:vAlign w:val="bottom"/>
          </w:tcPr>
          <w:p w:rsidR="00032701" w:rsidRPr="002D798B" w:rsidRDefault="00032701" w:rsidP="00827C68">
            <w:pPr>
              <w:jc w:val="right"/>
              <w:rPr>
                <w:rFonts w:ascii="Arial" w:hAnsi="Arial" w:cs="Arial"/>
                <w:sz w:val="20"/>
                <w:szCs w:val="20"/>
              </w:rPr>
            </w:pPr>
          </w:p>
        </w:tc>
        <w:tc>
          <w:tcPr>
            <w:tcW w:w="1300" w:type="dxa"/>
            <w:gridSpan w:val="2"/>
            <w:shd w:val="clear" w:color="auto" w:fill="auto"/>
            <w:noWrap/>
            <w:vAlign w:val="bottom"/>
          </w:tcPr>
          <w:p w:rsidR="00032701" w:rsidRPr="002D798B" w:rsidRDefault="00032701" w:rsidP="00827C68">
            <w:pPr>
              <w:jc w:val="right"/>
              <w:rPr>
                <w:rFonts w:ascii="Arial" w:hAnsi="Arial" w:cs="Arial"/>
                <w:sz w:val="20"/>
                <w:szCs w:val="20"/>
              </w:rPr>
            </w:pP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sz w:val="20"/>
                <w:szCs w:val="20"/>
              </w:rPr>
            </w:pPr>
            <w:r w:rsidRPr="00D8354F">
              <w:rPr>
                <w:rFonts w:ascii="Arial" w:hAnsi="Arial" w:cs="Arial"/>
                <w:b/>
                <w:bCs/>
                <w:sz w:val="20"/>
                <w:szCs w:val="20"/>
              </w:rPr>
              <w:t xml:space="preserve">SETOR </w:t>
            </w:r>
            <w:r>
              <w:rPr>
                <w:rFonts w:ascii="Arial" w:hAnsi="Arial" w:cs="Arial"/>
                <w:b/>
                <w:bCs/>
                <w:sz w:val="20"/>
                <w:szCs w:val="20"/>
              </w:rPr>
              <w:t>77 – LOTEAMENTO INDUSTRIAL JUSCELINO KUBITSCHEK</w:t>
            </w:r>
          </w:p>
        </w:tc>
        <w:tc>
          <w:tcPr>
            <w:tcW w:w="993" w:type="dxa"/>
            <w:gridSpan w:val="2"/>
            <w:shd w:val="clear" w:color="auto" w:fill="auto"/>
            <w:noWrap/>
            <w:vAlign w:val="bottom"/>
          </w:tcPr>
          <w:p w:rsidR="00032701" w:rsidRPr="00AB5753" w:rsidRDefault="00032701" w:rsidP="00827C68">
            <w:pPr>
              <w:jc w:val="center"/>
              <w:rPr>
                <w:rFonts w:ascii="Arial" w:hAnsi="Arial" w:cs="Arial"/>
                <w:b/>
                <w:sz w:val="20"/>
                <w:szCs w:val="20"/>
              </w:rPr>
            </w:pPr>
            <w:r w:rsidRPr="00AB5753">
              <w:rPr>
                <w:rFonts w:ascii="Arial" w:hAnsi="Arial" w:cs="Arial"/>
                <w:b/>
                <w:sz w:val="20"/>
                <w:szCs w:val="20"/>
              </w:rPr>
              <w:t>SEÇÃO</w:t>
            </w:r>
          </w:p>
        </w:tc>
        <w:tc>
          <w:tcPr>
            <w:tcW w:w="1275" w:type="dxa"/>
            <w:gridSpan w:val="2"/>
            <w:shd w:val="clear" w:color="auto" w:fill="auto"/>
            <w:noWrap/>
            <w:vAlign w:val="bottom"/>
          </w:tcPr>
          <w:p w:rsidR="00032701" w:rsidRPr="00AB5753" w:rsidRDefault="00032701" w:rsidP="00827C68">
            <w:pPr>
              <w:jc w:val="center"/>
              <w:rPr>
                <w:rFonts w:ascii="Arial" w:hAnsi="Arial" w:cs="Arial"/>
                <w:b/>
                <w:sz w:val="20"/>
                <w:szCs w:val="20"/>
              </w:rPr>
            </w:pPr>
            <w:r w:rsidRPr="00AB5753">
              <w:rPr>
                <w:rFonts w:ascii="Arial" w:hAnsi="Arial" w:cs="Arial"/>
                <w:b/>
                <w:sz w:val="20"/>
                <w:szCs w:val="20"/>
              </w:rPr>
              <w:t>QUADRA</w:t>
            </w:r>
          </w:p>
        </w:tc>
        <w:tc>
          <w:tcPr>
            <w:tcW w:w="1300" w:type="dxa"/>
            <w:gridSpan w:val="2"/>
            <w:shd w:val="clear" w:color="auto" w:fill="auto"/>
            <w:noWrap/>
            <w:vAlign w:val="bottom"/>
          </w:tcPr>
          <w:p w:rsidR="00032701" w:rsidRPr="00AB5753" w:rsidRDefault="00032701" w:rsidP="00827C68">
            <w:pPr>
              <w:jc w:val="center"/>
              <w:rPr>
                <w:rFonts w:ascii="Arial" w:hAnsi="Arial" w:cs="Arial"/>
                <w:b/>
                <w:sz w:val="20"/>
                <w:szCs w:val="20"/>
              </w:rPr>
            </w:pPr>
            <w:r w:rsidRPr="00AB5753">
              <w:rPr>
                <w:rFonts w:ascii="Arial" w:hAnsi="Arial" w:cs="Arial"/>
                <w:b/>
                <w:sz w:val="20"/>
                <w:szCs w:val="20"/>
              </w:rPr>
              <w:t>LOTES</w:t>
            </w:r>
          </w:p>
        </w:tc>
        <w:tc>
          <w:tcPr>
            <w:tcW w:w="1113" w:type="dxa"/>
            <w:gridSpan w:val="2"/>
            <w:shd w:val="clear" w:color="auto" w:fill="auto"/>
            <w:noWrap/>
            <w:vAlign w:val="bottom"/>
          </w:tcPr>
          <w:p w:rsidR="00032701" w:rsidRPr="00AB5753" w:rsidRDefault="00032701" w:rsidP="00827C68">
            <w:pPr>
              <w:jc w:val="center"/>
              <w:rPr>
                <w:rFonts w:ascii="Arial" w:hAnsi="Arial" w:cs="Arial"/>
                <w:b/>
                <w:sz w:val="20"/>
                <w:szCs w:val="20"/>
              </w:rPr>
            </w:pPr>
            <w:r w:rsidRPr="00AB5753">
              <w:rPr>
                <w:rFonts w:ascii="Arial" w:hAnsi="Arial" w:cs="Arial"/>
                <w:b/>
                <w:sz w:val="20"/>
                <w:szCs w:val="20"/>
              </w:rPr>
              <w:t>VALOR POR M2</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p>
        </w:tc>
        <w:tc>
          <w:tcPr>
            <w:tcW w:w="993" w:type="dxa"/>
            <w:gridSpan w:val="2"/>
            <w:shd w:val="clear" w:color="auto" w:fill="auto"/>
            <w:noWrap/>
            <w:vAlign w:val="bottom"/>
          </w:tcPr>
          <w:p w:rsidR="00032701" w:rsidRPr="002D798B" w:rsidRDefault="00032701" w:rsidP="00827C68">
            <w:pPr>
              <w:jc w:val="right"/>
              <w:rPr>
                <w:rFonts w:ascii="Arial" w:hAnsi="Arial" w:cs="Arial"/>
                <w:sz w:val="20"/>
                <w:szCs w:val="20"/>
              </w:rPr>
            </w:pPr>
          </w:p>
        </w:tc>
        <w:tc>
          <w:tcPr>
            <w:tcW w:w="1275" w:type="dxa"/>
            <w:gridSpan w:val="2"/>
            <w:shd w:val="clear" w:color="auto" w:fill="auto"/>
            <w:noWrap/>
            <w:vAlign w:val="bottom"/>
          </w:tcPr>
          <w:p w:rsidR="00032701" w:rsidRPr="002D798B" w:rsidRDefault="00032701" w:rsidP="00827C68">
            <w:pPr>
              <w:jc w:val="right"/>
              <w:rPr>
                <w:rFonts w:ascii="Arial" w:hAnsi="Arial" w:cs="Arial"/>
                <w:sz w:val="20"/>
                <w:szCs w:val="20"/>
              </w:rPr>
            </w:pPr>
          </w:p>
        </w:tc>
        <w:tc>
          <w:tcPr>
            <w:tcW w:w="1300" w:type="dxa"/>
            <w:gridSpan w:val="2"/>
            <w:shd w:val="clear" w:color="auto" w:fill="auto"/>
            <w:noWrap/>
            <w:vAlign w:val="bottom"/>
          </w:tcPr>
          <w:p w:rsidR="00032701" w:rsidRPr="002D798B" w:rsidRDefault="00032701" w:rsidP="00827C68">
            <w:pPr>
              <w:jc w:val="right"/>
              <w:rPr>
                <w:rFonts w:ascii="Arial" w:hAnsi="Arial" w:cs="Arial"/>
                <w:sz w:val="20"/>
                <w:szCs w:val="20"/>
              </w:rPr>
            </w:pP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Av. Vereador Elias Maciel</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63,74</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Araça</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63,74</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Buriti</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63,74</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da Produção</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63,74</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Dr. Ari Luiz Brandão</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63,74</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Progresso</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63,74</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p>
        </w:tc>
        <w:tc>
          <w:tcPr>
            <w:tcW w:w="993" w:type="dxa"/>
            <w:gridSpan w:val="2"/>
            <w:shd w:val="clear" w:color="auto" w:fill="auto"/>
            <w:noWrap/>
            <w:vAlign w:val="bottom"/>
          </w:tcPr>
          <w:p w:rsidR="00032701" w:rsidRPr="002D798B" w:rsidRDefault="00032701" w:rsidP="00827C68">
            <w:pPr>
              <w:jc w:val="right"/>
              <w:rPr>
                <w:rFonts w:ascii="Arial" w:hAnsi="Arial" w:cs="Arial"/>
                <w:sz w:val="20"/>
                <w:szCs w:val="20"/>
              </w:rPr>
            </w:pPr>
          </w:p>
        </w:tc>
        <w:tc>
          <w:tcPr>
            <w:tcW w:w="1275" w:type="dxa"/>
            <w:gridSpan w:val="2"/>
            <w:shd w:val="clear" w:color="auto" w:fill="auto"/>
            <w:noWrap/>
            <w:vAlign w:val="bottom"/>
          </w:tcPr>
          <w:p w:rsidR="00032701" w:rsidRPr="002D798B" w:rsidRDefault="00032701" w:rsidP="00827C68">
            <w:pPr>
              <w:jc w:val="right"/>
              <w:rPr>
                <w:rFonts w:ascii="Arial" w:hAnsi="Arial" w:cs="Arial"/>
                <w:sz w:val="20"/>
                <w:szCs w:val="20"/>
              </w:rPr>
            </w:pPr>
          </w:p>
        </w:tc>
        <w:tc>
          <w:tcPr>
            <w:tcW w:w="1300" w:type="dxa"/>
            <w:gridSpan w:val="2"/>
            <w:shd w:val="clear" w:color="auto" w:fill="auto"/>
            <w:noWrap/>
            <w:vAlign w:val="bottom"/>
          </w:tcPr>
          <w:p w:rsidR="00032701" w:rsidRPr="002D798B" w:rsidRDefault="00032701" w:rsidP="00827C68">
            <w:pPr>
              <w:jc w:val="right"/>
              <w:rPr>
                <w:rFonts w:ascii="Arial" w:hAnsi="Arial" w:cs="Arial"/>
                <w:sz w:val="20"/>
                <w:szCs w:val="20"/>
              </w:rPr>
            </w:pP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p>
        </w:tc>
        <w:tc>
          <w:tcPr>
            <w:tcW w:w="993" w:type="dxa"/>
            <w:gridSpan w:val="2"/>
            <w:shd w:val="clear" w:color="auto" w:fill="auto"/>
            <w:noWrap/>
            <w:vAlign w:val="bottom"/>
          </w:tcPr>
          <w:p w:rsidR="00032701" w:rsidRPr="002D798B" w:rsidRDefault="00032701" w:rsidP="00827C68">
            <w:pPr>
              <w:jc w:val="right"/>
              <w:rPr>
                <w:rFonts w:ascii="Arial" w:hAnsi="Arial" w:cs="Arial"/>
                <w:sz w:val="20"/>
                <w:szCs w:val="20"/>
              </w:rPr>
            </w:pPr>
          </w:p>
        </w:tc>
        <w:tc>
          <w:tcPr>
            <w:tcW w:w="1275" w:type="dxa"/>
            <w:gridSpan w:val="2"/>
            <w:shd w:val="clear" w:color="auto" w:fill="auto"/>
            <w:noWrap/>
            <w:vAlign w:val="bottom"/>
          </w:tcPr>
          <w:p w:rsidR="00032701" w:rsidRPr="002D798B" w:rsidRDefault="00032701" w:rsidP="00827C68">
            <w:pPr>
              <w:jc w:val="right"/>
              <w:rPr>
                <w:rFonts w:ascii="Arial" w:hAnsi="Arial" w:cs="Arial"/>
                <w:sz w:val="20"/>
                <w:szCs w:val="20"/>
              </w:rPr>
            </w:pPr>
          </w:p>
        </w:tc>
        <w:tc>
          <w:tcPr>
            <w:tcW w:w="1300" w:type="dxa"/>
            <w:gridSpan w:val="2"/>
            <w:shd w:val="clear" w:color="auto" w:fill="auto"/>
            <w:noWrap/>
            <w:vAlign w:val="bottom"/>
          </w:tcPr>
          <w:p w:rsidR="00032701" w:rsidRPr="002D798B" w:rsidRDefault="00032701" w:rsidP="00827C68">
            <w:pPr>
              <w:jc w:val="right"/>
              <w:rPr>
                <w:rFonts w:ascii="Arial" w:hAnsi="Arial" w:cs="Arial"/>
                <w:sz w:val="20"/>
                <w:szCs w:val="20"/>
              </w:rPr>
            </w:pP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sz w:val="20"/>
                <w:szCs w:val="20"/>
              </w:rPr>
            </w:pPr>
            <w:r w:rsidRPr="00D8354F">
              <w:rPr>
                <w:rFonts w:ascii="Arial" w:hAnsi="Arial" w:cs="Arial"/>
                <w:b/>
                <w:bCs/>
                <w:sz w:val="20"/>
                <w:szCs w:val="20"/>
              </w:rPr>
              <w:t xml:space="preserve">SETOR </w:t>
            </w:r>
            <w:r>
              <w:rPr>
                <w:rFonts w:ascii="Arial" w:hAnsi="Arial" w:cs="Arial"/>
                <w:b/>
                <w:bCs/>
                <w:sz w:val="20"/>
                <w:szCs w:val="20"/>
              </w:rPr>
              <w:t>78 – CONDOMINIO RESIDENCIAL COMODITÁ</w:t>
            </w:r>
          </w:p>
        </w:tc>
        <w:tc>
          <w:tcPr>
            <w:tcW w:w="993" w:type="dxa"/>
            <w:gridSpan w:val="2"/>
            <w:shd w:val="clear" w:color="auto" w:fill="auto"/>
            <w:noWrap/>
            <w:vAlign w:val="bottom"/>
          </w:tcPr>
          <w:p w:rsidR="00032701" w:rsidRPr="00AB5753" w:rsidRDefault="00032701" w:rsidP="00827C68">
            <w:pPr>
              <w:jc w:val="center"/>
              <w:rPr>
                <w:rFonts w:ascii="Arial" w:hAnsi="Arial" w:cs="Arial"/>
                <w:b/>
                <w:sz w:val="20"/>
                <w:szCs w:val="20"/>
              </w:rPr>
            </w:pPr>
            <w:r w:rsidRPr="00AB5753">
              <w:rPr>
                <w:rFonts w:ascii="Arial" w:hAnsi="Arial" w:cs="Arial"/>
                <w:b/>
                <w:sz w:val="20"/>
                <w:szCs w:val="20"/>
              </w:rPr>
              <w:t>SEÇÃO</w:t>
            </w:r>
          </w:p>
        </w:tc>
        <w:tc>
          <w:tcPr>
            <w:tcW w:w="1275" w:type="dxa"/>
            <w:gridSpan w:val="2"/>
            <w:shd w:val="clear" w:color="auto" w:fill="auto"/>
            <w:noWrap/>
            <w:vAlign w:val="bottom"/>
          </w:tcPr>
          <w:p w:rsidR="00032701" w:rsidRPr="00AB5753" w:rsidRDefault="00032701" w:rsidP="00827C68">
            <w:pPr>
              <w:jc w:val="center"/>
              <w:rPr>
                <w:rFonts w:ascii="Arial" w:hAnsi="Arial" w:cs="Arial"/>
                <w:b/>
                <w:sz w:val="20"/>
                <w:szCs w:val="20"/>
              </w:rPr>
            </w:pPr>
            <w:r w:rsidRPr="00AB5753">
              <w:rPr>
                <w:rFonts w:ascii="Arial" w:hAnsi="Arial" w:cs="Arial"/>
                <w:b/>
                <w:sz w:val="20"/>
                <w:szCs w:val="20"/>
              </w:rPr>
              <w:t>QUADRA</w:t>
            </w:r>
          </w:p>
        </w:tc>
        <w:tc>
          <w:tcPr>
            <w:tcW w:w="1300" w:type="dxa"/>
            <w:gridSpan w:val="2"/>
            <w:shd w:val="clear" w:color="auto" w:fill="auto"/>
            <w:noWrap/>
            <w:vAlign w:val="bottom"/>
          </w:tcPr>
          <w:p w:rsidR="00032701" w:rsidRPr="00AB5753" w:rsidRDefault="00032701" w:rsidP="00827C68">
            <w:pPr>
              <w:jc w:val="center"/>
              <w:rPr>
                <w:rFonts w:ascii="Arial" w:hAnsi="Arial" w:cs="Arial"/>
                <w:b/>
                <w:sz w:val="20"/>
                <w:szCs w:val="20"/>
              </w:rPr>
            </w:pPr>
            <w:r w:rsidRPr="00AB5753">
              <w:rPr>
                <w:rFonts w:ascii="Arial" w:hAnsi="Arial" w:cs="Arial"/>
                <w:b/>
                <w:sz w:val="20"/>
                <w:szCs w:val="20"/>
              </w:rPr>
              <w:t>LOTES</w:t>
            </w:r>
          </w:p>
        </w:tc>
        <w:tc>
          <w:tcPr>
            <w:tcW w:w="1113" w:type="dxa"/>
            <w:gridSpan w:val="2"/>
            <w:shd w:val="clear" w:color="auto" w:fill="auto"/>
            <w:noWrap/>
            <w:vAlign w:val="bottom"/>
          </w:tcPr>
          <w:p w:rsidR="00032701" w:rsidRPr="00AB5753" w:rsidRDefault="00032701" w:rsidP="00827C68">
            <w:pPr>
              <w:jc w:val="center"/>
              <w:rPr>
                <w:rFonts w:ascii="Arial" w:hAnsi="Arial" w:cs="Arial"/>
                <w:b/>
                <w:sz w:val="20"/>
                <w:szCs w:val="20"/>
              </w:rPr>
            </w:pPr>
            <w:r w:rsidRPr="00AB5753">
              <w:rPr>
                <w:rFonts w:ascii="Arial" w:hAnsi="Arial" w:cs="Arial"/>
                <w:b/>
                <w:sz w:val="20"/>
                <w:szCs w:val="20"/>
              </w:rPr>
              <w:t>VALOR POR M2</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p>
        </w:tc>
        <w:tc>
          <w:tcPr>
            <w:tcW w:w="993" w:type="dxa"/>
            <w:gridSpan w:val="2"/>
            <w:shd w:val="clear" w:color="auto" w:fill="auto"/>
            <w:noWrap/>
            <w:vAlign w:val="bottom"/>
          </w:tcPr>
          <w:p w:rsidR="00032701" w:rsidRPr="002D798B" w:rsidRDefault="00032701" w:rsidP="00827C68">
            <w:pPr>
              <w:jc w:val="right"/>
              <w:rPr>
                <w:rFonts w:ascii="Arial" w:hAnsi="Arial" w:cs="Arial"/>
                <w:sz w:val="20"/>
                <w:szCs w:val="20"/>
              </w:rPr>
            </w:pPr>
          </w:p>
        </w:tc>
        <w:tc>
          <w:tcPr>
            <w:tcW w:w="1275" w:type="dxa"/>
            <w:gridSpan w:val="2"/>
            <w:shd w:val="clear" w:color="auto" w:fill="auto"/>
            <w:noWrap/>
            <w:vAlign w:val="bottom"/>
          </w:tcPr>
          <w:p w:rsidR="00032701" w:rsidRPr="002D798B" w:rsidRDefault="00032701" w:rsidP="00827C68">
            <w:pPr>
              <w:jc w:val="right"/>
              <w:rPr>
                <w:rFonts w:ascii="Arial" w:hAnsi="Arial" w:cs="Arial"/>
                <w:sz w:val="20"/>
                <w:szCs w:val="20"/>
              </w:rPr>
            </w:pPr>
          </w:p>
        </w:tc>
        <w:tc>
          <w:tcPr>
            <w:tcW w:w="1300" w:type="dxa"/>
            <w:gridSpan w:val="2"/>
            <w:shd w:val="clear" w:color="auto" w:fill="auto"/>
            <w:noWrap/>
            <w:vAlign w:val="bottom"/>
          </w:tcPr>
          <w:p w:rsidR="00032701" w:rsidRPr="002D798B" w:rsidRDefault="00032701" w:rsidP="00827C68">
            <w:pPr>
              <w:jc w:val="right"/>
              <w:rPr>
                <w:rFonts w:ascii="Arial" w:hAnsi="Arial" w:cs="Arial"/>
                <w:sz w:val="20"/>
                <w:szCs w:val="20"/>
              </w:rPr>
            </w:pP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Porto Seguro</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212,46</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Interna</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212,46</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p>
        </w:tc>
        <w:tc>
          <w:tcPr>
            <w:tcW w:w="993" w:type="dxa"/>
            <w:gridSpan w:val="2"/>
            <w:shd w:val="clear" w:color="auto" w:fill="auto"/>
            <w:noWrap/>
            <w:vAlign w:val="bottom"/>
          </w:tcPr>
          <w:p w:rsidR="00032701" w:rsidRPr="002D798B" w:rsidRDefault="00032701" w:rsidP="00827C68">
            <w:pPr>
              <w:jc w:val="right"/>
              <w:rPr>
                <w:rFonts w:ascii="Arial" w:hAnsi="Arial" w:cs="Arial"/>
                <w:sz w:val="20"/>
                <w:szCs w:val="20"/>
              </w:rPr>
            </w:pPr>
          </w:p>
        </w:tc>
        <w:tc>
          <w:tcPr>
            <w:tcW w:w="1275" w:type="dxa"/>
            <w:gridSpan w:val="2"/>
            <w:shd w:val="clear" w:color="auto" w:fill="auto"/>
            <w:noWrap/>
            <w:vAlign w:val="bottom"/>
          </w:tcPr>
          <w:p w:rsidR="00032701" w:rsidRPr="002D798B" w:rsidRDefault="00032701" w:rsidP="00827C68">
            <w:pPr>
              <w:jc w:val="right"/>
              <w:rPr>
                <w:rFonts w:ascii="Arial" w:hAnsi="Arial" w:cs="Arial"/>
                <w:sz w:val="20"/>
                <w:szCs w:val="20"/>
              </w:rPr>
            </w:pPr>
          </w:p>
        </w:tc>
        <w:tc>
          <w:tcPr>
            <w:tcW w:w="1300" w:type="dxa"/>
            <w:gridSpan w:val="2"/>
            <w:shd w:val="clear" w:color="auto" w:fill="auto"/>
            <w:noWrap/>
            <w:vAlign w:val="bottom"/>
          </w:tcPr>
          <w:p w:rsidR="00032701" w:rsidRPr="002D798B" w:rsidRDefault="00032701" w:rsidP="00827C68">
            <w:pPr>
              <w:jc w:val="right"/>
              <w:rPr>
                <w:rFonts w:ascii="Arial" w:hAnsi="Arial" w:cs="Arial"/>
                <w:sz w:val="20"/>
                <w:szCs w:val="20"/>
              </w:rPr>
            </w:pP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p>
        </w:tc>
        <w:tc>
          <w:tcPr>
            <w:tcW w:w="993" w:type="dxa"/>
            <w:gridSpan w:val="2"/>
            <w:shd w:val="clear" w:color="auto" w:fill="auto"/>
            <w:noWrap/>
            <w:vAlign w:val="bottom"/>
          </w:tcPr>
          <w:p w:rsidR="00032701" w:rsidRPr="002D798B" w:rsidRDefault="00032701" w:rsidP="00827C68">
            <w:pPr>
              <w:jc w:val="right"/>
              <w:rPr>
                <w:rFonts w:ascii="Arial" w:hAnsi="Arial" w:cs="Arial"/>
                <w:sz w:val="20"/>
                <w:szCs w:val="20"/>
              </w:rPr>
            </w:pPr>
          </w:p>
        </w:tc>
        <w:tc>
          <w:tcPr>
            <w:tcW w:w="1275" w:type="dxa"/>
            <w:gridSpan w:val="2"/>
            <w:shd w:val="clear" w:color="auto" w:fill="auto"/>
            <w:noWrap/>
            <w:vAlign w:val="bottom"/>
          </w:tcPr>
          <w:p w:rsidR="00032701" w:rsidRPr="002D798B" w:rsidRDefault="00032701" w:rsidP="00827C68">
            <w:pPr>
              <w:jc w:val="right"/>
              <w:rPr>
                <w:rFonts w:ascii="Arial" w:hAnsi="Arial" w:cs="Arial"/>
                <w:sz w:val="20"/>
                <w:szCs w:val="20"/>
              </w:rPr>
            </w:pPr>
          </w:p>
        </w:tc>
        <w:tc>
          <w:tcPr>
            <w:tcW w:w="1300" w:type="dxa"/>
            <w:gridSpan w:val="2"/>
            <w:shd w:val="clear" w:color="auto" w:fill="auto"/>
            <w:noWrap/>
            <w:vAlign w:val="bottom"/>
          </w:tcPr>
          <w:p w:rsidR="00032701" w:rsidRPr="002D798B" w:rsidRDefault="00032701" w:rsidP="00827C68">
            <w:pPr>
              <w:jc w:val="right"/>
              <w:rPr>
                <w:rFonts w:ascii="Arial" w:hAnsi="Arial" w:cs="Arial"/>
                <w:sz w:val="20"/>
                <w:szCs w:val="20"/>
              </w:rPr>
            </w:pP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sz w:val="20"/>
                <w:szCs w:val="20"/>
              </w:rPr>
            </w:pPr>
            <w:r w:rsidRPr="00D8354F">
              <w:rPr>
                <w:rFonts w:ascii="Arial" w:hAnsi="Arial" w:cs="Arial"/>
                <w:b/>
                <w:bCs/>
                <w:sz w:val="20"/>
                <w:szCs w:val="20"/>
              </w:rPr>
              <w:t xml:space="preserve">SETOR </w:t>
            </w:r>
            <w:r>
              <w:rPr>
                <w:rFonts w:ascii="Arial" w:hAnsi="Arial" w:cs="Arial"/>
                <w:b/>
                <w:bCs/>
                <w:sz w:val="20"/>
                <w:szCs w:val="20"/>
              </w:rPr>
              <w:t>79 – LOTEAMENTO RESIDENCIAL MONT SERRAT</w:t>
            </w:r>
          </w:p>
        </w:tc>
        <w:tc>
          <w:tcPr>
            <w:tcW w:w="993" w:type="dxa"/>
            <w:gridSpan w:val="2"/>
            <w:shd w:val="clear" w:color="auto" w:fill="auto"/>
            <w:noWrap/>
            <w:vAlign w:val="bottom"/>
          </w:tcPr>
          <w:p w:rsidR="00032701" w:rsidRPr="00AB5753" w:rsidRDefault="00032701" w:rsidP="00827C68">
            <w:pPr>
              <w:jc w:val="center"/>
              <w:rPr>
                <w:rFonts w:ascii="Arial" w:hAnsi="Arial" w:cs="Arial"/>
                <w:b/>
                <w:sz w:val="20"/>
                <w:szCs w:val="20"/>
              </w:rPr>
            </w:pPr>
            <w:r w:rsidRPr="00AB5753">
              <w:rPr>
                <w:rFonts w:ascii="Arial" w:hAnsi="Arial" w:cs="Arial"/>
                <w:b/>
                <w:sz w:val="20"/>
                <w:szCs w:val="20"/>
              </w:rPr>
              <w:t>SEÇÃO</w:t>
            </w:r>
          </w:p>
        </w:tc>
        <w:tc>
          <w:tcPr>
            <w:tcW w:w="1275" w:type="dxa"/>
            <w:gridSpan w:val="2"/>
            <w:shd w:val="clear" w:color="auto" w:fill="auto"/>
            <w:noWrap/>
            <w:vAlign w:val="bottom"/>
          </w:tcPr>
          <w:p w:rsidR="00032701" w:rsidRPr="00AB5753" w:rsidRDefault="00032701" w:rsidP="00827C68">
            <w:pPr>
              <w:jc w:val="center"/>
              <w:rPr>
                <w:rFonts w:ascii="Arial" w:hAnsi="Arial" w:cs="Arial"/>
                <w:b/>
                <w:sz w:val="20"/>
                <w:szCs w:val="20"/>
              </w:rPr>
            </w:pPr>
            <w:r w:rsidRPr="00AB5753">
              <w:rPr>
                <w:rFonts w:ascii="Arial" w:hAnsi="Arial" w:cs="Arial"/>
                <w:b/>
                <w:sz w:val="20"/>
                <w:szCs w:val="20"/>
              </w:rPr>
              <w:t>QUADRA</w:t>
            </w:r>
          </w:p>
        </w:tc>
        <w:tc>
          <w:tcPr>
            <w:tcW w:w="1300" w:type="dxa"/>
            <w:gridSpan w:val="2"/>
            <w:shd w:val="clear" w:color="auto" w:fill="auto"/>
            <w:noWrap/>
            <w:vAlign w:val="bottom"/>
          </w:tcPr>
          <w:p w:rsidR="00032701" w:rsidRPr="00AB5753" w:rsidRDefault="00032701" w:rsidP="00827C68">
            <w:pPr>
              <w:jc w:val="center"/>
              <w:rPr>
                <w:rFonts w:ascii="Arial" w:hAnsi="Arial" w:cs="Arial"/>
                <w:b/>
                <w:sz w:val="20"/>
                <w:szCs w:val="20"/>
              </w:rPr>
            </w:pPr>
            <w:r w:rsidRPr="00AB5753">
              <w:rPr>
                <w:rFonts w:ascii="Arial" w:hAnsi="Arial" w:cs="Arial"/>
                <w:b/>
                <w:sz w:val="20"/>
                <w:szCs w:val="20"/>
              </w:rPr>
              <w:t>LOTES</w:t>
            </w:r>
          </w:p>
        </w:tc>
        <w:tc>
          <w:tcPr>
            <w:tcW w:w="1113" w:type="dxa"/>
            <w:gridSpan w:val="2"/>
            <w:shd w:val="clear" w:color="auto" w:fill="auto"/>
            <w:noWrap/>
            <w:vAlign w:val="bottom"/>
          </w:tcPr>
          <w:p w:rsidR="00032701" w:rsidRPr="00AB5753" w:rsidRDefault="00032701" w:rsidP="00827C68">
            <w:pPr>
              <w:jc w:val="center"/>
              <w:rPr>
                <w:rFonts w:ascii="Arial" w:hAnsi="Arial" w:cs="Arial"/>
                <w:b/>
                <w:sz w:val="20"/>
                <w:szCs w:val="20"/>
              </w:rPr>
            </w:pPr>
            <w:r w:rsidRPr="00AB5753">
              <w:rPr>
                <w:rFonts w:ascii="Arial" w:hAnsi="Arial" w:cs="Arial"/>
                <w:b/>
                <w:sz w:val="20"/>
                <w:szCs w:val="20"/>
              </w:rPr>
              <w:t>VALOR POR M2</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p>
        </w:tc>
        <w:tc>
          <w:tcPr>
            <w:tcW w:w="993" w:type="dxa"/>
            <w:gridSpan w:val="2"/>
            <w:shd w:val="clear" w:color="auto" w:fill="auto"/>
            <w:noWrap/>
            <w:vAlign w:val="bottom"/>
          </w:tcPr>
          <w:p w:rsidR="00032701" w:rsidRPr="002D798B" w:rsidRDefault="00032701" w:rsidP="00827C68">
            <w:pPr>
              <w:jc w:val="right"/>
              <w:rPr>
                <w:rFonts w:ascii="Arial" w:hAnsi="Arial" w:cs="Arial"/>
                <w:sz w:val="20"/>
                <w:szCs w:val="20"/>
              </w:rPr>
            </w:pPr>
          </w:p>
        </w:tc>
        <w:tc>
          <w:tcPr>
            <w:tcW w:w="1275" w:type="dxa"/>
            <w:gridSpan w:val="2"/>
            <w:shd w:val="clear" w:color="auto" w:fill="auto"/>
            <w:noWrap/>
            <w:vAlign w:val="bottom"/>
          </w:tcPr>
          <w:p w:rsidR="00032701" w:rsidRPr="002D798B" w:rsidRDefault="00032701" w:rsidP="00827C68">
            <w:pPr>
              <w:jc w:val="right"/>
              <w:rPr>
                <w:rFonts w:ascii="Arial" w:hAnsi="Arial" w:cs="Arial"/>
                <w:sz w:val="20"/>
                <w:szCs w:val="20"/>
              </w:rPr>
            </w:pPr>
          </w:p>
        </w:tc>
        <w:tc>
          <w:tcPr>
            <w:tcW w:w="1300" w:type="dxa"/>
            <w:gridSpan w:val="2"/>
            <w:shd w:val="clear" w:color="auto" w:fill="auto"/>
            <w:noWrap/>
            <w:vAlign w:val="bottom"/>
          </w:tcPr>
          <w:p w:rsidR="00032701" w:rsidRPr="002D798B" w:rsidRDefault="00032701" w:rsidP="00827C68">
            <w:pPr>
              <w:jc w:val="right"/>
              <w:rPr>
                <w:rFonts w:ascii="Arial" w:hAnsi="Arial" w:cs="Arial"/>
                <w:sz w:val="20"/>
                <w:szCs w:val="20"/>
              </w:rPr>
            </w:pP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Av. NoemiaTonelloDalmolin</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100-E</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180,00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Santa Catarina de Alexandria</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150,00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Barretos</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150,00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Atibai</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150,00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Bertioga</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150,00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Catanduva</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150,00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Diadema</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150,00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Ribeirão Preto</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150,00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Rio Claro</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150,00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Ourinhos</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150,00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Osasco</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150,00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Vinhedo</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150,00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Jacareí</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150,00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Jundiaí</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150,00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Av. Paulista</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100-E</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180,00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Araçatuba</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150,00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Andradina</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150,00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Americana</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150,00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Av. Brasil</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100-E</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180,00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Florença</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150,00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Ferrara</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150,00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Verona</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150,00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Parma</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150,00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Marília</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150,00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Piracicaba</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150,00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Franca</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150,00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Sorocaba</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150,00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Guarujá</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150,00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Araraquara</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150,00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Iguape</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150,00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Taubaté</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150,00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Botucatu</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150,00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Campinas</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150,00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Av. Treze de Maio</w:t>
            </w:r>
          </w:p>
        </w:tc>
        <w:tc>
          <w:tcPr>
            <w:tcW w:w="993"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100-E</w:t>
            </w:r>
          </w:p>
        </w:tc>
        <w:tc>
          <w:tcPr>
            <w:tcW w:w="1275"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D8354F"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180,00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p>
        </w:tc>
        <w:tc>
          <w:tcPr>
            <w:tcW w:w="993" w:type="dxa"/>
            <w:gridSpan w:val="2"/>
            <w:shd w:val="clear" w:color="auto" w:fill="auto"/>
            <w:noWrap/>
            <w:vAlign w:val="bottom"/>
          </w:tcPr>
          <w:p w:rsidR="00032701" w:rsidRDefault="00032701" w:rsidP="00827C68">
            <w:pPr>
              <w:jc w:val="right"/>
              <w:rPr>
                <w:rFonts w:ascii="Arial" w:hAnsi="Arial" w:cs="Arial"/>
                <w:sz w:val="20"/>
                <w:szCs w:val="20"/>
              </w:rPr>
            </w:pPr>
          </w:p>
        </w:tc>
        <w:tc>
          <w:tcPr>
            <w:tcW w:w="1275" w:type="dxa"/>
            <w:gridSpan w:val="2"/>
            <w:shd w:val="clear" w:color="auto" w:fill="auto"/>
            <w:noWrap/>
            <w:vAlign w:val="bottom"/>
          </w:tcPr>
          <w:p w:rsidR="00032701" w:rsidRDefault="00032701" w:rsidP="00827C68">
            <w:pPr>
              <w:jc w:val="right"/>
              <w:rPr>
                <w:rFonts w:ascii="Arial" w:hAnsi="Arial" w:cs="Arial"/>
                <w:sz w:val="20"/>
                <w:szCs w:val="20"/>
              </w:rPr>
            </w:pPr>
          </w:p>
        </w:tc>
        <w:tc>
          <w:tcPr>
            <w:tcW w:w="1300" w:type="dxa"/>
            <w:gridSpan w:val="2"/>
            <w:shd w:val="clear" w:color="auto" w:fill="auto"/>
            <w:noWrap/>
            <w:vAlign w:val="bottom"/>
          </w:tcPr>
          <w:p w:rsidR="00032701" w:rsidRDefault="00032701" w:rsidP="00827C68">
            <w:pPr>
              <w:jc w:val="right"/>
              <w:rPr>
                <w:rFonts w:ascii="Arial" w:hAnsi="Arial" w:cs="Arial"/>
                <w:sz w:val="20"/>
                <w:szCs w:val="20"/>
              </w:rPr>
            </w:pP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p>
        </w:tc>
        <w:tc>
          <w:tcPr>
            <w:tcW w:w="993" w:type="dxa"/>
            <w:gridSpan w:val="2"/>
            <w:shd w:val="clear" w:color="auto" w:fill="auto"/>
            <w:noWrap/>
            <w:vAlign w:val="bottom"/>
          </w:tcPr>
          <w:p w:rsidR="00032701" w:rsidRDefault="00032701" w:rsidP="00827C68">
            <w:pPr>
              <w:jc w:val="right"/>
              <w:rPr>
                <w:rFonts w:ascii="Arial" w:hAnsi="Arial" w:cs="Arial"/>
                <w:sz w:val="20"/>
                <w:szCs w:val="20"/>
              </w:rPr>
            </w:pPr>
          </w:p>
        </w:tc>
        <w:tc>
          <w:tcPr>
            <w:tcW w:w="1275" w:type="dxa"/>
            <w:gridSpan w:val="2"/>
            <w:shd w:val="clear" w:color="auto" w:fill="auto"/>
            <w:noWrap/>
            <w:vAlign w:val="bottom"/>
          </w:tcPr>
          <w:p w:rsidR="00032701" w:rsidRDefault="00032701" w:rsidP="00827C68">
            <w:pPr>
              <w:jc w:val="right"/>
              <w:rPr>
                <w:rFonts w:ascii="Arial" w:hAnsi="Arial" w:cs="Arial"/>
                <w:sz w:val="20"/>
                <w:szCs w:val="20"/>
              </w:rPr>
            </w:pPr>
          </w:p>
        </w:tc>
        <w:tc>
          <w:tcPr>
            <w:tcW w:w="1300" w:type="dxa"/>
            <w:gridSpan w:val="2"/>
            <w:shd w:val="clear" w:color="auto" w:fill="auto"/>
            <w:noWrap/>
            <w:vAlign w:val="bottom"/>
          </w:tcPr>
          <w:p w:rsidR="00032701" w:rsidRDefault="00032701" w:rsidP="00827C68">
            <w:pPr>
              <w:jc w:val="right"/>
              <w:rPr>
                <w:rFonts w:ascii="Arial" w:hAnsi="Arial" w:cs="Arial"/>
                <w:sz w:val="20"/>
                <w:szCs w:val="20"/>
              </w:rPr>
            </w:pP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sz w:val="20"/>
                <w:szCs w:val="20"/>
              </w:rPr>
            </w:pPr>
            <w:r w:rsidRPr="00D8354F">
              <w:rPr>
                <w:rFonts w:ascii="Arial" w:hAnsi="Arial" w:cs="Arial"/>
                <w:b/>
                <w:bCs/>
                <w:sz w:val="20"/>
                <w:szCs w:val="20"/>
              </w:rPr>
              <w:t xml:space="preserve">SETOR </w:t>
            </w:r>
            <w:r>
              <w:rPr>
                <w:rFonts w:ascii="Arial" w:hAnsi="Arial" w:cs="Arial"/>
                <w:b/>
                <w:bCs/>
                <w:sz w:val="20"/>
                <w:szCs w:val="20"/>
              </w:rPr>
              <w:t>80 – LOTEAMENTO NOVO HORIZONTE I</w:t>
            </w:r>
          </w:p>
        </w:tc>
        <w:tc>
          <w:tcPr>
            <w:tcW w:w="993" w:type="dxa"/>
            <w:gridSpan w:val="2"/>
            <w:shd w:val="clear" w:color="auto" w:fill="auto"/>
            <w:noWrap/>
            <w:vAlign w:val="bottom"/>
          </w:tcPr>
          <w:p w:rsidR="00032701" w:rsidRPr="00AB5753" w:rsidRDefault="00032701" w:rsidP="00827C68">
            <w:pPr>
              <w:jc w:val="center"/>
              <w:rPr>
                <w:rFonts w:ascii="Arial" w:hAnsi="Arial" w:cs="Arial"/>
                <w:b/>
                <w:sz w:val="20"/>
                <w:szCs w:val="20"/>
              </w:rPr>
            </w:pPr>
            <w:r w:rsidRPr="00AB5753">
              <w:rPr>
                <w:rFonts w:ascii="Arial" w:hAnsi="Arial" w:cs="Arial"/>
                <w:b/>
                <w:sz w:val="20"/>
                <w:szCs w:val="20"/>
              </w:rPr>
              <w:t>SEÇÃO</w:t>
            </w:r>
          </w:p>
        </w:tc>
        <w:tc>
          <w:tcPr>
            <w:tcW w:w="1275" w:type="dxa"/>
            <w:gridSpan w:val="2"/>
            <w:shd w:val="clear" w:color="auto" w:fill="auto"/>
            <w:noWrap/>
            <w:vAlign w:val="bottom"/>
          </w:tcPr>
          <w:p w:rsidR="00032701" w:rsidRPr="00AB5753" w:rsidRDefault="00032701" w:rsidP="00827C68">
            <w:pPr>
              <w:jc w:val="center"/>
              <w:rPr>
                <w:rFonts w:ascii="Arial" w:hAnsi="Arial" w:cs="Arial"/>
                <w:b/>
                <w:sz w:val="20"/>
                <w:szCs w:val="20"/>
              </w:rPr>
            </w:pPr>
            <w:r w:rsidRPr="00AB5753">
              <w:rPr>
                <w:rFonts w:ascii="Arial" w:hAnsi="Arial" w:cs="Arial"/>
                <w:b/>
                <w:sz w:val="20"/>
                <w:szCs w:val="20"/>
              </w:rPr>
              <w:t>QUADRA</w:t>
            </w:r>
          </w:p>
        </w:tc>
        <w:tc>
          <w:tcPr>
            <w:tcW w:w="1300" w:type="dxa"/>
            <w:gridSpan w:val="2"/>
            <w:shd w:val="clear" w:color="auto" w:fill="auto"/>
            <w:noWrap/>
            <w:vAlign w:val="bottom"/>
          </w:tcPr>
          <w:p w:rsidR="00032701" w:rsidRPr="00AB5753" w:rsidRDefault="00032701" w:rsidP="00827C68">
            <w:pPr>
              <w:jc w:val="center"/>
              <w:rPr>
                <w:rFonts w:ascii="Arial" w:hAnsi="Arial" w:cs="Arial"/>
                <w:b/>
                <w:sz w:val="20"/>
                <w:szCs w:val="20"/>
              </w:rPr>
            </w:pPr>
            <w:r w:rsidRPr="00AB5753">
              <w:rPr>
                <w:rFonts w:ascii="Arial" w:hAnsi="Arial" w:cs="Arial"/>
                <w:b/>
                <w:sz w:val="20"/>
                <w:szCs w:val="20"/>
              </w:rPr>
              <w:t>LOTES</w:t>
            </w:r>
          </w:p>
        </w:tc>
        <w:tc>
          <w:tcPr>
            <w:tcW w:w="1113" w:type="dxa"/>
            <w:gridSpan w:val="2"/>
            <w:shd w:val="clear" w:color="auto" w:fill="auto"/>
            <w:noWrap/>
            <w:vAlign w:val="bottom"/>
          </w:tcPr>
          <w:p w:rsidR="00032701" w:rsidRPr="00AB5753" w:rsidRDefault="00032701" w:rsidP="00827C68">
            <w:pPr>
              <w:jc w:val="center"/>
              <w:rPr>
                <w:rFonts w:ascii="Arial" w:hAnsi="Arial" w:cs="Arial"/>
                <w:b/>
                <w:sz w:val="20"/>
                <w:szCs w:val="20"/>
              </w:rPr>
            </w:pPr>
            <w:r w:rsidRPr="00AB5753">
              <w:rPr>
                <w:rFonts w:ascii="Arial" w:hAnsi="Arial" w:cs="Arial"/>
                <w:b/>
                <w:sz w:val="20"/>
                <w:szCs w:val="20"/>
              </w:rPr>
              <w:t>VALOR POR M2</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p>
        </w:tc>
        <w:tc>
          <w:tcPr>
            <w:tcW w:w="993" w:type="dxa"/>
            <w:gridSpan w:val="2"/>
            <w:shd w:val="clear" w:color="auto" w:fill="auto"/>
            <w:noWrap/>
            <w:vAlign w:val="bottom"/>
          </w:tcPr>
          <w:p w:rsidR="00032701" w:rsidRPr="002D798B" w:rsidRDefault="00032701" w:rsidP="00827C68">
            <w:pPr>
              <w:jc w:val="right"/>
              <w:rPr>
                <w:rFonts w:ascii="Arial" w:hAnsi="Arial" w:cs="Arial"/>
                <w:sz w:val="20"/>
                <w:szCs w:val="20"/>
              </w:rPr>
            </w:pPr>
          </w:p>
        </w:tc>
        <w:tc>
          <w:tcPr>
            <w:tcW w:w="1275" w:type="dxa"/>
            <w:gridSpan w:val="2"/>
            <w:shd w:val="clear" w:color="auto" w:fill="auto"/>
            <w:noWrap/>
            <w:vAlign w:val="bottom"/>
          </w:tcPr>
          <w:p w:rsidR="00032701" w:rsidRPr="002D798B" w:rsidRDefault="00032701" w:rsidP="00827C68">
            <w:pPr>
              <w:jc w:val="right"/>
              <w:rPr>
                <w:rFonts w:ascii="Arial" w:hAnsi="Arial" w:cs="Arial"/>
                <w:sz w:val="20"/>
                <w:szCs w:val="20"/>
              </w:rPr>
            </w:pPr>
          </w:p>
        </w:tc>
        <w:tc>
          <w:tcPr>
            <w:tcW w:w="1300" w:type="dxa"/>
            <w:gridSpan w:val="2"/>
            <w:shd w:val="clear" w:color="auto" w:fill="auto"/>
            <w:noWrap/>
            <w:vAlign w:val="bottom"/>
          </w:tcPr>
          <w:p w:rsidR="00032701" w:rsidRPr="002D798B" w:rsidRDefault="00032701" w:rsidP="00827C68">
            <w:pPr>
              <w:jc w:val="right"/>
              <w:rPr>
                <w:rFonts w:ascii="Arial" w:hAnsi="Arial" w:cs="Arial"/>
                <w:sz w:val="20"/>
                <w:szCs w:val="20"/>
              </w:rPr>
            </w:pP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Perimetral Novo Horizonte</w:t>
            </w:r>
          </w:p>
        </w:tc>
        <w:tc>
          <w:tcPr>
            <w:tcW w:w="99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100-E</w:t>
            </w:r>
          </w:p>
        </w:tc>
        <w:tc>
          <w:tcPr>
            <w:tcW w:w="1275"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120,00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Solimões</w:t>
            </w:r>
          </w:p>
        </w:tc>
        <w:tc>
          <w:tcPr>
            <w:tcW w:w="993" w:type="dxa"/>
            <w:gridSpan w:val="2"/>
            <w:shd w:val="clear" w:color="auto" w:fill="auto"/>
            <w:noWrap/>
            <w:vAlign w:val="bottom"/>
          </w:tcPr>
          <w:p w:rsidR="00032701"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100,00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Iguaçu</w:t>
            </w:r>
          </w:p>
        </w:tc>
        <w:tc>
          <w:tcPr>
            <w:tcW w:w="993" w:type="dxa"/>
            <w:gridSpan w:val="2"/>
            <w:shd w:val="clear" w:color="auto" w:fill="auto"/>
            <w:noWrap/>
            <w:vAlign w:val="bottom"/>
          </w:tcPr>
          <w:p w:rsidR="00032701"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100,00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Ari Maicá</w:t>
            </w:r>
          </w:p>
        </w:tc>
        <w:tc>
          <w:tcPr>
            <w:tcW w:w="993" w:type="dxa"/>
            <w:gridSpan w:val="2"/>
            <w:shd w:val="clear" w:color="auto" w:fill="auto"/>
            <w:noWrap/>
            <w:vAlign w:val="bottom"/>
          </w:tcPr>
          <w:p w:rsidR="00032701"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100,00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Rio Branco</w:t>
            </w:r>
          </w:p>
        </w:tc>
        <w:tc>
          <w:tcPr>
            <w:tcW w:w="993" w:type="dxa"/>
            <w:gridSpan w:val="2"/>
            <w:shd w:val="clear" w:color="auto" w:fill="auto"/>
            <w:noWrap/>
            <w:vAlign w:val="bottom"/>
          </w:tcPr>
          <w:p w:rsidR="00032701"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100,00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AdmilsonIsidorio Soares</w:t>
            </w:r>
          </w:p>
        </w:tc>
        <w:tc>
          <w:tcPr>
            <w:tcW w:w="993" w:type="dxa"/>
            <w:gridSpan w:val="2"/>
            <w:shd w:val="clear" w:color="auto" w:fill="auto"/>
            <w:noWrap/>
            <w:vAlign w:val="bottom"/>
          </w:tcPr>
          <w:p w:rsidR="00032701"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100,00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Rio Danubio</w:t>
            </w:r>
          </w:p>
        </w:tc>
        <w:tc>
          <w:tcPr>
            <w:tcW w:w="993" w:type="dxa"/>
            <w:gridSpan w:val="2"/>
            <w:shd w:val="clear" w:color="auto" w:fill="auto"/>
            <w:noWrap/>
            <w:vAlign w:val="bottom"/>
          </w:tcPr>
          <w:p w:rsidR="00032701"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100,00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Rio Pindó</w:t>
            </w:r>
          </w:p>
        </w:tc>
        <w:tc>
          <w:tcPr>
            <w:tcW w:w="993" w:type="dxa"/>
            <w:gridSpan w:val="2"/>
            <w:shd w:val="clear" w:color="auto" w:fill="auto"/>
            <w:noWrap/>
            <w:vAlign w:val="bottom"/>
          </w:tcPr>
          <w:p w:rsidR="00032701"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100,00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Rio Claro</w:t>
            </w:r>
          </w:p>
        </w:tc>
        <w:tc>
          <w:tcPr>
            <w:tcW w:w="993" w:type="dxa"/>
            <w:gridSpan w:val="2"/>
            <w:shd w:val="clear" w:color="auto" w:fill="auto"/>
            <w:noWrap/>
            <w:vAlign w:val="bottom"/>
          </w:tcPr>
          <w:p w:rsidR="00032701"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100,00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Rio Iracema</w:t>
            </w:r>
          </w:p>
        </w:tc>
        <w:tc>
          <w:tcPr>
            <w:tcW w:w="993" w:type="dxa"/>
            <w:gridSpan w:val="2"/>
            <w:shd w:val="clear" w:color="auto" w:fill="auto"/>
            <w:noWrap/>
            <w:vAlign w:val="bottom"/>
          </w:tcPr>
          <w:p w:rsidR="00032701"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100,00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Rio Jacuí</w:t>
            </w:r>
          </w:p>
        </w:tc>
        <w:tc>
          <w:tcPr>
            <w:tcW w:w="993" w:type="dxa"/>
            <w:gridSpan w:val="2"/>
            <w:shd w:val="clear" w:color="auto" w:fill="auto"/>
            <w:noWrap/>
            <w:vAlign w:val="bottom"/>
          </w:tcPr>
          <w:p w:rsidR="00032701"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100,00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p>
        </w:tc>
        <w:tc>
          <w:tcPr>
            <w:tcW w:w="993" w:type="dxa"/>
            <w:gridSpan w:val="2"/>
            <w:shd w:val="clear" w:color="auto" w:fill="auto"/>
            <w:noWrap/>
            <w:vAlign w:val="bottom"/>
          </w:tcPr>
          <w:p w:rsidR="00032701" w:rsidRDefault="00032701" w:rsidP="00827C68">
            <w:pPr>
              <w:jc w:val="right"/>
              <w:rPr>
                <w:rFonts w:ascii="Arial" w:hAnsi="Arial" w:cs="Arial"/>
                <w:sz w:val="20"/>
                <w:szCs w:val="20"/>
              </w:rPr>
            </w:pPr>
          </w:p>
        </w:tc>
        <w:tc>
          <w:tcPr>
            <w:tcW w:w="1275" w:type="dxa"/>
            <w:gridSpan w:val="2"/>
            <w:shd w:val="clear" w:color="auto" w:fill="auto"/>
            <w:noWrap/>
            <w:vAlign w:val="bottom"/>
          </w:tcPr>
          <w:p w:rsidR="00032701" w:rsidRDefault="00032701" w:rsidP="00827C68">
            <w:pPr>
              <w:jc w:val="right"/>
              <w:rPr>
                <w:rFonts w:ascii="Arial" w:hAnsi="Arial" w:cs="Arial"/>
                <w:sz w:val="20"/>
                <w:szCs w:val="20"/>
              </w:rPr>
            </w:pPr>
          </w:p>
        </w:tc>
        <w:tc>
          <w:tcPr>
            <w:tcW w:w="1300" w:type="dxa"/>
            <w:gridSpan w:val="2"/>
            <w:shd w:val="clear" w:color="auto" w:fill="auto"/>
            <w:noWrap/>
            <w:vAlign w:val="bottom"/>
          </w:tcPr>
          <w:p w:rsidR="00032701" w:rsidRDefault="00032701" w:rsidP="00827C68">
            <w:pPr>
              <w:jc w:val="right"/>
              <w:rPr>
                <w:rFonts w:ascii="Arial" w:hAnsi="Arial" w:cs="Arial"/>
                <w:sz w:val="20"/>
                <w:szCs w:val="20"/>
              </w:rPr>
            </w:pP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p>
        </w:tc>
        <w:tc>
          <w:tcPr>
            <w:tcW w:w="993" w:type="dxa"/>
            <w:gridSpan w:val="2"/>
            <w:shd w:val="clear" w:color="auto" w:fill="auto"/>
            <w:noWrap/>
            <w:vAlign w:val="bottom"/>
          </w:tcPr>
          <w:p w:rsidR="00032701" w:rsidRDefault="00032701" w:rsidP="00827C68">
            <w:pPr>
              <w:jc w:val="right"/>
              <w:rPr>
                <w:rFonts w:ascii="Arial" w:hAnsi="Arial" w:cs="Arial"/>
                <w:sz w:val="20"/>
                <w:szCs w:val="20"/>
              </w:rPr>
            </w:pPr>
          </w:p>
        </w:tc>
        <w:tc>
          <w:tcPr>
            <w:tcW w:w="1275" w:type="dxa"/>
            <w:gridSpan w:val="2"/>
            <w:shd w:val="clear" w:color="auto" w:fill="auto"/>
            <w:noWrap/>
            <w:vAlign w:val="bottom"/>
          </w:tcPr>
          <w:p w:rsidR="00032701" w:rsidRDefault="00032701" w:rsidP="00827C68">
            <w:pPr>
              <w:jc w:val="right"/>
              <w:rPr>
                <w:rFonts w:ascii="Arial" w:hAnsi="Arial" w:cs="Arial"/>
                <w:sz w:val="20"/>
                <w:szCs w:val="20"/>
              </w:rPr>
            </w:pPr>
          </w:p>
        </w:tc>
        <w:tc>
          <w:tcPr>
            <w:tcW w:w="1300" w:type="dxa"/>
            <w:gridSpan w:val="2"/>
            <w:shd w:val="clear" w:color="auto" w:fill="auto"/>
            <w:noWrap/>
            <w:vAlign w:val="bottom"/>
          </w:tcPr>
          <w:p w:rsidR="00032701" w:rsidRDefault="00032701" w:rsidP="00827C68">
            <w:pPr>
              <w:jc w:val="right"/>
              <w:rPr>
                <w:rFonts w:ascii="Arial" w:hAnsi="Arial" w:cs="Arial"/>
                <w:sz w:val="20"/>
                <w:szCs w:val="20"/>
              </w:rPr>
            </w:pP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sz w:val="20"/>
                <w:szCs w:val="20"/>
              </w:rPr>
            </w:pPr>
            <w:r w:rsidRPr="00D8354F">
              <w:rPr>
                <w:rFonts w:ascii="Arial" w:hAnsi="Arial" w:cs="Arial"/>
                <w:b/>
                <w:bCs/>
                <w:sz w:val="20"/>
                <w:szCs w:val="20"/>
              </w:rPr>
              <w:t xml:space="preserve">SETOR </w:t>
            </w:r>
            <w:r>
              <w:rPr>
                <w:rFonts w:ascii="Arial" w:hAnsi="Arial" w:cs="Arial"/>
                <w:b/>
                <w:bCs/>
                <w:sz w:val="20"/>
                <w:szCs w:val="20"/>
              </w:rPr>
              <w:t>81 – LOTEAMENTO NOVO HORIZONTE II</w:t>
            </w:r>
          </w:p>
        </w:tc>
        <w:tc>
          <w:tcPr>
            <w:tcW w:w="993" w:type="dxa"/>
            <w:gridSpan w:val="2"/>
            <w:shd w:val="clear" w:color="auto" w:fill="auto"/>
            <w:noWrap/>
            <w:vAlign w:val="bottom"/>
          </w:tcPr>
          <w:p w:rsidR="00032701" w:rsidRPr="00AB5753" w:rsidRDefault="00032701" w:rsidP="00827C68">
            <w:pPr>
              <w:jc w:val="center"/>
              <w:rPr>
                <w:rFonts w:ascii="Arial" w:hAnsi="Arial" w:cs="Arial"/>
                <w:b/>
                <w:sz w:val="20"/>
                <w:szCs w:val="20"/>
              </w:rPr>
            </w:pPr>
            <w:r w:rsidRPr="00AB5753">
              <w:rPr>
                <w:rFonts w:ascii="Arial" w:hAnsi="Arial" w:cs="Arial"/>
                <w:b/>
                <w:sz w:val="20"/>
                <w:szCs w:val="20"/>
              </w:rPr>
              <w:t>SEÇÃO</w:t>
            </w:r>
          </w:p>
        </w:tc>
        <w:tc>
          <w:tcPr>
            <w:tcW w:w="1275" w:type="dxa"/>
            <w:gridSpan w:val="2"/>
            <w:shd w:val="clear" w:color="auto" w:fill="auto"/>
            <w:noWrap/>
            <w:vAlign w:val="bottom"/>
          </w:tcPr>
          <w:p w:rsidR="00032701" w:rsidRPr="00AB5753" w:rsidRDefault="00032701" w:rsidP="00827C68">
            <w:pPr>
              <w:jc w:val="center"/>
              <w:rPr>
                <w:rFonts w:ascii="Arial" w:hAnsi="Arial" w:cs="Arial"/>
                <w:b/>
                <w:sz w:val="20"/>
                <w:szCs w:val="20"/>
              </w:rPr>
            </w:pPr>
            <w:r w:rsidRPr="00AB5753">
              <w:rPr>
                <w:rFonts w:ascii="Arial" w:hAnsi="Arial" w:cs="Arial"/>
                <w:b/>
                <w:sz w:val="20"/>
                <w:szCs w:val="20"/>
              </w:rPr>
              <w:t>QUADRA</w:t>
            </w:r>
          </w:p>
        </w:tc>
        <w:tc>
          <w:tcPr>
            <w:tcW w:w="1300" w:type="dxa"/>
            <w:gridSpan w:val="2"/>
            <w:shd w:val="clear" w:color="auto" w:fill="auto"/>
            <w:noWrap/>
            <w:vAlign w:val="bottom"/>
          </w:tcPr>
          <w:p w:rsidR="00032701" w:rsidRPr="00AB5753" w:rsidRDefault="00032701" w:rsidP="00827C68">
            <w:pPr>
              <w:jc w:val="center"/>
              <w:rPr>
                <w:rFonts w:ascii="Arial" w:hAnsi="Arial" w:cs="Arial"/>
                <w:b/>
                <w:sz w:val="20"/>
                <w:szCs w:val="20"/>
              </w:rPr>
            </w:pPr>
            <w:r w:rsidRPr="00AB5753">
              <w:rPr>
                <w:rFonts w:ascii="Arial" w:hAnsi="Arial" w:cs="Arial"/>
                <w:b/>
                <w:sz w:val="20"/>
                <w:szCs w:val="20"/>
              </w:rPr>
              <w:t>LOTES</w:t>
            </w:r>
          </w:p>
        </w:tc>
        <w:tc>
          <w:tcPr>
            <w:tcW w:w="1113" w:type="dxa"/>
            <w:gridSpan w:val="2"/>
            <w:shd w:val="clear" w:color="auto" w:fill="auto"/>
            <w:noWrap/>
            <w:vAlign w:val="bottom"/>
          </w:tcPr>
          <w:p w:rsidR="00032701" w:rsidRPr="00AB5753" w:rsidRDefault="00032701" w:rsidP="00827C68">
            <w:pPr>
              <w:jc w:val="center"/>
              <w:rPr>
                <w:rFonts w:ascii="Arial" w:hAnsi="Arial" w:cs="Arial"/>
                <w:b/>
                <w:sz w:val="20"/>
                <w:szCs w:val="20"/>
              </w:rPr>
            </w:pPr>
            <w:r w:rsidRPr="00AB5753">
              <w:rPr>
                <w:rFonts w:ascii="Arial" w:hAnsi="Arial" w:cs="Arial"/>
                <w:b/>
                <w:sz w:val="20"/>
                <w:szCs w:val="20"/>
              </w:rPr>
              <w:t>VALOR POR M2</w:t>
            </w:r>
          </w:p>
        </w:tc>
      </w:tr>
      <w:tr w:rsidR="00032701" w:rsidRPr="00D8354F" w:rsidTr="00827C68">
        <w:trPr>
          <w:trHeight w:val="255"/>
        </w:trPr>
        <w:tc>
          <w:tcPr>
            <w:tcW w:w="4478" w:type="dxa"/>
            <w:gridSpan w:val="2"/>
            <w:shd w:val="clear" w:color="auto" w:fill="auto"/>
            <w:noWrap/>
            <w:vAlign w:val="bottom"/>
          </w:tcPr>
          <w:p w:rsidR="00032701" w:rsidRPr="00D8354F" w:rsidRDefault="00032701" w:rsidP="00827C68">
            <w:pPr>
              <w:rPr>
                <w:rFonts w:ascii="Arial" w:hAnsi="Arial" w:cs="Arial"/>
                <w:b/>
                <w:bCs/>
                <w:sz w:val="20"/>
                <w:szCs w:val="20"/>
              </w:rPr>
            </w:pPr>
          </w:p>
        </w:tc>
        <w:tc>
          <w:tcPr>
            <w:tcW w:w="993" w:type="dxa"/>
            <w:gridSpan w:val="2"/>
            <w:shd w:val="clear" w:color="auto" w:fill="auto"/>
            <w:noWrap/>
            <w:vAlign w:val="bottom"/>
          </w:tcPr>
          <w:p w:rsidR="00032701" w:rsidRPr="00AB5753" w:rsidRDefault="00032701" w:rsidP="00827C68">
            <w:pPr>
              <w:jc w:val="right"/>
              <w:rPr>
                <w:rFonts w:ascii="Arial" w:hAnsi="Arial" w:cs="Arial"/>
                <w:b/>
                <w:sz w:val="20"/>
                <w:szCs w:val="20"/>
              </w:rPr>
            </w:pPr>
          </w:p>
        </w:tc>
        <w:tc>
          <w:tcPr>
            <w:tcW w:w="1275" w:type="dxa"/>
            <w:gridSpan w:val="2"/>
            <w:shd w:val="clear" w:color="auto" w:fill="auto"/>
            <w:noWrap/>
            <w:vAlign w:val="bottom"/>
          </w:tcPr>
          <w:p w:rsidR="00032701" w:rsidRPr="00AB5753" w:rsidRDefault="00032701" w:rsidP="00827C68">
            <w:pPr>
              <w:jc w:val="right"/>
              <w:rPr>
                <w:rFonts w:ascii="Arial" w:hAnsi="Arial" w:cs="Arial"/>
                <w:b/>
                <w:sz w:val="20"/>
                <w:szCs w:val="20"/>
              </w:rPr>
            </w:pPr>
          </w:p>
        </w:tc>
        <w:tc>
          <w:tcPr>
            <w:tcW w:w="1300" w:type="dxa"/>
            <w:gridSpan w:val="2"/>
            <w:shd w:val="clear" w:color="auto" w:fill="auto"/>
            <w:noWrap/>
            <w:vAlign w:val="bottom"/>
          </w:tcPr>
          <w:p w:rsidR="00032701" w:rsidRPr="00AB5753" w:rsidRDefault="00032701" w:rsidP="00827C68">
            <w:pPr>
              <w:jc w:val="right"/>
              <w:rPr>
                <w:rFonts w:ascii="Arial" w:hAnsi="Arial" w:cs="Arial"/>
                <w:b/>
                <w:sz w:val="20"/>
                <w:szCs w:val="20"/>
              </w:rPr>
            </w:pPr>
          </w:p>
        </w:tc>
        <w:tc>
          <w:tcPr>
            <w:tcW w:w="1113" w:type="dxa"/>
            <w:gridSpan w:val="2"/>
            <w:shd w:val="clear" w:color="auto" w:fill="auto"/>
            <w:noWrap/>
            <w:vAlign w:val="bottom"/>
          </w:tcPr>
          <w:p w:rsidR="00032701" w:rsidRPr="00D8354F" w:rsidRDefault="00032701" w:rsidP="00827C68">
            <w:pPr>
              <w:jc w:val="right"/>
              <w:rPr>
                <w:rFonts w:ascii="Arial" w:hAnsi="Arial" w:cs="Arial"/>
                <w:sz w:val="20"/>
                <w:szCs w:val="20"/>
              </w:rPr>
            </w:pP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Perimetral Novo Horizonte</w:t>
            </w:r>
          </w:p>
        </w:tc>
        <w:tc>
          <w:tcPr>
            <w:tcW w:w="99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100-E</w:t>
            </w:r>
          </w:p>
        </w:tc>
        <w:tc>
          <w:tcPr>
            <w:tcW w:w="1275"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120,00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Westminster</w:t>
            </w:r>
          </w:p>
        </w:tc>
        <w:tc>
          <w:tcPr>
            <w:tcW w:w="993" w:type="dxa"/>
            <w:gridSpan w:val="2"/>
            <w:shd w:val="clear" w:color="auto" w:fill="auto"/>
            <w:noWrap/>
            <w:vAlign w:val="bottom"/>
          </w:tcPr>
          <w:p w:rsidR="00032701"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100,00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Taquari</w:t>
            </w:r>
          </w:p>
        </w:tc>
        <w:tc>
          <w:tcPr>
            <w:tcW w:w="993" w:type="dxa"/>
            <w:gridSpan w:val="2"/>
            <w:shd w:val="clear" w:color="auto" w:fill="auto"/>
            <w:noWrap/>
            <w:vAlign w:val="bottom"/>
          </w:tcPr>
          <w:p w:rsidR="00032701"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100,00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Novo Horizonte</w:t>
            </w:r>
          </w:p>
        </w:tc>
        <w:tc>
          <w:tcPr>
            <w:tcW w:w="993" w:type="dxa"/>
            <w:gridSpan w:val="2"/>
            <w:shd w:val="clear" w:color="auto" w:fill="auto"/>
            <w:noWrap/>
            <w:vAlign w:val="bottom"/>
          </w:tcPr>
          <w:p w:rsidR="00032701"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100,00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Alencar Bortolanza</w:t>
            </w:r>
          </w:p>
        </w:tc>
        <w:tc>
          <w:tcPr>
            <w:tcW w:w="993" w:type="dxa"/>
            <w:gridSpan w:val="2"/>
            <w:shd w:val="clear" w:color="auto" w:fill="auto"/>
            <w:noWrap/>
            <w:vAlign w:val="bottom"/>
          </w:tcPr>
          <w:p w:rsidR="00032701"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100,00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das Rosas</w:t>
            </w:r>
          </w:p>
        </w:tc>
        <w:tc>
          <w:tcPr>
            <w:tcW w:w="993" w:type="dxa"/>
            <w:gridSpan w:val="2"/>
            <w:shd w:val="clear" w:color="auto" w:fill="auto"/>
            <w:noWrap/>
            <w:vAlign w:val="bottom"/>
          </w:tcPr>
          <w:p w:rsidR="00032701"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100,00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Rio do Ouro</w:t>
            </w:r>
          </w:p>
        </w:tc>
        <w:tc>
          <w:tcPr>
            <w:tcW w:w="993" w:type="dxa"/>
            <w:gridSpan w:val="2"/>
            <w:shd w:val="clear" w:color="auto" w:fill="auto"/>
            <w:noWrap/>
            <w:vAlign w:val="bottom"/>
          </w:tcPr>
          <w:p w:rsidR="00032701"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100,00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Aurora</w:t>
            </w:r>
          </w:p>
        </w:tc>
        <w:tc>
          <w:tcPr>
            <w:tcW w:w="993" w:type="dxa"/>
            <w:gridSpan w:val="2"/>
            <w:shd w:val="clear" w:color="auto" w:fill="auto"/>
            <w:noWrap/>
            <w:vAlign w:val="bottom"/>
          </w:tcPr>
          <w:p w:rsidR="00032701"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100,00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das Flores</w:t>
            </w:r>
          </w:p>
        </w:tc>
        <w:tc>
          <w:tcPr>
            <w:tcW w:w="993" w:type="dxa"/>
            <w:gridSpan w:val="2"/>
            <w:shd w:val="clear" w:color="auto" w:fill="auto"/>
            <w:noWrap/>
            <w:vAlign w:val="bottom"/>
          </w:tcPr>
          <w:p w:rsidR="00032701"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100,00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das Brisas</w:t>
            </w:r>
          </w:p>
        </w:tc>
        <w:tc>
          <w:tcPr>
            <w:tcW w:w="993" w:type="dxa"/>
            <w:gridSpan w:val="2"/>
            <w:shd w:val="clear" w:color="auto" w:fill="auto"/>
            <w:noWrap/>
            <w:vAlign w:val="bottom"/>
          </w:tcPr>
          <w:p w:rsidR="00032701"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100,00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Alvorecer</w:t>
            </w:r>
          </w:p>
        </w:tc>
        <w:tc>
          <w:tcPr>
            <w:tcW w:w="993" w:type="dxa"/>
            <w:gridSpan w:val="2"/>
            <w:shd w:val="clear" w:color="auto" w:fill="auto"/>
            <w:noWrap/>
            <w:vAlign w:val="bottom"/>
          </w:tcPr>
          <w:p w:rsidR="00032701"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100,00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do Orvalho</w:t>
            </w:r>
          </w:p>
        </w:tc>
        <w:tc>
          <w:tcPr>
            <w:tcW w:w="993" w:type="dxa"/>
            <w:gridSpan w:val="2"/>
            <w:shd w:val="clear" w:color="auto" w:fill="auto"/>
            <w:noWrap/>
            <w:vAlign w:val="bottom"/>
          </w:tcPr>
          <w:p w:rsidR="00032701"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100,00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Manhattan</w:t>
            </w:r>
          </w:p>
        </w:tc>
        <w:tc>
          <w:tcPr>
            <w:tcW w:w="993" w:type="dxa"/>
            <w:gridSpan w:val="2"/>
            <w:shd w:val="clear" w:color="auto" w:fill="auto"/>
            <w:noWrap/>
            <w:vAlign w:val="bottom"/>
          </w:tcPr>
          <w:p w:rsidR="00032701"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100,00</w:t>
            </w: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p>
        </w:tc>
        <w:tc>
          <w:tcPr>
            <w:tcW w:w="993" w:type="dxa"/>
            <w:gridSpan w:val="2"/>
            <w:shd w:val="clear" w:color="auto" w:fill="auto"/>
            <w:noWrap/>
            <w:vAlign w:val="bottom"/>
          </w:tcPr>
          <w:p w:rsidR="00032701" w:rsidRDefault="00032701" w:rsidP="00827C68">
            <w:pPr>
              <w:jc w:val="right"/>
              <w:rPr>
                <w:rFonts w:ascii="Arial" w:hAnsi="Arial" w:cs="Arial"/>
                <w:sz w:val="20"/>
                <w:szCs w:val="20"/>
              </w:rPr>
            </w:pPr>
          </w:p>
        </w:tc>
        <w:tc>
          <w:tcPr>
            <w:tcW w:w="1275" w:type="dxa"/>
            <w:gridSpan w:val="2"/>
            <w:shd w:val="clear" w:color="auto" w:fill="auto"/>
            <w:noWrap/>
            <w:vAlign w:val="bottom"/>
          </w:tcPr>
          <w:p w:rsidR="00032701" w:rsidRDefault="00032701" w:rsidP="00827C68">
            <w:pPr>
              <w:jc w:val="right"/>
              <w:rPr>
                <w:rFonts w:ascii="Arial" w:hAnsi="Arial" w:cs="Arial"/>
                <w:sz w:val="20"/>
                <w:szCs w:val="20"/>
              </w:rPr>
            </w:pPr>
          </w:p>
        </w:tc>
        <w:tc>
          <w:tcPr>
            <w:tcW w:w="1300" w:type="dxa"/>
            <w:gridSpan w:val="2"/>
            <w:shd w:val="clear" w:color="auto" w:fill="auto"/>
            <w:noWrap/>
            <w:vAlign w:val="bottom"/>
          </w:tcPr>
          <w:p w:rsidR="00032701" w:rsidRDefault="00032701" w:rsidP="00827C68">
            <w:pPr>
              <w:jc w:val="right"/>
              <w:rPr>
                <w:rFonts w:ascii="Arial" w:hAnsi="Arial" w:cs="Arial"/>
                <w:sz w:val="20"/>
                <w:szCs w:val="20"/>
              </w:rPr>
            </w:pP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p>
        </w:tc>
      </w:tr>
      <w:tr w:rsidR="00032701" w:rsidRPr="00D8354F" w:rsidTr="00827C68">
        <w:trPr>
          <w:trHeight w:val="255"/>
        </w:trPr>
        <w:tc>
          <w:tcPr>
            <w:tcW w:w="4478" w:type="dxa"/>
            <w:gridSpan w:val="2"/>
            <w:shd w:val="clear" w:color="auto" w:fill="auto"/>
            <w:noWrap/>
            <w:vAlign w:val="bottom"/>
          </w:tcPr>
          <w:p w:rsidR="00032701" w:rsidRDefault="00032701" w:rsidP="00827C68">
            <w:pPr>
              <w:rPr>
                <w:rFonts w:ascii="Arial" w:hAnsi="Arial" w:cs="Arial"/>
                <w:bCs/>
                <w:sz w:val="20"/>
                <w:szCs w:val="20"/>
              </w:rPr>
            </w:pPr>
          </w:p>
        </w:tc>
        <w:tc>
          <w:tcPr>
            <w:tcW w:w="993" w:type="dxa"/>
            <w:gridSpan w:val="2"/>
            <w:shd w:val="clear" w:color="auto" w:fill="auto"/>
            <w:noWrap/>
            <w:vAlign w:val="bottom"/>
          </w:tcPr>
          <w:p w:rsidR="00032701" w:rsidRDefault="00032701" w:rsidP="00827C68">
            <w:pPr>
              <w:jc w:val="right"/>
              <w:rPr>
                <w:rFonts w:ascii="Arial" w:hAnsi="Arial" w:cs="Arial"/>
                <w:sz w:val="20"/>
                <w:szCs w:val="20"/>
              </w:rPr>
            </w:pPr>
          </w:p>
        </w:tc>
        <w:tc>
          <w:tcPr>
            <w:tcW w:w="1275" w:type="dxa"/>
            <w:gridSpan w:val="2"/>
            <w:shd w:val="clear" w:color="auto" w:fill="auto"/>
            <w:noWrap/>
            <w:vAlign w:val="bottom"/>
          </w:tcPr>
          <w:p w:rsidR="00032701" w:rsidRDefault="00032701" w:rsidP="00827C68">
            <w:pPr>
              <w:jc w:val="right"/>
              <w:rPr>
                <w:rFonts w:ascii="Arial" w:hAnsi="Arial" w:cs="Arial"/>
                <w:sz w:val="20"/>
                <w:szCs w:val="20"/>
              </w:rPr>
            </w:pPr>
          </w:p>
        </w:tc>
        <w:tc>
          <w:tcPr>
            <w:tcW w:w="1300" w:type="dxa"/>
            <w:gridSpan w:val="2"/>
            <w:shd w:val="clear" w:color="auto" w:fill="auto"/>
            <w:noWrap/>
            <w:vAlign w:val="bottom"/>
          </w:tcPr>
          <w:p w:rsidR="00032701" w:rsidRDefault="00032701" w:rsidP="00827C68">
            <w:pPr>
              <w:jc w:val="right"/>
              <w:rPr>
                <w:rFonts w:ascii="Arial" w:hAnsi="Arial" w:cs="Arial"/>
                <w:sz w:val="20"/>
                <w:szCs w:val="20"/>
              </w:rPr>
            </w:pPr>
          </w:p>
        </w:tc>
        <w:tc>
          <w:tcPr>
            <w:tcW w:w="1113" w:type="dxa"/>
            <w:gridSpan w:val="2"/>
            <w:shd w:val="clear" w:color="auto" w:fill="auto"/>
            <w:noWrap/>
            <w:vAlign w:val="bottom"/>
          </w:tcPr>
          <w:p w:rsidR="00032701" w:rsidRPr="002D798B" w:rsidRDefault="00032701" w:rsidP="00827C68">
            <w:pPr>
              <w:jc w:val="right"/>
              <w:rPr>
                <w:rFonts w:ascii="Arial" w:hAnsi="Arial" w:cs="Arial"/>
                <w:sz w:val="20"/>
                <w:szCs w:val="20"/>
              </w:rPr>
            </w:pPr>
          </w:p>
        </w:tc>
      </w:tr>
      <w:tr w:rsidR="00032701" w:rsidRPr="00AB5753" w:rsidTr="00827C68">
        <w:trPr>
          <w:trHeight w:val="255"/>
        </w:trPr>
        <w:tc>
          <w:tcPr>
            <w:tcW w:w="447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32701" w:rsidRPr="00977360" w:rsidRDefault="00032701" w:rsidP="00827C68">
            <w:pPr>
              <w:rPr>
                <w:rFonts w:ascii="Arial" w:hAnsi="Arial" w:cs="Arial"/>
                <w:b/>
                <w:bCs/>
                <w:sz w:val="20"/>
                <w:szCs w:val="20"/>
              </w:rPr>
            </w:pPr>
            <w:r w:rsidRPr="00977360">
              <w:rPr>
                <w:rFonts w:ascii="Arial" w:hAnsi="Arial" w:cs="Arial"/>
                <w:b/>
                <w:bCs/>
                <w:sz w:val="20"/>
                <w:szCs w:val="20"/>
              </w:rPr>
              <w:t>SETOR 82 – LOTEAMENTO NOVO HORIZONTE III</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32701" w:rsidRPr="00977360" w:rsidRDefault="00032701" w:rsidP="00827C68">
            <w:pPr>
              <w:jc w:val="center"/>
              <w:rPr>
                <w:rFonts w:ascii="Arial" w:hAnsi="Arial" w:cs="Arial"/>
                <w:b/>
                <w:sz w:val="20"/>
                <w:szCs w:val="20"/>
              </w:rPr>
            </w:pPr>
            <w:r w:rsidRPr="00977360">
              <w:rPr>
                <w:rFonts w:ascii="Arial" w:hAnsi="Arial" w:cs="Arial"/>
                <w:b/>
                <w:sz w:val="20"/>
                <w:szCs w:val="20"/>
              </w:rPr>
              <w:t>SEÇÃO</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32701" w:rsidRPr="00977360" w:rsidRDefault="00032701" w:rsidP="00827C68">
            <w:pPr>
              <w:jc w:val="center"/>
              <w:rPr>
                <w:rFonts w:ascii="Arial" w:hAnsi="Arial" w:cs="Arial"/>
                <w:b/>
                <w:sz w:val="20"/>
                <w:szCs w:val="20"/>
              </w:rPr>
            </w:pPr>
            <w:r w:rsidRPr="00977360">
              <w:rPr>
                <w:rFonts w:ascii="Arial" w:hAnsi="Arial" w:cs="Arial"/>
                <w:b/>
                <w:sz w:val="20"/>
                <w:szCs w:val="20"/>
              </w:rPr>
              <w:t>QUADRA</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32701" w:rsidRPr="00977360" w:rsidRDefault="00032701" w:rsidP="00827C68">
            <w:pPr>
              <w:jc w:val="center"/>
              <w:rPr>
                <w:rFonts w:ascii="Arial" w:hAnsi="Arial" w:cs="Arial"/>
                <w:b/>
                <w:sz w:val="20"/>
                <w:szCs w:val="20"/>
              </w:rPr>
            </w:pPr>
            <w:r w:rsidRPr="00977360">
              <w:rPr>
                <w:rFonts w:ascii="Arial" w:hAnsi="Arial" w:cs="Arial"/>
                <w:b/>
                <w:sz w:val="20"/>
                <w:szCs w:val="20"/>
              </w:rPr>
              <w:t>LOTES</w:t>
            </w:r>
          </w:p>
        </w:tc>
        <w:tc>
          <w:tcPr>
            <w:tcW w:w="11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32701" w:rsidRPr="00977360" w:rsidRDefault="00032701" w:rsidP="00827C68">
            <w:pPr>
              <w:jc w:val="center"/>
              <w:rPr>
                <w:rFonts w:ascii="Arial" w:hAnsi="Arial" w:cs="Arial"/>
                <w:b/>
                <w:sz w:val="20"/>
                <w:szCs w:val="20"/>
              </w:rPr>
            </w:pPr>
            <w:r w:rsidRPr="00977360">
              <w:rPr>
                <w:rFonts w:ascii="Arial" w:hAnsi="Arial" w:cs="Arial"/>
                <w:b/>
                <w:sz w:val="20"/>
                <w:szCs w:val="20"/>
              </w:rPr>
              <w:t>VALOR POR M2</w:t>
            </w:r>
          </w:p>
        </w:tc>
      </w:tr>
      <w:tr w:rsidR="00032701" w:rsidRPr="00D8354F" w:rsidTr="00827C68">
        <w:trPr>
          <w:trHeight w:val="255"/>
        </w:trPr>
        <w:tc>
          <w:tcPr>
            <w:tcW w:w="447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32701" w:rsidRPr="00977360" w:rsidRDefault="00032701" w:rsidP="00827C68">
            <w:pPr>
              <w:rPr>
                <w:rFonts w:ascii="Arial" w:hAnsi="Arial" w:cs="Arial"/>
                <w:bCs/>
                <w:sz w:val="20"/>
                <w:szCs w:val="20"/>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32701" w:rsidRPr="00977360" w:rsidRDefault="00032701" w:rsidP="00827C68">
            <w:pPr>
              <w:jc w:val="right"/>
              <w:rPr>
                <w:rFonts w:ascii="Arial" w:hAnsi="Arial" w:cs="Arial"/>
                <w:sz w:val="20"/>
                <w:szCs w:val="20"/>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32701" w:rsidRPr="00977360" w:rsidRDefault="00032701" w:rsidP="00827C68">
            <w:pPr>
              <w:jc w:val="right"/>
              <w:rPr>
                <w:rFonts w:ascii="Arial" w:hAnsi="Arial" w:cs="Arial"/>
                <w:sz w:val="20"/>
                <w:szCs w:val="20"/>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32701" w:rsidRPr="00977360" w:rsidRDefault="00032701" w:rsidP="00827C68">
            <w:pPr>
              <w:jc w:val="right"/>
              <w:rPr>
                <w:rFonts w:ascii="Arial" w:hAnsi="Arial" w:cs="Arial"/>
                <w:sz w:val="20"/>
                <w:szCs w:val="20"/>
              </w:rPr>
            </w:pPr>
          </w:p>
        </w:tc>
        <w:tc>
          <w:tcPr>
            <w:tcW w:w="11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32701" w:rsidRPr="00D8354F" w:rsidRDefault="00032701" w:rsidP="00827C68">
            <w:pPr>
              <w:jc w:val="right"/>
              <w:rPr>
                <w:rFonts w:ascii="Arial" w:hAnsi="Arial" w:cs="Arial"/>
                <w:sz w:val="20"/>
                <w:szCs w:val="20"/>
              </w:rPr>
            </w:pPr>
          </w:p>
        </w:tc>
      </w:tr>
      <w:tr w:rsidR="00032701" w:rsidRPr="002D798B" w:rsidTr="00827C68">
        <w:trPr>
          <w:trHeight w:val="255"/>
        </w:trPr>
        <w:tc>
          <w:tcPr>
            <w:tcW w:w="447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Perimetral Novo Horizonte</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100-E</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120,00</w:t>
            </w:r>
          </w:p>
        </w:tc>
      </w:tr>
      <w:tr w:rsidR="00032701" w:rsidRPr="002D798B" w:rsidTr="00827C68">
        <w:trPr>
          <w:trHeight w:val="255"/>
        </w:trPr>
        <w:tc>
          <w:tcPr>
            <w:tcW w:w="447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Westminster</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32701"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100,00</w:t>
            </w:r>
          </w:p>
        </w:tc>
      </w:tr>
      <w:tr w:rsidR="00032701" w:rsidRPr="002D798B" w:rsidTr="00827C68">
        <w:trPr>
          <w:trHeight w:val="255"/>
        </w:trPr>
        <w:tc>
          <w:tcPr>
            <w:tcW w:w="447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Taquari</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32701"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100,00</w:t>
            </w:r>
          </w:p>
        </w:tc>
      </w:tr>
      <w:tr w:rsidR="00032701" w:rsidRPr="002D798B" w:rsidTr="00827C68">
        <w:trPr>
          <w:trHeight w:val="255"/>
        </w:trPr>
        <w:tc>
          <w:tcPr>
            <w:tcW w:w="447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Novo Horizonte</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32701"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100,00</w:t>
            </w:r>
          </w:p>
        </w:tc>
      </w:tr>
      <w:tr w:rsidR="00032701" w:rsidRPr="002D798B" w:rsidTr="00827C68">
        <w:trPr>
          <w:trHeight w:val="255"/>
        </w:trPr>
        <w:tc>
          <w:tcPr>
            <w:tcW w:w="447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Alencar Bortolanza</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32701"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100,00</w:t>
            </w:r>
          </w:p>
        </w:tc>
      </w:tr>
      <w:tr w:rsidR="00032701" w:rsidRPr="002D798B" w:rsidTr="00827C68">
        <w:trPr>
          <w:trHeight w:val="255"/>
        </w:trPr>
        <w:tc>
          <w:tcPr>
            <w:tcW w:w="447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do Bosque</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32701"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100,00</w:t>
            </w:r>
          </w:p>
        </w:tc>
      </w:tr>
      <w:tr w:rsidR="00032701" w:rsidRPr="002D798B" w:rsidTr="00827C68">
        <w:trPr>
          <w:trHeight w:val="255"/>
        </w:trPr>
        <w:tc>
          <w:tcPr>
            <w:tcW w:w="447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Céu Azul</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32701"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100,00</w:t>
            </w:r>
          </w:p>
        </w:tc>
      </w:tr>
      <w:tr w:rsidR="00032701" w:rsidRPr="002D798B" w:rsidTr="00827C68">
        <w:trPr>
          <w:trHeight w:val="255"/>
        </w:trPr>
        <w:tc>
          <w:tcPr>
            <w:tcW w:w="447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Paraiso</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32701"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100,00</w:t>
            </w:r>
          </w:p>
        </w:tc>
      </w:tr>
      <w:tr w:rsidR="00032701" w:rsidRPr="002D798B" w:rsidTr="00827C68">
        <w:trPr>
          <w:trHeight w:val="255"/>
        </w:trPr>
        <w:tc>
          <w:tcPr>
            <w:tcW w:w="447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das Pedras</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32701"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100,00</w:t>
            </w:r>
          </w:p>
        </w:tc>
      </w:tr>
      <w:tr w:rsidR="00032701" w:rsidRPr="002D798B" w:rsidTr="00827C68">
        <w:trPr>
          <w:trHeight w:val="255"/>
        </w:trPr>
        <w:tc>
          <w:tcPr>
            <w:tcW w:w="447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Salto Magessi</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32701"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100,00</w:t>
            </w:r>
          </w:p>
        </w:tc>
      </w:tr>
      <w:tr w:rsidR="00032701" w:rsidRPr="002D798B" w:rsidTr="00827C68">
        <w:trPr>
          <w:trHeight w:val="255"/>
        </w:trPr>
        <w:tc>
          <w:tcPr>
            <w:tcW w:w="447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Avenida Zilda Arns</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32701" w:rsidRDefault="00032701" w:rsidP="00827C68">
            <w:pPr>
              <w:jc w:val="right"/>
              <w:rPr>
                <w:rFonts w:ascii="Arial" w:hAnsi="Arial" w:cs="Arial"/>
                <w:sz w:val="20"/>
                <w:szCs w:val="20"/>
              </w:rPr>
            </w:pPr>
            <w:r>
              <w:rPr>
                <w:rFonts w:ascii="Arial" w:hAnsi="Arial" w:cs="Arial"/>
                <w:sz w:val="20"/>
                <w:szCs w:val="20"/>
              </w:rPr>
              <w:t>100-E</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120,00</w:t>
            </w:r>
          </w:p>
        </w:tc>
      </w:tr>
      <w:tr w:rsidR="00032701" w:rsidRPr="002D798B" w:rsidTr="00827C68">
        <w:trPr>
          <w:trHeight w:val="255"/>
        </w:trPr>
        <w:tc>
          <w:tcPr>
            <w:tcW w:w="447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32701" w:rsidRDefault="00032701" w:rsidP="00827C68">
            <w:pPr>
              <w:rPr>
                <w:rFonts w:ascii="Arial" w:hAnsi="Arial" w:cs="Arial"/>
                <w:bCs/>
                <w:sz w:val="20"/>
                <w:szCs w:val="20"/>
              </w:rPr>
            </w:pPr>
            <w:r>
              <w:rPr>
                <w:rFonts w:ascii="Arial" w:hAnsi="Arial" w:cs="Arial"/>
                <w:bCs/>
                <w:sz w:val="20"/>
                <w:szCs w:val="20"/>
              </w:rPr>
              <w:t>Rua Rio Bonito</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32701" w:rsidRDefault="00032701" w:rsidP="00827C68">
            <w:pPr>
              <w:jc w:val="right"/>
              <w:rPr>
                <w:rFonts w:ascii="Arial" w:hAnsi="Arial" w:cs="Arial"/>
                <w:sz w:val="20"/>
                <w:szCs w:val="20"/>
              </w:rPr>
            </w:pPr>
            <w:r>
              <w:rPr>
                <w:rFonts w:ascii="Arial" w:hAnsi="Arial" w:cs="Arial"/>
                <w:sz w:val="20"/>
                <w:szCs w:val="20"/>
              </w:rPr>
              <w:t>100-D</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Todas</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Todos</w:t>
            </w:r>
          </w:p>
        </w:tc>
        <w:tc>
          <w:tcPr>
            <w:tcW w:w="11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32701" w:rsidRPr="002D798B" w:rsidRDefault="00032701" w:rsidP="00827C68">
            <w:pPr>
              <w:jc w:val="right"/>
              <w:rPr>
                <w:rFonts w:ascii="Arial" w:hAnsi="Arial" w:cs="Arial"/>
                <w:sz w:val="20"/>
                <w:szCs w:val="20"/>
              </w:rPr>
            </w:pPr>
            <w:r>
              <w:rPr>
                <w:rFonts w:ascii="Arial" w:hAnsi="Arial" w:cs="Arial"/>
                <w:sz w:val="20"/>
                <w:szCs w:val="20"/>
              </w:rPr>
              <w:t>100,00</w:t>
            </w:r>
          </w:p>
        </w:tc>
      </w:tr>
    </w:tbl>
    <w:p w:rsidR="00032701" w:rsidRDefault="00032701" w:rsidP="002B7162">
      <w:pPr>
        <w:tabs>
          <w:tab w:val="left" w:pos="849"/>
          <w:tab w:val="center" w:pos="4393"/>
        </w:tabs>
        <w:spacing w:after="0" w:line="240" w:lineRule="auto"/>
        <w:rPr>
          <w:rFonts w:ascii="Times New Roman" w:hAnsi="Times New Roman"/>
          <w:b/>
          <w:iCs/>
          <w:color w:val="0000FF"/>
          <w:sz w:val="24"/>
          <w:szCs w:val="24"/>
        </w:rPr>
      </w:pPr>
    </w:p>
    <w:p w:rsidR="00184FAB" w:rsidRDefault="00184FAB" w:rsidP="002B7162">
      <w:pPr>
        <w:tabs>
          <w:tab w:val="left" w:pos="849"/>
          <w:tab w:val="center" w:pos="4393"/>
        </w:tabs>
        <w:spacing w:after="0" w:line="240" w:lineRule="auto"/>
        <w:rPr>
          <w:rFonts w:ascii="Times New Roman" w:hAnsi="Times New Roman"/>
          <w:b/>
          <w:iCs/>
          <w:color w:val="0000FF"/>
          <w:sz w:val="24"/>
          <w:szCs w:val="24"/>
        </w:rPr>
      </w:pPr>
    </w:p>
    <w:p w:rsidR="00184FAB" w:rsidRDefault="00184FAB" w:rsidP="002B7162">
      <w:pPr>
        <w:tabs>
          <w:tab w:val="left" w:pos="849"/>
          <w:tab w:val="center" w:pos="4393"/>
        </w:tabs>
        <w:spacing w:after="0" w:line="240" w:lineRule="auto"/>
        <w:rPr>
          <w:rFonts w:ascii="Times New Roman" w:hAnsi="Times New Roman"/>
          <w:b/>
          <w:iCs/>
          <w:color w:val="0000FF"/>
          <w:sz w:val="24"/>
          <w:szCs w:val="24"/>
        </w:rPr>
      </w:pPr>
      <w:r>
        <w:rPr>
          <w:rFonts w:ascii="Times New Roman" w:hAnsi="Times New Roman"/>
          <w:b/>
          <w:iCs/>
          <w:color w:val="0000FF"/>
          <w:sz w:val="24"/>
          <w:szCs w:val="24"/>
        </w:rPr>
        <w:t>Incluído pela Lei nº 2809/2017</w:t>
      </w:r>
    </w:p>
    <w:p w:rsidR="00184FAB" w:rsidRDefault="00184FAB" w:rsidP="002B7162">
      <w:pPr>
        <w:tabs>
          <w:tab w:val="left" w:pos="849"/>
          <w:tab w:val="center" w:pos="4393"/>
        </w:tabs>
        <w:spacing w:after="0" w:line="240" w:lineRule="auto"/>
        <w:rPr>
          <w:rFonts w:ascii="Times New Roman" w:hAnsi="Times New Roman"/>
          <w:b/>
          <w:iCs/>
          <w:color w:val="0000FF"/>
          <w:sz w:val="24"/>
          <w:szCs w:val="24"/>
        </w:rPr>
      </w:pPr>
    </w:p>
    <w:p w:rsidR="00184FAB" w:rsidRDefault="00184FAB" w:rsidP="00184FAB">
      <w:pPr>
        <w:rPr>
          <w:rFonts w:ascii="Times New Roman" w:hAnsi="Times New Roman"/>
          <w:sz w:val="24"/>
          <w:szCs w:val="24"/>
        </w:rPr>
      </w:pPr>
    </w:p>
    <w:tbl>
      <w:tblPr>
        <w:tblW w:w="9159"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478"/>
        <w:gridCol w:w="993"/>
        <w:gridCol w:w="1275"/>
        <w:gridCol w:w="1300"/>
        <w:gridCol w:w="1113"/>
      </w:tblGrid>
      <w:tr w:rsidR="00184FAB" w:rsidRPr="00184FAB" w:rsidTr="00827C68">
        <w:trPr>
          <w:trHeight w:val="255"/>
        </w:trPr>
        <w:tc>
          <w:tcPr>
            <w:tcW w:w="4478" w:type="dxa"/>
            <w:shd w:val="clear" w:color="auto" w:fill="auto"/>
            <w:noWrap/>
            <w:vAlign w:val="bottom"/>
            <w:hideMark/>
          </w:tcPr>
          <w:p w:rsidR="00184FAB" w:rsidRPr="00184FAB" w:rsidRDefault="00184FAB" w:rsidP="00827C68">
            <w:pPr>
              <w:rPr>
                <w:rFonts w:ascii="Times New Roman" w:hAnsi="Times New Roman"/>
                <w:b/>
                <w:bCs/>
                <w:sz w:val="20"/>
                <w:szCs w:val="20"/>
              </w:rPr>
            </w:pPr>
            <w:r w:rsidRPr="00184FAB">
              <w:rPr>
                <w:rFonts w:ascii="Times New Roman" w:hAnsi="Times New Roman"/>
                <w:b/>
                <w:bCs/>
                <w:sz w:val="20"/>
                <w:szCs w:val="20"/>
              </w:rPr>
              <w:t>SETOR 83 – MORADA DO BOSQUE I - ZEIS</w:t>
            </w:r>
          </w:p>
        </w:tc>
        <w:tc>
          <w:tcPr>
            <w:tcW w:w="993" w:type="dxa"/>
            <w:shd w:val="clear" w:color="auto" w:fill="auto"/>
            <w:noWrap/>
            <w:vAlign w:val="bottom"/>
            <w:hideMark/>
          </w:tcPr>
          <w:p w:rsidR="00184FAB" w:rsidRPr="00184FAB" w:rsidRDefault="00184FAB" w:rsidP="00827C68">
            <w:pPr>
              <w:rPr>
                <w:rFonts w:ascii="Times New Roman" w:hAnsi="Times New Roman"/>
                <w:b/>
                <w:sz w:val="20"/>
                <w:szCs w:val="20"/>
              </w:rPr>
            </w:pPr>
            <w:r w:rsidRPr="00184FAB">
              <w:rPr>
                <w:rFonts w:ascii="Times New Roman" w:hAnsi="Times New Roman"/>
                <w:b/>
                <w:sz w:val="20"/>
                <w:szCs w:val="20"/>
              </w:rPr>
              <w:t>SEÇÃO</w:t>
            </w:r>
          </w:p>
        </w:tc>
        <w:tc>
          <w:tcPr>
            <w:tcW w:w="1275" w:type="dxa"/>
            <w:shd w:val="clear" w:color="auto" w:fill="auto"/>
            <w:noWrap/>
            <w:vAlign w:val="bottom"/>
            <w:hideMark/>
          </w:tcPr>
          <w:p w:rsidR="00184FAB" w:rsidRPr="00184FAB" w:rsidRDefault="00184FAB" w:rsidP="00827C68">
            <w:pPr>
              <w:rPr>
                <w:rFonts w:ascii="Times New Roman" w:hAnsi="Times New Roman"/>
                <w:b/>
                <w:sz w:val="20"/>
                <w:szCs w:val="20"/>
              </w:rPr>
            </w:pPr>
            <w:r w:rsidRPr="00184FAB">
              <w:rPr>
                <w:rFonts w:ascii="Times New Roman" w:hAnsi="Times New Roman"/>
                <w:b/>
                <w:sz w:val="20"/>
                <w:szCs w:val="20"/>
              </w:rPr>
              <w:t>QUADRA</w:t>
            </w:r>
          </w:p>
        </w:tc>
        <w:tc>
          <w:tcPr>
            <w:tcW w:w="1300" w:type="dxa"/>
            <w:shd w:val="clear" w:color="auto" w:fill="auto"/>
            <w:noWrap/>
            <w:vAlign w:val="bottom"/>
            <w:hideMark/>
          </w:tcPr>
          <w:p w:rsidR="00184FAB" w:rsidRPr="00184FAB" w:rsidRDefault="00184FAB" w:rsidP="00827C68">
            <w:pPr>
              <w:rPr>
                <w:rFonts w:ascii="Times New Roman" w:hAnsi="Times New Roman"/>
                <w:b/>
                <w:sz w:val="20"/>
                <w:szCs w:val="20"/>
              </w:rPr>
            </w:pPr>
            <w:r w:rsidRPr="00184FAB">
              <w:rPr>
                <w:rFonts w:ascii="Times New Roman" w:hAnsi="Times New Roman"/>
                <w:b/>
                <w:sz w:val="20"/>
                <w:szCs w:val="20"/>
              </w:rPr>
              <w:t>LOTES</w:t>
            </w:r>
          </w:p>
        </w:tc>
        <w:tc>
          <w:tcPr>
            <w:tcW w:w="1113" w:type="dxa"/>
            <w:shd w:val="clear" w:color="auto" w:fill="auto"/>
            <w:noWrap/>
            <w:vAlign w:val="bottom"/>
            <w:hideMark/>
          </w:tcPr>
          <w:p w:rsidR="00184FAB" w:rsidRPr="00184FAB" w:rsidRDefault="00184FAB" w:rsidP="00827C68">
            <w:pPr>
              <w:rPr>
                <w:rFonts w:ascii="Times New Roman" w:hAnsi="Times New Roman"/>
                <w:b/>
                <w:sz w:val="20"/>
                <w:szCs w:val="20"/>
              </w:rPr>
            </w:pPr>
            <w:r w:rsidRPr="00184FAB">
              <w:rPr>
                <w:rFonts w:ascii="Times New Roman" w:hAnsi="Times New Roman"/>
                <w:b/>
                <w:sz w:val="20"/>
                <w:szCs w:val="20"/>
              </w:rPr>
              <w:t>VALOR POR M2</w:t>
            </w:r>
          </w:p>
        </w:tc>
      </w:tr>
      <w:tr w:rsidR="00184FAB" w:rsidRPr="00184FAB" w:rsidTr="00827C68">
        <w:trPr>
          <w:trHeight w:val="255"/>
        </w:trPr>
        <w:tc>
          <w:tcPr>
            <w:tcW w:w="4478" w:type="dxa"/>
            <w:shd w:val="clear" w:color="auto" w:fill="auto"/>
            <w:noWrap/>
            <w:vAlign w:val="bottom"/>
            <w:hideMark/>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 Rua Maranhão</w:t>
            </w:r>
          </w:p>
        </w:tc>
        <w:tc>
          <w:tcPr>
            <w:tcW w:w="993" w:type="dxa"/>
            <w:shd w:val="clear" w:color="auto" w:fill="auto"/>
            <w:noWrap/>
            <w:vAlign w:val="bottom"/>
            <w:hideMark/>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hideMark/>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01</w:t>
            </w:r>
          </w:p>
        </w:tc>
        <w:tc>
          <w:tcPr>
            <w:tcW w:w="1300" w:type="dxa"/>
            <w:shd w:val="clear" w:color="auto" w:fill="auto"/>
            <w:noWrap/>
            <w:vAlign w:val="bottom"/>
            <w:hideMark/>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01 à 25</w:t>
            </w:r>
          </w:p>
        </w:tc>
        <w:tc>
          <w:tcPr>
            <w:tcW w:w="1113" w:type="dxa"/>
            <w:shd w:val="clear" w:color="auto" w:fill="auto"/>
            <w:noWrap/>
            <w:vAlign w:val="bottom"/>
            <w:hideMark/>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130,00 </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Maranhão</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02</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45 à 65</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Maranhão</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03</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89 à 91</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p>
        </w:tc>
        <w:tc>
          <w:tcPr>
            <w:tcW w:w="993" w:type="dxa"/>
            <w:shd w:val="clear" w:color="auto" w:fill="auto"/>
            <w:noWrap/>
            <w:vAlign w:val="bottom"/>
          </w:tcPr>
          <w:p w:rsidR="00184FAB" w:rsidRPr="00184FAB" w:rsidRDefault="00184FAB" w:rsidP="00827C68">
            <w:pPr>
              <w:rPr>
                <w:rFonts w:ascii="Times New Roman" w:hAnsi="Times New Roman"/>
                <w:sz w:val="20"/>
                <w:szCs w:val="20"/>
              </w:rPr>
            </w:pPr>
          </w:p>
        </w:tc>
        <w:tc>
          <w:tcPr>
            <w:tcW w:w="1275" w:type="dxa"/>
            <w:shd w:val="clear" w:color="auto" w:fill="auto"/>
            <w:noWrap/>
            <w:vAlign w:val="bottom"/>
          </w:tcPr>
          <w:p w:rsidR="00184FAB" w:rsidRPr="00184FAB" w:rsidRDefault="00184FAB" w:rsidP="00827C68">
            <w:pPr>
              <w:rPr>
                <w:rFonts w:ascii="Times New Roman" w:hAnsi="Times New Roman"/>
                <w:sz w:val="20"/>
                <w:szCs w:val="20"/>
              </w:rPr>
            </w:pPr>
          </w:p>
        </w:tc>
        <w:tc>
          <w:tcPr>
            <w:tcW w:w="1300" w:type="dxa"/>
            <w:shd w:val="clear" w:color="auto" w:fill="auto"/>
            <w:noWrap/>
            <w:vAlign w:val="bottom"/>
          </w:tcPr>
          <w:p w:rsidR="00184FAB" w:rsidRPr="00184FAB" w:rsidRDefault="00184FAB" w:rsidP="00827C68">
            <w:pPr>
              <w:rPr>
                <w:rFonts w:ascii="Times New Roman" w:hAnsi="Times New Roman"/>
                <w:sz w:val="20"/>
                <w:szCs w:val="20"/>
              </w:rPr>
            </w:pPr>
          </w:p>
        </w:tc>
        <w:tc>
          <w:tcPr>
            <w:tcW w:w="1113" w:type="dxa"/>
            <w:shd w:val="clear" w:color="auto" w:fill="auto"/>
            <w:noWrap/>
            <w:vAlign w:val="bottom"/>
          </w:tcPr>
          <w:p w:rsidR="00184FAB" w:rsidRPr="00184FAB" w:rsidRDefault="00184FAB" w:rsidP="00827C68">
            <w:pPr>
              <w:rPr>
                <w:rFonts w:ascii="Times New Roman" w:hAnsi="Times New Roman"/>
                <w:sz w:val="20"/>
                <w:szCs w:val="20"/>
              </w:rPr>
            </w:pP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Cambucá</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01</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01, 02, 03 – 26 à 43</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130,00 </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Cambucá</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02</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66 à 86</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130,00 </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Cambucá</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03</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87 à 92</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130,00 </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Cambucá</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04</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94 – 121</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130,00 </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Cambucá</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07</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175 – 202</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130,00 </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Cambucá</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08</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203 – 245</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130,00 </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Cambucá</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09</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246 – 278</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130,00 </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Cambucá</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279 à 287</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130,00 </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Cambucá</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11</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296-330 à 332</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130,00 </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p>
        </w:tc>
        <w:tc>
          <w:tcPr>
            <w:tcW w:w="993" w:type="dxa"/>
            <w:shd w:val="clear" w:color="auto" w:fill="auto"/>
            <w:noWrap/>
            <w:vAlign w:val="bottom"/>
          </w:tcPr>
          <w:p w:rsidR="00184FAB" w:rsidRPr="00184FAB" w:rsidRDefault="00184FAB" w:rsidP="00827C68">
            <w:pPr>
              <w:rPr>
                <w:rFonts w:ascii="Times New Roman" w:hAnsi="Times New Roman"/>
                <w:sz w:val="20"/>
                <w:szCs w:val="20"/>
              </w:rPr>
            </w:pPr>
          </w:p>
        </w:tc>
        <w:tc>
          <w:tcPr>
            <w:tcW w:w="1275" w:type="dxa"/>
            <w:shd w:val="clear" w:color="auto" w:fill="auto"/>
            <w:noWrap/>
            <w:vAlign w:val="bottom"/>
          </w:tcPr>
          <w:p w:rsidR="00184FAB" w:rsidRPr="00184FAB" w:rsidRDefault="00184FAB" w:rsidP="00827C68">
            <w:pPr>
              <w:rPr>
                <w:rFonts w:ascii="Times New Roman" w:hAnsi="Times New Roman"/>
                <w:sz w:val="20"/>
                <w:szCs w:val="20"/>
              </w:rPr>
            </w:pPr>
          </w:p>
        </w:tc>
        <w:tc>
          <w:tcPr>
            <w:tcW w:w="1300" w:type="dxa"/>
            <w:shd w:val="clear" w:color="auto" w:fill="auto"/>
            <w:noWrap/>
            <w:vAlign w:val="bottom"/>
          </w:tcPr>
          <w:p w:rsidR="00184FAB" w:rsidRPr="00184FAB" w:rsidRDefault="00184FAB" w:rsidP="00827C68">
            <w:pPr>
              <w:rPr>
                <w:rFonts w:ascii="Times New Roman" w:hAnsi="Times New Roman"/>
                <w:sz w:val="20"/>
                <w:szCs w:val="20"/>
              </w:rPr>
            </w:pPr>
          </w:p>
        </w:tc>
        <w:tc>
          <w:tcPr>
            <w:tcW w:w="1113" w:type="dxa"/>
            <w:shd w:val="clear" w:color="auto" w:fill="auto"/>
            <w:noWrap/>
            <w:vAlign w:val="bottom"/>
          </w:tcPr>
          <w:p w:rsidR="00184FAB" w:rsidRPr="00184FAB" w:rsidRDefault="00184FAB" w:rsidP="00827C68">
            <w:pPr>
              <w:rPr>
                <w:rFonts w:ascii="Times New Roman" w:hAnsi="Times New Roman"/>
                <w:sz w:val="20"/>
                <w:szCs w:val="20"/>
              </w:rPr>
            </w:pP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Jerivá</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279 – 292 à 295</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130,00 </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Jerivá</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11</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296 à 311</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130,00 </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p>
        </w:tc>
        <w:tc>
          <w:tcPr>
            <w:tcW w:w="993" w:type="dxa"/>
            <w:shd w:val="clear" w:color="auto" w:fill="auto"/>
            <w:noWrap/>
            <w:vAlign w:val="bottom"/>
          </w:tcPr>
          <w:p w:rsidR="00184FAB" w:rsidRPr="00184FAB" w:rsidRDefault="00184FAB" w:rsidP="00827C68">
            <w:pPr>
              <w:rPr>
                <w:rFonts w:ascii="Times New Roman" w:hAnsi="Times New Roman"/>
                <w:sz w:val="20"/>
                <w:szCs w:val="20"/>
              </w:rPr>
            </w:pPr>
          </w:p>
        </w:tc>
        <w:tc>
          <w:tcPr>
            <w:tcW w:w="1275" w:type="dxa"/>
            <w:shd w:val="clear" w:color="auto" w:fill="auto"/>
            <w:noWrap/>
            <w:vAlign w:val="bottom"/>
          </w:tcPr>
          <w:p w:rsidR="00184FAB" w:rsidRPr="00184FAB" w:rsidRDefault="00184FAB" w:rsidP="00827C68">
            <w:pPr>
              <w:rPr>
                <w:rFonts w:ascii="Times New Roman" w:hAnsi="Times New Roman"/>
                <w:sz w:val="20"/>
                <w:szCs w:val="20"/>
              </w:rPr>
            </w:pPr>
          </w:p>
        </w:tc>
        <w:tc>
          <w:tcPr>
            <w:tcW w:w="1300" w:type="dxa"/>
            <w:shd w:val="clear" w:color="auto" w:fill="auto"/>
            <w:noWrap/>
            <w:vAlign w:val="bottom"/>
          </w:tcPr>
          <w:p w:rsidR="00184FAB" w:rsidRPr="00184FAB" w:rsidRDefault="00184FAB" w:rsidP="00827C68">
            <w:pPr>
              <w:rPr>
                <w:rFonts w:ascii="Times New Roman" w:hAnsi="Times New Roman"/>
                <w:sz w:val="20"/>
                <w:szCs w:val="20"/>
              </w:rPr>
            </w:pPr>
          </w:p>
        </w:tc>
        <w:tc>
          <w:tcPr>
            <w:tcW w:w="1113" w:type="dxa"/>
            <w:shd w:val="clear" w:color="auto" w:fill="auto"/>
            <w:noWrap/>
          </w:tcPr>
          <w:p w:rsidR="00184FAB" w:rsidRPr="00184FAB" w:rsidRDefault="00184FAB" w:rsidP="00827C68">
            <w:pPr>
              <w:rPr>
                <w:rFonts w:ascii="Times New Roman" w:hAnsi="Times New Roman"/>
                <w:sz w:val="20"/>
                <w:szCs w:val="20"/>
              </w:rPr>
            </w:pP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Claraíba</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04</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107-108</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130,00 </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Claraíba</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07</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188 – 189</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130,00 </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Claraíba</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05</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122 – 149</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130,00 </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Claraíba</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06</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150 – 174</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130,00 </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p>
        </w:tc>
        <w:tc>
          <w:tcPr>
            <w:tcW w:w="993" w:type="dxa"/>
            <w:shd w:val="clear" w:color="auto" w:fill="auto"/>
            <w:noWrap/>
            <w:vAlign w:val="bottom"/>
          </w:tcPr>
          <w:p w:rsidR="00184FAB" w:rsidRPr="00184FAB" w:rsidRDefault="00184FAB" w:rsidP="00827C68">
            <w:pPr>
              <w:rPr>
                <w:rFonts w:ascii="Times New Roman" w:hAnsi="Times New Roman"/>
                <w:sz w:val="20"/>
                <w:szCs w:val="20"/>
              </w:rPr>
            </w:pPr>
          </w:p>
        </w:tc>
        <w:tc>
          <w:tcPr>
            <w:tcW w:w="1275" w:type="dxa"/>
            <w:shd w:val="clear" w:color="auto" w:fill="auto"/>
            <w:noWrap/>
            <w:vAlign w:val="bottom"/>
          </w:tcPr>
          <w:p w:rsidR="00184FAB" w:rsidRPr="00184FAB" w:rsidRDefault="00184FAB" w:rsidP="00827C68">
            <w:pPr>
              <w:rPr>
                <w:rFonts w:ascii="Times New Roman" w:hAnsi="Times New Roman"/>
                <w:sz w:val="20"/>
                <w:szCs w:val="20"/>
              </w:rPr>
            </w:pPr>
          </w:p>
        </w:tc>
        <w:tc>
          <w:tcPr>
            <w:tcW w:w="1300" w:type="dxa"/>
            <w:shd w:val="clear" w:color="auto" w:fill="auto"/>
            <w:noWrap/>
            <w:vAlign w:val="bottom"/>
          </w:tcPr>
          <w:p w:rsidR="00184FAB" w:rsidRPr="00184FAB" w:rsidRDefault="00184FAB" w:rsidP="00827C68">
            <w:pPr>
              <w:rPr>
                <w:rFonts w:ascii="Times New Roman" w:hAnsi="Times New Roman"/>
                <w:sz w:val="20"/>
                <w:szCs w:val="20"/>
              </w:rPr>
            </w:pPr>
          </w:p>
        </w:tc>
        <w:tc>
          <w:tcPr>
            <w:tcW w:w="1113" w:type="dxa"/>
            <w:shd w:val="clear" w:color="auto" w:fill="auto"/>
            <w:noWrap/>
            <w:vAlign w:val="bottom"/>
          </w:tcPr>
          <w:p w:rsidR="00184FAB" w:rsidRPr="00184FAB" w:rsidRDefault="00184FAB" w:rsidP="00827C68">
            <w:pPr>
              <w:rPr>
                <w:rFonts w:ascii="Times New Roman" w:hAnsi="Times New Roman"/>
                <w:sz w:val="20"/>
                <w:szCs w:val="20"/>
              </w:rPr>
            </w:pP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Santa Izabel</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05</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135 – 136</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130,00 </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Santa Izabel</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 xml:space="preserve">06 </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162 – 163</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130,00 </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p>
        </w:tc>
        <w:tc>
          <w:tcPr>
            <w:tcW w:w="993" w:type="dxa"/>
            <w:shd w:val="clear" w:color="auto" w:fill="auto"/>
            <w:noWrap/>
            <w:vAlign w:val="bottom"/>
          </w:tcPr>
          <w:p w:rsidR="00184FAB" w:rsidRPr="00184FAB" w:rsidRDefault="00184FAB" w:rsidP="00827C68">
            <w:pPr>
              <w:rPr>
                <w:rFonts w:ascii="Times New Roman" w:hAnsi="Times New Roman"/>
                <w:sz w:val="20"/>
                <w:szCs w:val="20"/>
              </w:rPr>
            </w:pPr>
          </w:p>
        </w:tc>
        <w:tc>
          <w:tcPr>
            <w:tcW w:w="1275" w:type="dxa"/>
            <w:shd w:val="clear" w:color="auto" w:fill="auto"/>
            <w:noWrap/>
            <w:vAlign w:val="bottom"/>
          </w:tcPr>
          <w:p w:rsidR="00184FAB" w:rsidRPr="00184FAB" w:rsidRDefault="00184FAB" w:rsidP="00827C68">
            <w:pPr>
              <w:rPr>
                <w:rFonts w:ascii="Times New Roman" w:hAnsi="Times New Roman"/>
                <w:sz w:val="20"/>
                <w:szCs w:val="20"/>
              </w:rPr>
            </w:pPr>
          </w:p>
        </w:tc>
        <w:tc>
          <w:tcPr>
            <w:tcW w:w="1300" w:type="dxa"/>
            <w:shd w:val="clear" w:color="auto" w:fill="auto"/>
            <w:noWrap/>
            <w:vAlign w:val="bottom"/>
          </w:tcPr>
          <w:p w:rsidR="00184FAB" w:rsidRPr="00184FAB" w:rsidRDefault="00184FAB" w:rsidP="00827C68">
            <w:pPr>
              <w:rPr>
                <w:rFonts w:ascii="Times New Roman" w:hAnsi="Times New Roman"/>
                <w:sz w:val="20"/>
                <w:szCs w:val="20"/>
              </w:rPr>
            </w:pPr>
          </w:p>
        </w:tc>
        <w:tc>
          <w:tcPr>
            <w:tcW w:w="1113" w:type="dxa"/>
            <w:shd w:val="clear" w:color="auto" w:fill="auto"/>
            <w:noWrap/>
            <w:vAlign w:val="bottom"/>
          </w:tcPr>
          <w:p w:rsidR="00184FAB" w:rsidRPr="00184FAB" w:rsidRDefault="00184FAB" w:rsidP="00827C68">
            <w:pPr>
              <w:rPr>
                <w:rFonts w:ascii="Times New Roman" w:hAnsi="Times New Roman"/>
                <w:sz w:val="20"/>
                <w:szCs w:val="20"/>
              </w:rPr>
            </w:pP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Av. Jaime Barrichello</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100-E</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06</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162 – 163</w:t>
            </w:r>
          </w:p>
        </w:tc>
        <w:tc>
          <w:tcPr>
            <w:tcW w:w="111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130,00 </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b/>
                <w:bCs/>
                <w:sz w:val="20"/>
                <w:szCs w:val="20"/>
              </w:rPr>
            </w:pPr>
            <w:r w:rsidRPr="00184FAB">
              <w:rPr>
                <w:rFonts w:ascii="Times New Roman" w:hAnsi="Times New Roman"/>
                <w:b/>
                <w:bCs/>
                <w:sz w:val="20"/>
                <w:szCs w:val="20"/>
              </w:rPr>
              <w:t>SETOR 83 – MORADA DO BOSQUE I - ZEIS</w:t>
            </w:r>
          </w:p>
        </w:tc>
        <w:tc>
          <w:tcPr>
            <w:tcW w:w="993" w:type="dxa"/>
            <w:shd w:val="clear" w:color="auto" w:fill="auto"/>
            <w:noWrap/>
            <w:vAlign w:val="bottom"/>
          </w:tcPr>
          <w:p w:rsidR="00184FAB" w:rsidRPr="00184FAB" w:rsidRDefault="00184FAB" w:rsidP="00827C68">
            <w:pPr>
              <w:rPr>
                <w:rFonts w:ascii="Times New Roman" w:hAnsi="Times New Roman"/>
                <w:b/>
                <w:sz w:val="20"/>
                <w:szCs w:val="20"/>
              </w:rPr>
            </w:pPr>
            <w:r w:rsidRPr="00184FAB">
              <w:rPr>
                <w:rFonts w:ascii="Times New Roman" w:hAnsi="Times New Roman"/>
                <w:b/>
                <w:sz w:val="20"/>
                <w:szCs w:val="20"/>
              </w:rPr>
              <w:t>SEÇÃO</w:t>
            </w:r>
          </w:p>
        </w:tc>
        <w:tc>
          <w:tcPr>
            <w:tcW w:w="1275" w:type="dxa"/>
            <w:shd w:val="clear" w:color="auto" w:fill="auto"/>
            <w:noWrap/>
            <w:vAlign w:val="bottom"/>
          </w:tcPr>
          <w:p w:rsidR="00184FAB" w:rsidRPr="00184FAB" w:rsidRDefault="00184FAB" w:rsidP="00827C68">
            <w:pPr>
              <w:rPr>
                <w:rFonts w:ascii="Times New Roman" w:hAnsi="Times New Roman"/>
                <w:b/>
                <w:sz w:val="20"/>
                <w:szCs w:val="20"/>
              </w:rPr>
            </w:pPr>
            <w:r w:rsidRPr="00184FAB">
              <w:rPr>
                <w:rFonts w:ascii="Times New Roman" w:hAnsi="Times New Roman"/>
                <w:b/>
                <w:sz w:val="20"/>
                <w:szCs w:val="20"/>
              </w:rPr>
              <w:t>QUADRA</w:t>
            </w:r>
          </w:p>
        </w:tc>
        <w:tc>
          <w:tcPr>
            <w:tcW w:w="1300" w:type="dxa"/>
            <w:shd w:val="clear" w:color="auto" w:fill="auto"/>
            <w:noWrap/>
            <w:vAlign w:val="bottom"/>
          </w:tcPr>
          <w:p w:rsidR="00184FAB" w:rsidRPr="00184FAB" w:rsidRDefault="00184FAB" w:rsidP="00827C68">
            <w:pPr>
              <w:rPr>
                <w:rFonts w:ascii="Times New Roman" w:hAnsi="Times New Roman"/>
                <w:b/>
                <w:sz w:val="20"/>
                <w:szCs w:val="20"/>
              </w:rPr>
            </w:pPr>
            <w:r w:rsidRPr="00184FAB">
              <w:rPr>
                <w:rFonts w:ascii="Times New Roman" w:hAnsi="Times New Roman"/>
                <w:b/>
                <w:sz w:val="20"/>
                <w:szCs w:val="20"/>
              </w:rPr>
              <w:t>LOTES</w:t>
            </w:r>
          </w:p>
        </w:tc>
        <w:tc>
          <w:tcPr>
            <w:tcW w:w="1113" w:type="dxa"/>
            <w:shd w:val="clear" w:color="auto" w:fill="auto"/>
            <w:noWrap/>
            <w:vAlign w:val="bottom"/>
          </w:tcPr>
          <w:p w:rsidR="00184FAB" w:rsidRPr="00184FAB" w:rsidRDefault="00184FAB" w:rsidP="00827C68">
            <w:pPr>
              <w:rPr>
                <w:rFonts w:ascii="Times New Roman" w:hAnsi="Times New Roman"/>
                <w:b/>
                <w:sz w:val="20"/>
                <w:szCs w:val="20"/>
              </w:rPr>
            </w:pPr>
            <w:r w:rsidRPr="00184FAB">
              <w:rPr>
                <w:rFonts w:ascii="Times New Roman" w:hAnsi="Times New Roman"/>
                <w:b/>
                <w:sz w:val="20"/>
                <w:szCs w:val="20"/>
              </w:rPr>
              <w:t>VALOR POR M2</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b/>
                <w:bCs/>
                <w:sz w:val="20"/>
                <w:szCs w:val="20"/>
              </w:rPr>
            </w:pPr>
            <w:r w:rsidRPr="00184FAB">
              <w:rPr>
                <w:rFonts w:ascii="Times New Roman" w:hAnsi="Times New Roman"/>
                <w:sz w:val="20"/>
                <w:szCs w:val="20"/>
              </w:rPr>
              <w:t>Av. Jaime Barrichello</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100-E</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08</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225 – 226</w:t>
            </w:r>
          </w:p>
        </w:tc>
        <w:tc>
          <w:tcPr>
            <w:tcW w:w="111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150,00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Av. Jaime Barrichello</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100-E</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09</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263 – 264</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150,00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Av. Jaime Barrichello</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100-E</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11</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312 – 332</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150,00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Av. Jaime Barrichello</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100-E</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01</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1–2–43-44</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150,00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Av. Jaime Barrichello</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100-E</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Áreas Públicas</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150,00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Av. Jaime Barrichello</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100-E</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12</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333 – 337</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150,00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Av. Jaime Barrichello</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100-E</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344 – 345</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150,00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Av. Jaime Barrichello</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100-E</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14</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364 – 365</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150,00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Av. Jaime Barrichello</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100-E</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15</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394 – 395</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150,00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Av. Jaime Barrichello</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100-E</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16</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431 – 432</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150,00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Av. Jaime Barrichello</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100-E</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17</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468 – 469</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150,00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Av. Jaime Barrichello</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100-E</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18</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501 – 502</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150,00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Av. Jaime Barrichello</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100-E</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19</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529 – 530</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150,00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Av. Jaime Barrichello</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100-E</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554 – 555</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150,00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Av. Jaime Barrichello</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100-E</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21</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578 – 579</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150,00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Av. Jaime Barrichello</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100-E</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22</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602 – 603</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150,00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Av. Jaime Barrichello</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100-E</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23</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618 à 622</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150,00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p>
        </w:tc>
        <w:tc>
          <w:tcPr>
            <w:tcW w:w="993" w:type="dxa"/>
            <w:shd w:val="clear" w:color="auto" w:fill="auto"/>
            <w:noWrap/>
            <w:vAlign w:val="bottom"/>
          </w:tcPr>
          <w:p w:rsidR="00184FAB" w:rsidRPr="00184FAB" w:rsidRDefault="00184FAB" w:rsidP="00827C68">
            <w:pPr>
              <w:rPr>
                <w:rFonts w:ascii="Times New Roman" w:hAnsi="Times New Roman"/>
                <w:sz w:val="20"/>
                <w:szCs w:val="20"/>
              </w:rPr>
            </w:pPr>
          </w:p>
        </w:tc>
        <w:tc>
          <w:tcPr>
            <w:tcW w:w="1275" w:type="dxa"/>
            <w:shd w:val="clear" w:color="auto" w:fill="auto"/>
            <w:noWrap/>
            <w:vAlign w:val="bottom"/>
          </w:tcPr>
          <w:p w:rsidR="00184FAB" w:rsidRPr="00184FAB" w:rsidRDefault="00184FAB" w:rsidP="00827C68">
            <w:pPr>
              <w:rPr>
                <w:rFonts w:ascii="Times New Roman" w:hAnsi="Times New Roman"/>
                <w:sz w:val="20"/>
                <w:szCs w:val="20"/>
              </w:rPr>
            </w:pPr>
          </w:p>
        </w:tc>
        <w:tc>
          <w:tcPr>
            <w:tcW w:w="1300" w:type="dxa"/>
            <w:shd w:val="clear" w:color="auto" w:fill="auto"/>
            <w:noWrap/>
            <w:vAlign w:val="bottom"/>
          </w:tcPr>
          <w:p w:rsidR="00184FAB" w:rsidRPr="00184FAB" w:rsidRDefault="00184FAB" w:rsidP="00827C68">
            <w:pPr>
              <w:rPr>
                <w:rFonts w:ascii="Times New Roman" w:hAnsi="Times New Roman"/>
                <w:sz w:val="20"/>
                <w:szCs w:val="20"/>
              </w:rPr>
            </w:pPr>
          </w:p>
        </w:tc>
        <w:tc>
          <w:tcPr>
            <w:tcW w:w="1113" w:type="dxa"/>
            <w:shd w:val="clear" w:color="auto" w:fill="auto"/>
            <w:noWrap/>
            <w:vAlign w:val="bottom"/>
          </w:tcPr>
          <w:p w:rsidR="00184FAB" w:rsidRPr="00184FAB" w:rsidRDefault="00184FAB" w:rsidP="00827C68">
            <w:pPr>
              <w:rPr>
                <w:rFonts w:ascii="Times New Roman" w:hAnsi="Times New Roman"/>
                <w:sz w:val="20"/>
                <w:szCs w:val="20"/>
              </w:rPr>
            </w:pP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Pau Brasil</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12</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333-338-339</w:t>
            </w:r>
          </w:p>
        </w:tc>
        <w:tc>
          <w:tcPr>
            <w:tcW w:w="111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Pau Brasil</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343 – 363</w:t>
            </w:r>
          </w:p>
        </w:tc>
        <w:tc>
          <w:tcPr>
            <w:tcW w:w="111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Pau Brasil</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14</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354 – 378</w:t>
            </w:r>
          </w:p>
        </w:tc>
        <w:tc>
          <w:tcPr>
            <w:tcW w:w="111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Pau Brasil</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15</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379 – 412</w:t>
            </w:r>
          </w:p>
        </w:tc>
        <w:tc>
          <w:tcPr>
            <w:tcW w:w="111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Pau Brasil</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16</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413 – 450</w:t>
            </w:r>
          </w:p>
        </w:tc>
        <w:tc>
          <w:tcPr>
            <w:tcW w:w="111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Pau Brasil</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17</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451 – 485</w:t>
            </w:r>
          </w:p>
        </w:tc>
        <w:tc>
          <w:tcPr>
            <w:tcW w:w="111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Pau Brasil</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18</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486 – 515</w:t>
            </w:r>
          </w:p>
        </w:tc>
        <w:tc>
          <w:tcPr>
            <w:tcW w:w="111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Pau Brasil</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19</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516 – 542</w:t>
            </w:r>
          </w:p>
        </w:tc>
        <w:tc>
          <w:tcPr>
            <w:tcW w:w="111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Pau Brasil</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543 – 566</w:t>
            </w:r>
          </w:p>
        </w:tc>
        <w:tc>
          <w:tcPr>
            <w:tcW w:w="111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b/>
                <w:bCs/>
                <w:sz w:val="20"/>
                <w:szCs w:val="20"/>
              </w:rPr>
            </w:pPr>
            <w:r w:rsidRPr="00184FAB">
              <w:rPr>
                <w:rFonts w:ascii="Times New Roman" w:hAnsi="Times New Roman"/>
                <w:b/>
                <w:bCs/>
                <w:sz w:val="20"/>
                <w:szCs w:val="20"/>
              </w:rPr>
              <w:t>SETOR 83 – MORADA DO BOSQUE I - ZEIS</w:t>
            </w:r>
          </w:p>
        </w:tc>
        <w:tc>
          <w:tcPr>
            <w:tcW w:w="993" w:type="dxa"/>
            <w:shd w:val="clear" w:color="auto" w:fill="auto"/>
            <w:noWrap/>
            <w:vAlign w:val="bottom"/>
          </w:tcPr>
          <w:p w:rsidR="00184FAB" w:rsidRPr="00184FAB" w:rsidRDefault="00184FAB" w:rsidP="00827C68">
            <w:pPr>
              <w:rPr>
                <w:rFonts w:ascii="Times New Roman" w:hAnsi="Times New Roman"/>
                <w:b/>
                <w:sz w:val="20"/>
                <w:szCs w:val="20"/>
              </w:rPr>
            </w:pPr>
            <w:r w:rsidRPr="00184FAB">
              <w:rPr>
                <w:rFonts w:ascii="Times New Roman" w:hAnsi="Times New Roman"/>
                <w:b/>
                <w:sz w:val="20"/>
                <w:szCs w:val="20"/>
              </w:rPr>
              <w:t>SEÇÃO</w:t>
            </w:r>
          </w:p>
        </w:tc>
        <w:tc>
          <w:tcPr>
            <w:tcW w:w="1275" w:type="dxa"/>
            <w:shd w:val="clear" w:color="auto" w:fill="auto"/>
            <w:noWrap/>
            <w:vAlign w:val="bottom"/>
          </w:tcPr>
          <w:p w:rsidR="00184FAB" w:rsidRPr="00184FAB" w:rsidRDefault="00184FAB" w:rsidP="00827C68">
            <w:pPr>
              <w:rPr>
                <w:rFonts w:ascii="Times New Roman" w:hAnsi="Times New Roman"/>
                <w:b/>
                <w:sz w:val="20"/>
                <w:szCs w:val="20"/>
              </w:rPr>
            </w:pPr>
            <w:r w:rsidRPr="00184FAB">
              <w:rPr>
                <w:rFonts w:ascii="Times New Roman" w:hAnsi="Times New Roman"/>
                <w:b/>
                <w:sz w:val="20"/>
                <w:szCs w:val="20"/>
              </w:rPr>
              <w:t>QUADRA</w:t>
            </w:r>
          </w:p>
        </w:tc>
        <w:tc>
          <w:tcPr>
            <w:tcW w:w="1300" w:type="dxa"/>
            <w:shd w:val="clear" w:color="auto" w:fill="auto"/>
            <w:noWrap/>
            <w:vAlign w:val="bottom"/>
          </w:tcPr>
          <w:p w:rsidR="00184FAB" w:rsidRPr="00184FAB" w:rsidRDefault="00184FAB" w:rsidP="00827C68">
            <w:pPr>
              <w:rPr>
                <w:rFonts w:ascii="Times New Roman" w:hAnsi="Times New Roman"/>
                <w:b/>
                <w:sz w:val="20"/>
                <w:szCs w:val="20"/>
              </w:rPr>
            </w:pPr>
            <w:r w:rsidRPr="00184FAB">
              <w:rPr>
                <w:rFonts w:ascii="Times New Roman" w:hAnsi="Times New Roman"/>
                <w:b/>
                <w:sz w:val="20"/>
                <w:szCs w:val="20"/>
              </w:rPr>
              <w:t>LOTES</w:t>
            </w:r>
          </w:p>
        </w:tc>
        <w:tc>
          <w:tcPr>
            <w:tcW w:w="1113" w:type="dxa"/>
            <w:shd w:val="clear" w:color="auto" w:fill="auto"/>
            <w:noWrap/>
            <w:vAlign w:val="bottom"/>
          </w:tcPr>
          <w:p w:rsidR="00184FAB" w:rsidRPr="00184FAB" w:rsidRDefault="00184FAB" w:rsidP="00827C68">
            <w:pPr>
              <w:rPr>
                <w:rFonts w:ascii="Times New Roman" w:hAnsi="Times New Roman"/>
                <w:b/>
                <w:sz w:val="20"/>
                <w:szCs w:val="20"/>
              </w:rPr>
            </w:pPr>
            <w:r w:rsidRPr="00184FAB">
              <w:rPr>
                <w:rFonts w:ascii="Times New Roman" w:hAnsi="Times New Roman"/>
                <w:b/>
                <w:sz w:val="20"/>
                <w:szCs w:val="20"/>
              </w:rPr>
              <w:t>VALOR POR M2</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Pau Brasil</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21</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567 – 590</w:t>
            </w:r>
          </w:p>
        </w:tc>
        <w:tc>
          <w:tcPr>
            <w:tcW w:w="111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Pau Brasil</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22</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591 – 611</w:t>
            </w:r>
          </w:p>
        </w:tc>
        <w:tc>
          <w:tcPr>
            <w:tcW w:w="111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Pau Brasil</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23</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612 – 622 à 625</w:t>
            </w:r>
          </w:p>
        </w:tc>
        <w:tc>
          <w:tcPr>
            <w:tcW w:w="111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p>
        </w:tc>
        <w:tc>
          <w:tcPr>
            <w:tcW w:w="993" w:type="dxa"/>
            <w:shd w:val="clear" w:color="auto" w:fill="auto"/>
            <w:noWrap/>
            <w:vAlign w:val="bottom"/>
          </w:tcPr>
          <w:p w:rsidR="00184FAB" w:rsidRPr="00184FAB" w:rsidRDefault="00184FAB" w:rsidP="00827C68">
            <w:pPr>
              <w:rPr>
                <w:rFonts w:ascii="Times New Roman" w:hAnsi="Times New Roman"/>
                <w:sz w:val="20"/>
                <w:szCs w:val="20"/>
              </w:rPr>
            </w:pPr>
          </w:p>
        </w:tc>
        <w:tc>
          <w:tcPr>
            <w:tcW w:w="1275" w:type="dxa"/>
            <w:shd w:val="clear" w:color="auto" w:fill="auto"/>
            <w:noWrap/>
            <w:vAlign w:val="bottom"/>
          </w:tcPr>
          <w:p w:rsidR="00184FAB" w:rsidRPr="00184FAB" w:rsidRDefault="00184FAB" w:rsidP="00827C68">
            <w:pPr>
              <w:rPr>
                <w:rFonts w:ascii="Times New Roman" w:hAnsi="Times New Roman"/>
                <w:sz w:val="20"/>
                <w:szCs w:val="20"/>
              </w:rPr>
            </w:pPr>
          </w:p>
        </w:tc>
        <w:tc>
          <w:tcPr>
            <w:tcW w:w="1300" w:type="dxa"/>
            <w:shd w:val="clear" w:color="auto" w:fill="auto"/>
            <w:noWrap/>
            <w:vAlign w:val="bottom"/>
          </w:tcPr>
          <w:p w:rsidR="00184FAB" w:rsidRPr="00184FAB" w:rsidRDefault="00184FAB" w:rsidP="00827C68">
            <w:pPr>
              <w:rPr>
                <w:rFonts w:ascii="Times New Roman" w:hAnsi="Times New Roman"/>
                <w:sz w:val="20"/>
                <w:szCs w:val="20"/>
              </w:rPr>
            </w:pPr>
          </w:p>
        </w:tc>
        <w:tc>
          <w:tcPr>
            <w:tcW w:w="1113" w:type="dxa"/>
            <w:shd w:val="clear" w:color="auto" w:fill="auto"/>
            <w:noWrap/>
            <w:vAlign w:val="bottom"/>
          </w:tcPr>
          <w:p w:rsidR="00184FAB" w:rsidRPr="00184FAB" w:rsidRDefault="00184FAB" w:rsidP="00827C68">
            <w:pPr>
              <w:rPr>
                <w:rFonts w:ascii="Times New Roman" w:hAnsi="Times New Roman"/>
                <w:sz w:val="20"/>
                <w:szCs w:val="20"/>
              </w:rPr>
            </w:pP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dos Manacas</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22</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603 à 611</w:t>
            </w:r>
          </w:p>
        </w:tc>
        <w:tc>
          <w:tcPr>
            <w:tcW w:w="111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dos Manacas</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23</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612 à 618</w:t>
            </w:r>
          </w:p>
        </w:tc>
        <w:tc>
          <w:tcPr>
            <w:tcW w:w="111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p>
        </w:tc>
        <w:tc>
          <w:tcPr>
            <w:tcW w:w="993" w:type="dxa"/>
            <w:shd w:val="clear" w:color="auto" w:fill="auto"/>
            <w:noWrap/>
            <w:vAlign w:val="bottom"/>
          </w:tcPr>
          <w:p w:rsidR="00184FAB" w:rsidRPr="00184FAB" w:rsidRDefault="00184FAB" w:rsidP="00827C68">
            <w:pPr>
              <w:rPr>
                <w:rFonts w:ascii="Times New Roman" w:hAnsi="Times New Roman"/>
                <w:sz w:val="20"/>
                <w:szCs w:val="20"/>
              </w:rPr>
            </w:pPr>
          </w:p>
        </w:tc>
        <w:tc>
          <w:tcPr>
            <w:tcW w:w="1275" w:type="dxa"/>
            <w:shd w:val="clear" w:color="auto" w:fill="auto"/>
            <w:noWrap/>
            <w:vAlign w:val="bottom"/>
          </w:tcPr>
          <w:p w:rsidR="00184FAB" w:rsidRPr="00184FAB" w:rsidRDefault="00184FAB" w:rsidP="00827C68">
            <w:pPr>
              <w:rPr>
                <w:rFonts w:ascii="Times New Roman" w:hAnsi="Times New Roman"/>
                <w:sz w:val="20"/>
                <w:szCs w:val="20"/>
              </w:rPr>
            </w:pPr>
          </w:p>
        </w:tc>
        <w:tc>
          <w:tcPr>
            <w:tcW w:w="1300" w:type="dxa"/>
            <w:shd w:val="clear" w:color="auto" w:fill="auto"/>
            <w:noWrap/>
            <w:vAlign w:val="bottom"/>
          </w:tcPr>
          <w:p w:rsidR="00184FAB" w:rsidRPr="00184FAB" w:rsidRDefault="00184FAB" w:rsidP="00827C68">
            <w:pPr>
              <w:rPr>
                <w:rFonts w:ascii="Times New Roman" w:hAnsi="Times New Roman"/>
                <w:sz w:val="20"/>
                <w:szCs w:val="20"/>
              </w:rPr>
            </w:pPr>
          </w:p>
        </w:tc>
        <w:tc>
          <w:tcPr>
            <w:tcW w:w="1113" w:type="dxa"/>
            <w:shd w:val="clear" w:color="auto" w:fill="auto"/>
            <w:noWrap/>
            <w:vAlign w:val="bottom"/>
          </w:tcPr>
          <w:p w:rsidR="00184FAB" w:rsidRPr="00184FAB" w:rsidRDefault="00184FAB" w:rsidP="00827C68">
            <w:pPr>
              <w:rPr>
                <w:rFonts w:ascii="Times New Roman" w:hAnsi="Times New Roman"/>
                <w:sz w:val="20"/>
                <w:szCs w:val="20"/>
              </w:rPr>
            </w:pP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das Magnólias</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21</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579 à 590</w:t>
            </w:r>
          </w:p>
        </w:tc>
        <w:tc>
          <w:tcPr>
            <w:tcW w:w="111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das Magnólias</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22</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591 à 602</w:t>
            </w:r>
          </w:p>
        </w:tc>
        <w:tc>
          <w:tcPr>
            <w:tcW w:w="111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p>
        </w:tc>
        <w:tc>
          <w:tcPr>
            <w:tcW w:w="993" w:type="dxa"/>
            <w:shd w:val="clear" w:color="auto" w:fill="auto"/>
            <w:noWrap/>
            <w:vAlign w:val="bottom"/>
          </w:tcPr>
          <w:p w:rsidR="00184FAB" w:rsidRPr="00184FAB" w:rsidRDefault="00184FAB" w:rsidP="00827C68">
            <w:pPr>
              <w:rPr>
                <w:rFonts w:ascii="Times New Roman" w:hAnsi="Times New Roman"/>
                <w:sz w:val="20"/>
                <w:szCs w:val="20"/>
              </w:rPr>
            </w:pPr>
          </w:p>
        </w:tc>
        <w:tc>
          <w:tcPr>
            <w:tcW w:w="1275" w:type="dxa"/>
            <w:shd w:val="clear" w:color="auto" w:fill="auto"/>
            <w:noWrap/>
            <w:vAlign w:val="bottom"/>
          </w:tcPr>
          <w:p w:rsidR="00184FAB" w:rsidRPr="00184FAB" w:rsidRDefault="00184FAB" w:rsidP="00827C68">
            <w:pPr>
              <w:rPr>
                <w:rFonts w:ascii="Times New Roman" w:hAnsi="Times New Roman"/>
                <w:sz w:val="20"/>
                <w:szCs w:val="20"/>
              </w:rPr>
            </w:pPr>
          </w:p>
        </w:tc>
        <w:tc>
          <w:tcPr>
            <w:tcW w:w="1300" w:type="dxa"/>
            <w:shd w:val="clear" w:color="auto" w:fill="auto"/>
            <w:noWrap/>
            <w:vAlign w:val="bottom"/>
          </w:tcPr>
          <w:p w:rsidR="00184FAB" w:rsidRPr="00184FAB" w:rsidRDefault="00184FAB" w:rsidP="00827C68">
            <w:pPr>
              <w:rPr>
                <w:rFonts w:ascii="Times New Roman" w:hAnsi="Times New Roman"/>
                <w:sz w:val="20"/>
                <w:szCs w:val="20"/>
              </w:rPr>
            </w:pPr>
          </w:p>
        </w:tc>
        <w:tc>
          <w:tcPr>
            <w:tcW w:w="1113" w:type="dxa"/>
            <w:shd w:val="clear" w:color="auto" w:fill="auto"/>
            <w:noWrap/>
            <w:vAlign w:val="bottom"/>
          </w:tcPr>
          <w:p w:rsidR="00184FAB" w:rsidRPr="00184FAB" w:rsidRDefault="00184FAB" w:rsidP="00827C68">
            <w:pPr>
              <w:rPr>
                <w:rFonts w:ascii="Times New Roman" w:hAnsi="Times New Roman"/>
                <w:sz w:val="20"/>
                <w:szCs w:val="20"/>
              </w:rPr>
            </w:pP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das Sapucaias</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555 à 566</w:t>
            </w:r>
          </w:p>
        </w:tc>
        <w:tc>
          <w:tcPr>
            <w:tcW w:w="111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das Sapucaias</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21</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567 à 578</w:t>
            </w:r>
          </w:p>
        </w:tc>
        <w:tc>
          <w:tcPr>
            <w:tcW w:w="111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p>
        </w:tc>
        <w:tc>
          <w:tcPr>
            <w:tcW w:w="993" w:type="dxa"/>
            <w:shd w:val="clear" w:color="auto" w:fill="auto"/>
            <w:noWrap/>
            <w:vAlign w:val="bottom"/>
          </w:tcPr>
          <w:p w:rsidR="00184FAB" w:rsidRPr="00184FAB" w:rsidRDefault="00184FAB" w:rsidP="00827C68">
            <w:pPr>
              <w:rPr>
                <w:rFonts w:ascii="Times New Roman" w:hAnsi="Times New Roman"/>
                <w:sz w:val="20"/>
                <w:szCs w:val="20"/>
              </w:rPr>
            </w:pPr>
          </w:p>
        </w:tc>
        <w:tc>
          <w:tcPr>
            <w:tcW w:w="1275" w:type="dxa"/>
            <w:shd w:val="clear" w:color="auto" w:fill="auto"/>
            <w:noWrap/>
            <w:vAlign w:val="bottom"/>
          </w:tcPr>
          <w:p w:rsidR="00184FAB" w:rsidRPr="00184FAB" w:rsidRDefault="00184FAB" w:rsidP="00827C68">
            <w:pPr>
              <w:rPr>
                <w:rFonts w:ascii="Times New Roman" w:hAnsi="Times New Roman"/>
                <w:sz w:val="20"/>
                <w:szCs w:val="20"/>
              </w:rPr>
            </w:pPr>
          </w:p>
        </w:tc>
        <w:tc>
          <w:tcPr>
            <w:tcW w:w="1300" w:type="dxa"/>
            <w:shd w:val="clear" w:color="auto" w:fill="auto"/>
            <w:noWrap/>
            <w:vAlign w:val="bottom"/>
          </w:tcPr>
          <w:p w:rsidR="00184FAB" w:rsidRPr="00184FAB" w:rsidRDefault="00184FAB" w:rsidP="00827C68">
            <w:pPr>
              <w:rPr>
                <w:rFonts w:ascii="Times New Roman" w:hAnsi="Times New Roman"/>
                <w:sz w:val="20"/>
                <w:szCs w:val="20"/>
              </w:rPr>
            </w:pPr>
          </w:p>
        </w:tc>
        <w:tc>
          <w:tcPr>
            <w:tcW w:w="1113" w:type="dxa"/>
            <w:shd w:val="clear" w:color="auto" w:fill="auto"/>
            <w:noWrap/>
            <w:vAlign w:val="bottom"/>
          </w:tcPr>
          <w:p w:rsidR="00184FAB" w:rsidRPr="00184FAB" w:rsidRDefault="00184FAB" w:rsidP="00827C68">
            <w:pPr>
              <w:rPr>
                <w:rFonts w:ascii="Times New Roman" w:hAnsi="Times New Roman"/>
                <w:sz w:val="20"/>
                <w:szCs w:val="20"/>
              </w:rPr>
            </w:pP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Samauma</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19</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530 à 542</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Samauma</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543 à 554</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p>
        </w:tc>
        <w:tc>
          <w:tcPr>
            <w:tcW w:w="993" w:type="dxa"/>
            <w:shd w:val="clear" w:color="auto" w:fill="auto"/>
            <w:noWrap/>
            <w:vAlign w:val="bottom"/>
          </w:tcPr>
          <w:p w:rsidR="00184FAB" w:rsidRPr="00184FAB" w:rsidRDefault="00184FAB" w:rsidP="00827C68">
            <w:pPr>
              <w:rPr>
                <w:rFonts w:ascii="Times New Roman" w:hAnsi="Times New Roman"/>
                <w:sz w:val="20"/>
                <w:szCs w:val="20"/>
              </w:rPr>
            </w:pPr>
          </w:p>
        </w:tc>
        <w:tc>
          <w:tcPr>
            <w:tcW w:w="1275" w:type="dxa"/>
            <w:shd w:val="clear" w:color="auto" w:fill="auto"/>
            <w:noWrap/>
            <w:vAlign w:val="bottom"/>
          </w:tcPr>
          <w:p w:rsidR="00184FAB" w:rsidRPr="00184FAB" w:rsidRDefault="00184FAB" w:rsidP="00827C68">
            <w:pPr>
              <w:rPr>
                <w:rFonts w:ascii="Times New Roman" w:hAnsi="Times New Roman"/>
                <w:sz w:val="20"/>
                <w:szCs w:val="20"/>
              </w:rPr>
            </w:pPr>
          </w:p>
        </w:tc>
        <w:tc>
          <w:tcPr>
            <w:tcW w:w="1300" w:type="dxa"/>
            <w:shd w:val="clear" w:color="auto" w:fill="auto"/>
            <w:noWrap/>
            <w:vAlign w:val="bottom"/>
          </w:tcPr>
          <w:p w:rsidR="00184FAB" w:rsidRPr="00184FAB" w:rsidRDefault="00184FAB" w:rsidP="00827C68">
            <w:pPr>
              <w:rPr>
                <w:rFonts w:ascii="Times New Roman" w:hAnsi="Times New Roman"/>
                <w:sz w:val="20"/>
                <w:szCs w:val="20"/>
              </w:rPr>
            </w:pPr>
          </w:p>
        </w:tc>
        <w:tc>
          <w:tcPr>
            <w:tcW w:w="1113" w:type="dxa"/>
            <w:shd w:val="clear" w:color="auto" w:fill="auto"/>
            <w:noWrap/>
            <w:vAlign w:val="bottom"/>
          </w:tcPr>
          <w:p w:rsidR="00184FAB" w:rsidRPr="00184FAB" w:rsidRDefault="00184FAB" w:rsidP="00827C68">
            <w:pPr>
              <w:rPr>
                <w:rFonts w:ascii="Times New Roman" w:hAnsi="Times New Roman"/>
                <w:sz w:val="20"/>
                <w:szCs w:val="20"/>
              </w:rPr>
            </w:pP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das Uvaias</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18</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502 à 515</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das Uvaias</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19</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516 à 529</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p>
        </w:tc>
        <w:tc>
          <w:tcPr>
            <w:tcW w:w="993" w:type="dxa"/>
            <w:shd w:val="clear" w:color="auto" w:fill="auto"/>
            <w:noWrap/>
            <w:vAlign w:val="bottom"/>
          </w:tcPr>
          <w:p w:rsidR="00184FAB" w:rsidRPr="00184FAB" w:rsidRDefault="00184FAB" w:rsidP="00827C68">
            <w:pPr>
              <w:rPr>
                <w:rFonts w:ascii="Times New Roman" w:hAnsi="Times New Roman"/>
                <w:sz w:val="20"/>
                <w:szCs w:val="20"/>
              </w:rPr>
            </w:pPr>
          </w:p>
        </w:tc>
        <w:tc>
          <w:tcPr>
            <w:tcW w:w="1275" w:type="dxa"/>
            <w:shd w:val="clear" w:color="auto" w:fill="auto"/>
            <w:noWrap/>
            <w:vAlign w:val="bottom"/>
          </w:tcPr>
          <w:p w:rsidR="00184FAB" w:rsidRPr="00184FAB" w:rsidRDefault="00184FAB" w:rsidP="00827C68">
            <w:pPr>
              <w:rPr>
                <w:rFonts w:ascii="Times New Roman" w:hAnsi="Times New Roman"/>
                <w:sz w:val="20"/>
                <w:szCs w:val="20"/>
              </w:rPr>
            </w:pPr>
          </w:p>
        </w:tc>
        <w:tc>
          <w:tcPr>
            <w:tcW w:w="1300" w:type="dxa"/>
            <w:shd w:val="clear" w:color="auto" w:fill="auto"/>
            <w:noWrap/>
            <w:vAlign w:val="bottom"/>
          </w:tcPr>
          <w:p w:rsidR="00184FAB" w:rsidRPr="00184FAB" w:rsidRDefault="00184FAB" w:rsidP="00827C68">
            <w:pPr>
              <w:rPr>
                <w:rFonts w:ascii="Times New Roman" w:hAnsi="Times New Roman"/>
                <w:sz w:val="20"/>
                <w:szCs w:val="20"/>
              </w:rPr>
            </w:pPr>
          </w:p>
        </w:tc>
        <w:tc>
          <w:tcPr>
            <w:tcW w:w="1113" w:type="dxa"/>
            <w:shd w:val="clear" w:color="auto" w:fill="auto"/>
            <w:noWrap/>
            <w:vAlign w:val="bottom"/>
          </w:tcPr>
          <w:p w:rsidR="00184FAB" w:rsidRPr="00184FAB" w:rsidRDefault="00184FAB" w:rsidP="00827C68">
            <w:pPr>
              <w:rPr>
                <w:rFonts w:ascii="Times New Roman" w:hAnsi="Times New Roman"/>
                <w:sz w:val="20"/>
                <w:szCs w:val="20"/>
              </w:rPr>
            </w:pP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das Figueiras</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17</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469 à 485</w:t>
            </w:r>
          </w:p>
        </w:tc>
        <w:tc>
          <w:tcPr>
            <w:tcW w:w="111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das Figueiras</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18</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486 à 501</w:t>
            </w:r>
          </w:p>
        </w:tc>
        <w:tc>
          <w:tcPr>
            <w:tcW w:w="111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p>
        </w:tc>
        <w:tc>
          <w:tcPr>
            <w:tcW w:w="993" w:type="dxa"/>
            <w:shd w:val="clear" w:color="auto" w:fill="auto"/>
            <w:noWrap/>
            <w:vAlign w:val="bottom"/>
          </w:tcPr>
          <w:p w:rsidR="00184FAB" w:rsidRPr="00184FAB" w:rsidRDefault="00184FAB" w:rsidP="00827C68">
            <w:pPr>
              <w:rPr>
                <w:rFonts w:ascii="Times New Roman" w:hAnsi="Times New Roman"/>
                <w:sz w:val="20"/>
                <w:szCs w:val="20"/>
              </w:rPr>
            </w:pPr>
          </w:p>
        </w:tc>
        <w:tc>
          <w:tcPr>
            <w:tcW w:w="1275" w:type="dxa"/>
            <w:shd w:val="clear" w:color="auto" w:fill="auto"/>
            <w:noWrap/>
            <w:vAlign w:val="bottom"/>
          </w:tcPr>
          <w:p w:rsidR="00184FAB" w:rsidRPr="00184FAB" w:rsidRDefault="00184FAB" w:rsidP="00827C68">
            <w:pPr>
              <w:rPr>
                <w:rFonts w:ascii="Times New Roman" w:hAnsi="Times New Roman"/>
                <w:sz w:val="20"/>
                <w:szCs w:val="20"/>
              </w:rPr>
            </w:pPr>
          </w:p>
        </w:tc>
        <w:tc>
          <w:tcPr>
            <w:tcW w:w="1300" w:type="dxa"/>
            <w:shd w:val="clear" w:color="auto" w:fill="auto"/>
            <w:noWrap/>
            <w:vAlign w:val="bottom"/>
          </w:tcPr>
          <w:p w:rsidR="00184FAB" w:rsidRPr="00184FAB" w:rsidRDefault="00184FAB" w:rsidP="00827C68">
            <w:pPr>
              <w:rPr>
                <w:rFonts w:ascii="Times New Roman" w:hAnsi="Times New Roman"/>
                <w:sz w:val="20"/>
                <w:szCs w:val="20"/>
              </w:rPr>
            </w:pPr>
          </w:p>
        </w:tc>
        <w:tc>
          <w:tcPr>
            <w:tcW w:w="1113" w:type="dxa"/>
            <w:shd w:val="clear" w:color="auto" w:fill="auto"/>
            <w:noWrap/>
            <w:vAlign w:val="bottom"/>
          </w:tcPr>
          <w:p w:rsidR="00184FAB" w:rsidRPr="00184FAB" w:rsidRDefault="00184FAB" w:rsidP="00827C68">
            <w:pPr>
              <w:rPr>
                <w:rFonts w:ascii="Times New Roman" w:hAnsi="Times New Roman"/>
                <w:sz w:val="20"/>
                <w:szCs w:val="20"/>
              </w:rPr>
            </w:pP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dos Ciprestes</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16</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432 à 450</w:t>
            </w:r>
          </w:p>
        </w:tc>
        <w:tc>
          <w:tcPr>
            <w:tcW w:w="111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dos Ciprestes</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17</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451 à 468</w:t>
            </w:r>
          </w:p>
        </w:tc>
        <w:tc>
          <w:tcPr>
            <w:tcW w:w="111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p>
        </w:tc>
        <w:tc>
          <w:tcPr>
            <w:tcW w:w="993" w:type="dxa"/>
            <w:shd w:val="clear" w:color="auto" w:fill="auto"/>
            <w:noWrap/>
            <w:vAlign w:val="bottom"/>
          </w:tcPr>
          <w:p w:rsidR="00184FAB" w:rsidRPr="00184FAB" w:rsidRDefault="00184FAB" w:rsidP="00827C68">
            <w:pPr>
              <w:rPr>
                <w:rFonts w:ascii="Times New Roman" w:hAnsi="Times New Roman"/>
                <w:sz w:val="20"/>
                <w:szCs w:val="20"/>
              </w:rPr>
            </w:pPr>
          </w:p>
        </w:tc>
        <w:tc>
          <w:tcPr>
            <w:tcW w:w="1275" w:type="dxa"/>
            <w:shd w:val="clear" w:color="auto" w:fill="auto"/>
            <w:noWrap/>
            <w:vAlign w:val="bottom"/>
          </w:tcPr>
          <w:p w:rsidR="00184FAB" w:rsidRPr="00184FAB" w:rsidRDefault="00184FAB" w:rsidP="00827C68">
            <w:pPr>
              <w:rPr>
                <w:rFonts w:ascii="Times New Roman" w:hAnsi="Times New Roman"/>
                <w:sz w:val="20"/>
                <w:szCs w:val="20"/>
              </w:rPr>
            </w:pPr>
          </w:p>
        </w:tc>
        <w:tc>
          <w:tcPr>
            <w:tcW w:w="1300" w:type="dxa"/>
            <w:shd w:val="clear" w:color="auto" w:fill="auto"/>
            <w:noWrap/>
            <w:vAlign w:val="bottom"/>
          </w:tcPr>
          <w:p w:rsidR="00184FAB" w:rsidRPr="00184FAB" w:rsidRDefault="00184FAB" w:rsidP="00827C68">
            <w:pPr>
              <w:rPr>
                <w:rFonts w:ascii="Times New Roman" w:hAnsi="Times New Roman"/>
                <w:sz w:val="20"/>
                <w:szCs w:val="20"/>
              </w:rPr>
            </w:pPr>
          </w:p>
        </w:tc>
        <w:tc>
          <w:tcPr>
            <w:tcW w:w="1113" w:type="dxa"/>
            <w:shd w:val="clear" w:color="auto" w:fill="auto"/>
            <w:noWrap/>
            <w:vAlign w:val="bottom"/>
          </w:tcPr>
          <w:p w:rsidR="00184FAB" w:rsidRPr="00184FAB" w:rsidRDefault="00184FAB" w:rsidP="00827C68">
            <w:pPr>
              <w:rPr>
                <w:rFonts w:ascii="Times New Roman" w:hAnsi="Times New Roman"/>
                <w:sz w:val="20"/>
                <w:szCs w:val="20"/>
              </w:rPr>
            </w:pP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das Eugenias</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15</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395 à 412</w:t>
            </w:r>
          </w:p>
        </w:tc>
        <w:tc>
          <w:tcPr>
            <w:tcW w:w="111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das Eugenias</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16</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413 à 431</w:t>
            </w:r>
          </w:p>
        </w:tc>
        <w:tc>
          <w:tcPr>
            <w:tcW w:w="111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b/>
                <w:bCs/>
                <w:sz w:val="20"/>
                <w:szCs w:val="20"/>
              </w:rPr>
            </w:pPr>
            <w:r w:rsidRPr="00184FAB">
              <w:rPr>
                <w:rFonts w:ascii="Times New Roman" w:hAnsi="Times New Roman"/>
                <w:b/>
                <w:bCs/>
                <w:sz w:val="20"/>
                <w:szCs w:val="20"/>
              </w:rPr>
              <w:t>SETOR 83 – MORADA DO BOSQUE I - ZEIS</w:t>
            </w:r>
          </w:p>
        </w:tc>
        <w:tc>
          <w:tcPr>
            <w:tcW w:w="993" w:type="dxa"/>
            <w:shd w:val="clear" w:color="auto" w:fill="auto"/>
            <w:noWrap/>
            <w:vAlign w:val="bottom"/>
          </w:tcPr>
          <w:p w:rsidR="00184FAB" w:rsidRPr="00184FAB" w:rsidRDefault="00184FAB" w:rsidP="00827C68">
            <w:pPr>
              <w:rPr>
                <w:rFonts w:ascii="Times New Roman" w:hAnsi="Times New Roman"/>
                <w:b/>
                <w:sz w:val="20"/>
                <w:szCs w:val="20"/>
              </w:rPr>
            </w:pPr>
            <w:r w:rsidRPr="00184FAB">
              <w:rPr>
                <w:rFonts w:ascii="Times New Roman" w:hAnsi="Times New Roman"/>
                <w:b/>
                <w:sz w:val="20"/>
                <w:szCs w:val="20"/>
              </w:rPr>
              <w:t>SEÇÃO</w:t>
            </w:r>
          </w:p>
        </w:tc>
        <w:tc>
          <w:tcPr>
            <w:tcW w:w="1275" w:type="dxa"/>
            <w:shd w:val="clear" w:color="auto" w:fill="auto"/>
            <w:noWrap/>
            <w:vAlign w:val="bottom"/>
          </w:tcPr>
          <w:p w:rsidR="00184FAB" w:rsidRPr="00184FAB" w:rsidRDefault="00184FAB" w:rsidP="00827C68">
            <w:pPr>
              <w:rPr>
                <w:rFonts w:ascii="Times New Roman" w:hAnsi="Times New Roman"/>
                <w:b/>
                <w:sz w:val="20"/>
                <w:szCs w:val="20"/>
              </w:rPr>
            </w:pPr>
            <w:r w:rsidRPr="00184FAB">
              <w:rPr>
                <w:rFonts w:ascii="Times New Roman" w:hAnsi="Times New Roman"/>
                <w:b/>
                <w:sz w:val="20"/>
                <w:szCs w:val="20"/>
              </w:rPr>
              <w:t>QUADRA</w:t>
            </w:r>
          </w:p>
        </w:tc>
        <w:tc>
          <w:tcPr>
            <w:tcW w:w="1300" w:type="dxa"/>
            <w:shd w:val="clear" w:color="auto" w:fill="auto"/>
            <w:noWrap/>
            <w:vAlign w:val="bottom"/>
          </w:tcPr>
          <w:p w:rsidR="00184FAB" w:rsidRPr="00184FAB" w:rsidRDefault="00184FAB" w:rsidP="00827C68">
            <w:pPr>
              <w:rPr>
                <w:rFonts w:ascii="Times New Roman" w:hAnsi="Times New Roman"/>
                <w:b/>
                <w:sz w:val="20"/>
                <w:szCs w:val="20"/>
              </w:rPr>
            </w:pPr>
            <w:r w:rsidRPr="00184FAB">
              <w:rPr>
                <w:rFonts w:ascii="Times New Roman" w:hAnsi="Times New Roman"/>
                <w:b/>
                <w:sz w:val="20"/>
                <w:szCs w:val="20"/>
              </w:rPr>
              <w:t>LOTES</w:t>
            </w:r>
          </w:p>
        </w:tc>
        <w:tc>
          <w:tcPr>
            <w:tcW w:w="1113" w:type="dxa"/>
            <w:shd w:val="clear" w:color="auto" w:fill="auto"/>
            <w:noWrap/>
            <w:vAlign w:val="bottom"/>
          </w:tcPr>
          <w:p w:rsidR="00184FAB" w:rsidRPr="00184FAB" w:rsidRDefault="00184FAB" w:rsidP="00827C68">
            <w:pPr>
              <w:rPr>
                <w:rFonts w:ascii="Times New Roman" w:hAnsi="Times New Roman"/>
                <w:b/>
                <w:sz w:val="20"/>
                <w:szCs w:val="20"/>
              </w:rPr>
            </w:pPr>
            <w:r w:rsidRPr="00184FAB">
              <w:rPr>
                <w:rFonts w:ascii="Times New Roman" w:hAnsi="Times New Roman"/>
                <w:b/>
                <w:sz w:val="20"/>
                <w:szCs w:val="20"/>
              </w:rPr>
              <w:t>VALOR POR M2</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das Candeias</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14</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365 à 378</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das Candeias</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15</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379 à 394</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p>
        </w:tc>
        <w:tc>
          <w:tcPr>
            <w:tcW w:w="993" w:type="dxa"/>
            <w:shd w:val="clear" w:color="auto" w:fill="auto"/>
            <w:noWrap/>
            <w:vAlign w:val="bottom"/>
          </w:tcPr>
          <w:p w:rsidR="00184FAB" w:rsidRPr="00184FAB" w:rsidRDefault="00184FAB" w:rsidP="00827C68">
            <w:pPr>
              <w:rPr>
                <w:rFonts w:ascii="Times New Roman" w:hAnsi="Times New Roman"/>
                <w:sz w:val="20"/>
                <w:szCs w:val="20"/>
              </w:rPr>
            </w:pPr>
          </w:p>
        </w:tc>
        <w:tc>
          <w:tcPr>
            <w:tcW w:w="1275" w:type="dxa"/>
            <w:shd w:val="clear" w:color="auto" w:fill="auto"/>
            <w:noWrap/>
            <w:vAlign w:val="bottom"/>
          </w:tcPr>
          <w:p w:rsidR="00184FAB" w:rsidRPr="00184FAB" w:rsidRDefault="00184FAB" w:rsidP="00827C68">
            <w:pPr>
              <w:rPr>
                <w:rFonts w:ascii="Times New Roman" w:hAnsi="Times New Roman"/>
                <w:sz w:val="20"/>
                <w:szCs w:val="20"/>
              </w:rPr>
            </w:pPr>
          </w:p>
        </w:tc>
        <w:tc>
          <w:tcPr>
            <w:tcW w:w="1300" w:type="dxa"/>
            <w:shd w:val="clear" w:color="auto" w:fill="auto"/>
            <w:noWrap/>
            <w:vAlign w:val="bottom"/>
          </w:tcPr>
          <w:p w:rsidR="00184FAB" w:rsidRPr="00184FAB" w:rsidRDefault="00184FAB" w:rsidP="00827C68">
            <w:pPr>
              <w:rPr>
                <w:rFonts w:ascii="Times New Roman" w:hAnsi="Times New Roman"/>
                <w:sz w:val="20"/>
                <w:szCs w:val="20"/>
              </w:rPr>
            </w:pPr>
          </w:p>
        </w:tc>
        <w:tc>
          <w:tcPr>
            <w:tcW w:w="1113" w:type="dxa"/>
            <w:shd w:val="clear" w:color="auto" w:fill="auto"/>
            <w:noWrap/>
            <w:vAlign w:val="bottom"/>
          </w:tcPr>
          <w:p w:rsidR="00184FAB" w:rsidRPr="00184FAB" w:rsidRDefault="00184FAB" w:rsidP="00827C68">
            <w:pPr>
              <w:rPr>
                <w:rFonts w:ascii="Times New Roman" w:hAnsi="Times New Roman"/>
                <w:sz w:val="20"/>
                <w:szCs w:val="20"/>
              </w:rPr>
            </w:pP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das Quaresmeiras</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345 à 353</w:t>
            </w:r>
          </w:p>
        </w:tc>
        <w:tc>
          <w:tcPr>
            <w:tcW w:w="111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das Quaresmeiras</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14</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354 à 364</w:t>
            </w:r>
          </w:p>
        </w:tc>
        <w:tc>
          <w:tcPr>
            <w:tcW w:w="111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p>
        </w:tc>
        <w:tc>
          <w:tcPr>
            <w:tcW w:w="993" w:type="dxa"/>
            <w:shd w:val="clear" w:color="auto" w:fill="auto"/>
            <w:noWrap/>
            <w:vAlign w:val="bottom"/>
          </w:tcPr>
          <w:p w:rsidR="00184FAB" w:rsidRPr="00184FAB" w:rsidRDefault="00184FAB" w:rsidP="00827C68">
            <w:pPr>
              <w:rPr>
                <w:rFonts w:ascii="Times New Roman" w:hAnsi="Times New Roman"/>
                <w:sz w:val="20"/>
                <w:szCs w:val="20"/>
              </w:rPr>
            </w:pPr>
          </w:p>
        </w:tc>
        <w:tc>
          <w:tcPr>
            <w:tcW w:w="1275" w:type="dxa"/>
            <w:shd w:val="clear" w:color="auto" w:fill="auto"/>
            <w:noWrap/>
            <w:vAlign w:val="bottom"/>
          </w:tcPr>
          <w:p w:rsidR="00184FAB" w:rsidRPr="00184FAB" w:rsidRDefault="00184FAB" w:rsidP="00827C68">
            <w:pPr>
              <w:rPr>
                <w:rFonts w:ascii="Times New Roman" w:hAnsi="Times New Roman"/>
                <w:sz w:val="20"/>
                <w:szCs w:val="20"/>
              </w:rPr>
            </w:pPr>
          </w:p>
        </w:tc>
        <w:tc>
          <w:tcPr>
            <w:tcW w:w="1300" w:type="dxa"/>
            <w:shd w:val="clear" w:color="auto" w:fill="auto"/>
            <w:noWrap/>
            <w:vAlign w:val="bottom"/>
          </w:tcPr>
          <w:p w:rsidR="00184FAB" w:rsidRPr="00184FAB" w:rsidRDefault="00184FAB" w:rsidP="00827C68">
            <w:pPr>
              <w:rPr>
                <w:rFonts w:ascii="Times New Roman" w:hAnsi="Times New Roman"/>
                <w:sz w:val="20"/>
                <w:szCs w:val="20"/>
              </w:rPr>
            </w:pPr>
          </w:p>
        </w:tc>
        <w:tc>
          <w:tcPr>
            <w:tcW w:w="1113" w:type="dxa"/>
            <w:shd w:val="clear" w:color="auto" w:fill="auto"/>
            <w:noWrap/>
            <w:vAlign w:val="bottom"/>
          </w:tcPr>
          <w:p w:rsidR="00184FAB" w:rsidRPr="00184FAB" w:rsidRDefault="00184FAB" w:rsidP="00827C68">
            <w:pPr>
              <w:rPr>
                <w:rFonts w:ascii="Times New Roman" w:hAnsi="Times New Roman"/>
                <w:sz w:val="20"/>
                <w:szCs w:val="20"/>
              </w:rPr>
            </w:pP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das Paineiras</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12</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337 – 338</w:t>
            </w:r>
          </w:p>
        </w:tc>
        <w:tc>
          <w:tcPr>
            <w:tcW w:w="111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das Paineiras</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340 à 344</w:t>
            </w:r>
          </w:p>
        </w:tc>
        <w:tc>
          <w:tcPr>
            <w:tcW w:w="111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p>
        </w:tc>
        <w:tc>
          <w:tcPr>
            <w:tcW w:w="993" w:type="dxa"/>
            <w:shd w:val="clear" w:color="auto" w:fill="auto"/>
            <w:noWrap/>
            <w:vAlign w:val="bottom"/>
          </w:tcPr>
          <w:p w:rsidR="00184FAB" w:rsidRPr="00184FAB" w:rsidRDefault="00184FAB" w:rsidP="00827C68">
            <w:pPr>
              <w:rPr>
                <w:rFonts w:ascii="Times New Roman" w:hAnsi="Times New Roman"/>
                <w:sz w:val="20"/>
                <w:szCs w:val="20"/>
              </w:rPr>
            </w:pPr>
          </w:p>
        </w:tc>
        <w:tc>
          <w:tcPr>
            <w:tcW w:w="1275" w:type="dxa"/>
            <w:shd w:val="clear" w:color="auto" w:fill="auto"/>
            <w:noWrap/>
            <w:vAlign w:val="bottom"/>
          </w:tcPr>
          <w:p w:rsidR="00184FAB" w:rsidRPr="00184FAB" w:rsidRDefault="00184FAB" w:rsidP="00827C68">
            <w:pPr>
              <w:rPr>
                <w:rFonts w:ascii="Times New Roman" w:hAnsi="Times New Roman"/>
                <w:sz w:val="20"/>
                <w:szCs w:val="20"/>
              </w:rPr>
            </w:pPr>
          </w:p>
        </w:tc>
        <w:tc>
          <w:tcPr>
            <w:tcW w:w="1300" w:type="dxa"/>
            <w:shd w:val="clear" w:color="auto" w:fill="auto"/>
            <w:noWrap/>
            <w:vAlign w:val="bottom"/>
          </w:tcPr>
          <w:p w:rsidR="00184FAB" w:rsidRPr="00184FAB" w:rsidRDefault="00184FAB" w:rsidP="00827C68">
            <w:pPr>
              <w:rPr>
                <w:rFonts w:ascii="Times New Roman" w:hAnsi="Times New Roman"/>
                <w:sz w:val="20"/>
                <w:szCs w:val="20"/>
              </w:rPr>
            </w:pPr>
          </w:p>
        </w:tc>
        <w:tc>
          <w:tcPr>
            <w:tcW w:w="1113" w:type="dxa"/>
            <w:shd w:val="clear" w:color="auto" w:fill="auto"/>
            <w:noWrap/>
            <w:vAlign w:val="bottom"/>
          </w:tcPr>
          <w:p w:rsidR="00184FAB" w:rsidRPr="00184FAB" w:rsidRDefault="00184FAB" w:rsidP="00827C68">
            <w:pPr>
              <w:rPr>
                <w:rFonts w:ascii="Times New Roman" w:hAnsi="Times New Roman"/>
                <w:sz w:val="20"/>
                <w:szCs w:val="20"/>
              </w:rPr>
            </w:pP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da Amizade</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01</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 – 26</w:t>
            </w:r>
          </w:p>
        </w:tc>
        <w:tc>
          <w:tcPr>
            <w:tcW w:w="111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da Amizade</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02</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45 – 86</w:t>
            </w:r>
          </w:p>
        </w:tc>
        <w:tc>
          <w:tcPr>
            <w:tcW w:w="111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p>
        </w:tc>
        <w:tc>
          <w:tcPr>
            <w:tcW w:w="993" w:type="dxa"/>
            <w:shd w:val="clear" w:color="auto" w:fill="auto"/>
            <w:noWrap/>
            <w:vAlign w:val="bottom"/>
          </w:tcPr>
          <w:p w:rsidR="00184FAB" w:rsidRPr="00184FAB" w:rsidRDefault="00184FAB" w:rsidP="00827C68">
            <w:pPr>
              <w:rPr>
                <w:rFonts w:ascii="Times New Roman" w:hAnsi="Times New Roman"/>
                <w:sz w:val="20"/>
                <w:szCs w:val="20"/>
              </w:rPr>
            </w:pPr>
          </w:p>
        </w:tc>
        <w:tc>
          <w:tcPr>
            <w:tcW w:w="1275" w:type="dxa"/>
            <w:shd w:val="clear" w:color="auto" w:fill="auto"/>
            <w:noWrap/>
            <w:vAlign w:val="bottom"/>
          </w:tcPr>
          <w:p w:rsidR="00184FAB" w:rsidRPr="00184FAB" w:rsidRDefault="00184FAB" w:rsidP="00827C68">
            <w:pPr>
              <w:rPr>
                <w:rFonts w:ascii="Times New Roman" w:hAnsi="Times New Roman"/>
                <w:sz w:val="20"/>
                <w:szCs w:val="20"/>
              </w:rPr>
            </w:pPr>
          </w:p>
        </w:tc>
        <w:tc>
          <w:tcPr>
            <w:tcW w:w="1300" w:type="dxa"/>
            <w:shd w:val="clear" w:color="auto" w:fill="auto"/>
            <w:noWrap/>
            <w:vAlign w:val="bottom"/>
          </w:tcPr>
          <w:p w:rsidR="00184FAB" w:rsidRPr="00184FAB" w:rsidRDefault="00184FAB" w:rsidP="00827C68">
            <w:pPr>
              <w:rPr>
                <w:rFonts w:ascii="Times New Roman" w:hAnsi="Times New Roman"/>
                <w:sz w:val="20"/>
                <w:szCs w:val="20"/>
              </w:rPr>
            </w:pPr>
          </w:p>
        </w:tc>
        <w:tc>
          <w:tcPr>
            <w:tcW w:w="1113" w:type="dxa"/>
            <w:shd w:val="clear" w:color="auto" w:fill="auto"/>
            <w:noWrap/>
            <w:vAlign w:val="bottom"/>
          </w:tcPr>
          <w:p w:rsidR="00184FAB" w:rsidRPr="00184FAB" w:rsidRDefault="00184FAB" w:rsidP="00827C68">
            <w:pPr>
              <w:rPr>
                <w:rFonts w:ascii="Times New Roman" w:hAnsi="Times New Roman"/>
                <w:sz w:val="20"/>
                <w:szCs w:val="20"/>
              </w:rPr>
            </w:pP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Marica</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287 à 291</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Marica</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11</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311 – 312</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Marica</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09</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264 à 278</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p>
        </w:tc>
        <w:tc>
          <w:tcPr>
            <w:tcW w:w="993" w:type="dxa"/>
            <w:shd w:val="clear" w:color="auto" w:fill="auto"/>
            <w:noWrap/>
            <w:vAlign w:val="bottom"/>
          </w:tcPr>
          <w:p w:rsidR="00184FAB" w:rsidRPr="00184FAB" w:rsidRDefault="00184FAB" w:rsidP="00827C68">
            <w:pPr>
              <w:rPr>
                <w:rFonts w:ascii="Times New Roman" w:hAnsi="Times New Roman"/>
                <w:sz w:val="20"/>
                <w:szCs w:val="20"/>
              </w:rPr>
            </w:pPr>
          </w:p>
        </w:tc>
        <w:tc>
          <w:tcPr>
            <w:tcW w:w="1275" w:type="dxa"/>
            <w:shd w:val="clear" w:color="auto" w:fill="auto"/>
            <w:noWrap/>
            <w:vAlign w:val="bottom"/>
          </w:tcPr>
          <w:p w:rsidR="00184FAB" w:rsidRPr="00184FAB" w:rsidRDefault="00184FAB" w:rsidP="00827C68">
            <w:pPr>
              <w:rPr>
                <w:rFonts w:ascii="Times New Roman" w:hAnsi="Times New Roman"/>
                <w:sz w:val="20"/>
                <w:szCs w:val="20"/>
              </w:rPr>
            </w:pPr>
          </w:p>
        </w:tc>
        <w:tc>
          <w:tcPr>
            <w:tcW w:w="1300" w:type="dxa"/>
            <w:shd w:val="clear" w:color="auto" w:fill="auto"/>
            <w:noWrap/>
            <w:vAlign w:val="bottom"/>
          </w:tcPr>
          <w:p w:rsidR="00184FAB" w:rsidRPr="00184FAB" w:rsidRDefault="00184FAB" w:rsidP="00827C68">
            <w:pPr>
              <w:rPr>
                <w:rFonts w:ascii="Times New Roman" w:hAnsi="Times New Roman"/>
                <w:sz w:val="20"/>
                <w:szCs w:val="20"/>
              </w:rPr>
            </w:pPr>
          </w:p>
        </w:tc>
        <w:tc>
          <w:tcPr>
            <w:tcW w:w="1113" w:type="dxa"/>
            <w:shd w:val="clear" w:color="auto" w:fill="auto"/>
            <w:noWrap/>
            <w:vAlign w:val="bottom"/>
          </w:tcPr>
          <w:p w:rsidR="00184FAB" w:rsidRPr="00184FAB" w:rsidRDefault="00184FAB" w:rsidP="00827C68">
            <w:pPr>
              <w:rPr>
                <w:rFonts w:ascii="Times New Roman" w:hAnsi="Times New Roman"/>
                <w:sz w:val="20"/>
                <w:szCs w:val="20"/>
              </w:rPr>
            </w:pP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Indaiá</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08</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226 à 245</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Indaiá</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09</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246 à 263</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p>
        </w:tc>
        <w:tc>
          <w:tcPr>
            <w:tcW w:w="993" w:type="dxa"/>
            <w:shd w:val="clear" w:color="auto" w:fill="auto"/>
            <w:noWrap/>
            <w:vAlign w:val="bottom"/>
          </w:tcPr>
          <w:p w:rsidR="00184FAB" w:rsidRPr="00184FAB" w:rsidRDefault="00184FAB" w:rsidP="00827C68">
            <w:pPr>
              <w:rPr>
                <w:rFonts w:ascii="Times New Roman" w:hAnsi="Times New Roman"/>
                <w:sz w:val="20"/>
                <w:szCs w:val="20"/>
              </w:rPr>
            </w:pPr>
          </w:p>
        </w:tc>
        <w:tc>
          <w:tcPr>
            <w:tcW w:w="1275" w:type="dxa"/>
            <w:shd w:val="clear" w:color="auto" w:fill="auto"/>
            <w:noWrap/>
            <w:vAlign w:val="bottom"/>
          </w:tcPr>
          <w:p w:rsidR="00184FAB" w:rsidRPr="00184FAB" w:rsidRDefault="00184FAB" w:rsidP="00827C68">
            <w:pPr>
              <w:rPr>
                <w:rFonts w:ascii="Times New Roman" w:hAnsi="Times New Roman"/>
                <w:sz w:val="20"/>
                <w:szCs w:val="20"/>
              </w:rPr>
            </w:pPr>
          </w:p>
        </w:tc>
        <w:tc>
          <w:tcPr>
            <w:tcW w:w="1300" w:type="dxa"/>
            <w:shd w:val="clear" w:color="auto" w:fill="auto"/>
            <w:noWrap/>
            <w:vAlign w:val="bottom"/>
          </w:tcPr>
          <w:p w:rsidR="00184FAB" w:rsidRPr="00184FAB" w:rsidRDefault="00184FAB" w:rsidP="00827C68">
            <w:pPr>
              <w:rPr>
                <w:rFonts w:ascii="Times New Roman" w:hAnsi="Times New Roman"/>
                <w:sz w:val="20"/>
                <w:szCs w:val="20"/>
              </w:rPr>
            </w:pPr>
          </w:p>
        </w:tc>
        <w:tc>
          <w:tcPr>
            <w:tcW w:w="1113" w:type="dxa"/>
            <w:shd w:val="clear" w:color="auto" w:fill="auto"/>
            <w:noWrap/>
            <w:vAlign w:val="bottom"/>
          </w:tcPr>
          <w:p w:rsidR="00184FAB" w:rsidRPr="00184FAB" w:rsidRDefault="00184FAB" w:rsidP="00827C68">
            <w:pPr>
              <w:rPr>
                <w:rFonts w:ascii="Times New Roman" w:hAnsi="Times New Roman"/>
                <w:sz w:val="20"/>
                <w:szCs w:val="20"/>
              </w:rPr>
            </w:pP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Sapopema</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06</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163 à 174</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Sapopema</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07</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189 à 202</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Sapopema</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08</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203 à 225</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p>
        </w:tc>
        <w:tc>
          <w:tcPr>
            <w:tcW w:w="993" w:type="dxa"/>
            <w:shd w:val="clear" w:color="auto" w:fill="auto"/>
            <w:noWrap/>
            <w:vAlign w:val="bottom"/>
          </w:tcPr>
          <w:p w:rsidR="00184FAB" w:rsidRPr="00184FAB" w:rsidRDefault="00184FAB" w:rsidP="00827C68">
            <w:pPr>
              <w:rPr>
                <w:rFonts w:ascii="Times New Roman" w:hAnsi="Times New Roman"/>
                <w:sz w:val="20"/>
                <w:szCs w:val="20"/>
              </w:rPr>
            </w:pPr>
          </w:p>
        </w:tc>
        <w:tc>
          <w:tcPr>
            <w:tcW w:w="1275" w:type="dxa"/>
            <w:shd w:val="clear" w:color="auto" w:fill="auto"/>
            <w:noWrap/>
            <w:vAlign w:val="bottom"/>
          </w:tcPr>
          <w:p w:rsidR="00184FAB" w:rsidRPr="00184FAB" w:rsidRDefault="00184FAB" w:rsidP="00827C68">
            <w:pPr>
              <w:rPr>
                <w:rFonts w:ascii="Times New Roman" w:hAnsi="Times New Roman"/>
                <w:sz w:val="20"/>
                <w:szCs w:val="20"/>
              </w:rPr>
            </w:pPr>
          </w:p>
        </w:tc>
        <w:tc>
          <w:tcPr>
            <w:tcW w:w="1300" w:type="dxa"/>
            <w:shd w:val="clear" w:color="auto" w:fill="auto"/>
            <w:noWrap/>
            <w:vAlign w:val="bottom"/>
          </w:tcPr>
          <w:p w:rsidR="00184FAB" w:rsidRPr="00184FAB" w:rsidRDefault="00184FAB" w:rsidP="00827C68">
            <w:pPr>
              <w:rPr>
                <w:rFonts w:ascii="Times New Roman" w:hAnsi="Times New Roman"/>
                <w:sz w:val="20"/>
                <w:szCs w:val="20"/>
              </w:rPr>
            </w:pPr>
          </w:p>
        </w:tc>
        <w:tc>
          <w:tcPr>
            <w:tcW w:w="1113" w:type="dxa"/>
            <w:shd w:val="clear" w:color="auto" w:fill="auto"/>
            <w:noWrap/>
            <w:vAlign w:val="bottom"/>
          </w:tcPr>
          <w:p w:rsidR="00184FAB" w:rsidRPr="00184FAB" w:rsidRDefault="00184FAB" w:rsidP="00827C68">
            <w:pPr>
              <w:rPr>
                <w:rFonts w:ascii="Times New Roman" w:hAnsi="Times New Roman"/>
                <w:sz w:val="20"/>
                <w:szCs w:val="20"/>
              </w:rPr>
            </w:pP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Palmares</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02</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65 – 66</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Palmares</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03</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87 à 89</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Palmares</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04</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108 à 121</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Palmares</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05</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136 à 149</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b/>
                <w:bCs/>
                <w:sz w:val="20"/>
                <w:szCs w:val="20"/>
              </w:rPr>
            </w:pPr>
            <w:r w:rsidRPr="00184FAB">
              <w:rPr>
                <w:rFonts w:ascii="Times New Roman" w:hAnsi="Times New Roman"/>
                <w:b/>
                <w:bCs/>
                <w:sz w:val="20"/>
                <w:szCs w:val="20"/>
              </w:rPr>
              <w:t>SETOR 83 – MORADA DO BOSQUE I - ZEIS</w:t>
            </w:r>
          </w:p>
        </w:tc>
        <w:tc>
          <w:tcPr>
            <w:tcW w:w="993" w:type="dxa"/>
            <w:shd w:val="clear" w:color="auto" w:fill="auto"/>
            <w:noWrap/>
            <w:vAlign w:val="bottom"/>
          </w:tcPr>
          <w:p w:rsidR="00184FAB" w:rsidRPr="00184FAB" w:rsidRDefault="00184FAB" w:rsidP="00827C68">
            <w:pPr>
              <w:rPr>
                <w:rFonts w:ascii="Times New Roman" w:hAnsi="Times New Roman"/>
                <w:b/>
                <w:sz w:val="20"/>
                <w:szCs w:val="20"/>
              </w:rPr>
            </w:pPr>
            <w:r w:rsidRPr="00184FAB">
              <w:rPr>
                <w:rFonts w:ascii="Times New Roman" w:hAnsi="Times New Roman"/>
                <w:b/>
                <w:sz w:val="20"/>
                <w:szCs w:val="20"/>
              </w:rPr>
              <w:t>SEÇÃO</w:t>
            </w:r>
          </w:p>
        </w:tc>
        <w:tc>
          <w:tcPr>
            <w:tcW w:w="1275" w:type="dxa"/>
            <w:shd w:val="clear" w:color="auto" w:fill="auto"/>
            <w:noWrap/>
            <w:vAlign w:val="bottom"/>
          </w:tcPr>
          <w:p w:rsidR="00184FAB" w:rsidRPr="00184FAB" w:rsidRDefault="00184FAB" w:rsidP="00827C68">
            <w:pPr>
              <w:rPr>
                <w:rFonts w:ascii="Times New Roman" w:hAnsi="Times New Roman"/>
                <w:b/>
                <w:sz w:val="20"/>
                <w:szCs w:val="20"/>
              </w:rPr>
            </w:pPr>
            <w:r w:rsidRPr="00184FAB">
              <w:rPr>
                <w:rFonts w:ascii="Times New Roman" w:hAnsi="Times New Roman"/>
                <w:b/>
                <w:sz w:val="20"/>
                <w:szCs w:val="20"/>
              </w:rPr>
              <w:t>QUADRA</w:t>
            </w:r>
          </w:p>
        </w:tc>
        <w:tc>
          <w:tcPr>
            <w:tcW w:w="1300" w:type="dxa"/>
            <w:shd w:val="clear" w:color="auto" w:fill="auto"/>
            <w:noWrap/>
            <w:vAlign w:val="bottom"/>
          </w:tcPr>
          <w:p w:rsidR="00184FAB" w:rsidRPr="00184FAB" w:rsidRDefault="00184FAB" w:rsidP="00827C68">
            <w:pPr>
              <w:rPr>
                <w:rFonts w:ascii="Times New Roman" w:hAnsi="Times New Roman"/>
                <w:b/>
                <w:sz w:val="20"/>
                <w:szCs w:val="20"/>
              </w:rPr>
            </w:pPr>
            <w:r w:rsidRPr="00184FAB">
              <w:rPr>
                <w:rFonts w:ascii="Times New Roman" w:hAnsi="Times New Roman"/>
                <w:b/>
                <w:sz w:val="20"/>
                <w:szCs w:val="20"/>
              </w:rPr>
              <w:t>LOTES</w:t>
            </w:r>
          </w:p>
        </w:tc>
        <w:tc>
          <w:tcPr>
            <w:tcW w:w="1113" w:type="dxa"/>
            <w:shd w:val="clear" w:color="auto" w:fill="auto"/>
            <w:noWrap/>
            <w:vAlign w:val="bottom"/>
          </w:tcPr>
          <w:p w:rsidR="00184FAB" w:rsidRPr="00184FAB" w:rsidRDefault="00184FAB" w:rsidP="00827C68">
            <w:pPr>
              <w:rPr>
                <w:rFonts w:ascii="Times New Roman" w:hAnsi="Times New Roman"/>
                <w:b/>
                <w:sz w:val="20"/>
                <w:szCs w:val="20"/>
              </w:rPr>
            </w:pPr>
            <w:r w:rsidRPr="00184FAB">
              <w:rPr>
                <w:rFonts w:ascii="Times New Roman" w:hAnsi="Times New Roman"/>
                <w:b/>
                <w:sz w:val="20"/>
                <w:szCs w:val="20"/>
              </w:rPr>
              <w:t>VALOR POR M2</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Palmares</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06</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150 à 162</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Palmares</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07</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175 à 188</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p>
        </w:tc>
        <w:tc>
          <w:tcPr>
            <w:tcW w:w="993" w:type="dxa"/>
            <w:shd w:val="clear" w:color="auto" w:fill="auto"/>
            <w:noWrap/>
            <w:vAlign w:val="bottom"/>
          </w:tcPr>
          <w:p w:rsidR="00184FAB" w:rsidRPr="00184FAB" w:rsidRDefault="00184FAB" w:rsidP="00827C68">
            <w:pPr>
              <w:rPr>
                <w:rFonts w:ascii="Times New Roman" w:hAnsi="Times New Roman"/>
                <w:sz w:val="20"/>
                <w:szCs w:val="20"/>
              </w:rPr>
            </w:pPr>
          </w:p>
        </w:tc>
        <w:tc>
          <w:tcPr>
            <w:tcW w:w="1275" w:type="dxa"/>
            <w:shd w:val="clear" w:color="auto" w:fill="auto"/>
            <w:noWrap/>
            <w:vAlign w:val="bottom"/>
          </w:tcPr>
          <w:p w:rsidR="00184FAB" w:rsidRPr="00184FAB" w:rsidRDefault="00184FAB" w:rsidP="00827C68">
            <w:pPr>
              <w:rPr>
                <w:rFonts w:ascii="Times New Roman" w:hAnsi="Times New Roman"/>
                <w:sz w:val="20"/>
                <w:szCs w:val="20"/>
              </w:rPr>
            </w:pPr>
          </w:p>
        </w:tc>
        <w:tc>
          <w:tcPr>
            <w:tcW w:w="1300" w:type="dxa"/>
            <w:shd w:val="clear" w:color="auto" w:fill="auto"/>
            <w:noWrap/>
            <w:vAlign w:val="bottom"/>
          </w:tcPr>
          <w:p w:rsidR="00184FAB" w:rsidRPr="00184FAB" w:rsidRDefault="00184FAB" w:rsidP="00827C68">
            <w:pPr>
              <w:rPr>
                <w:rFonts w:ascii="Times New Roman" w:hAnsi="Times New Roman"/>
                <w:sz w:val="20"/>
                <w:szCs w:val="20"/>
              </w:rPr>
            </w:pPr>
          </w:p>
        </w:tc>
        <w:tc>
          <w:tcPr>
            <w:tcW w:w="1113" w:type="dxa"/>
            <w:shd w:val="clear" w:color="auto" w:fill="auto"/>
            <w:noWrap/>
            <w:vAlign w:val="bottom"/>
          </w:tcPr>
          <w:p w:rsidR="00184FAB" w:rsidRPr="00184FAB" w:rsidRDefault="00184FAB" w:rsidP="00827C68">
            <w:pPr>
              <w:rPr>
                <w:rFonts w:ascii="Times New Roman" w:hAnsi="Times New Roman"/>
                <w:b/>
                <w:sz w:val="20"/>
                <w:szCs w:val="20"/>
              </w:rPr>
            </w:pP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Baobá</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03</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91 – 92</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Baobá</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04</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94 à 107</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Baobá</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05</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122 à 135</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p>
        </w:tc>
        <w:tc>
          <w:tcPr>
            <w:tcW w:w="993" w:type="dxa"/>
            <w:shd w:val="clear" w:color="auto" w:fill="auto"/>
            <w:noWrap/>
            <w:vAlign w:val="bottom"/>
          </w:tcPr>
          <w:p w:rsidR="00184FAB" w:rsidRPr="00184FAB" w:rsidRDefault="00184FAB" w:rsidP="00827C68">
            <w:pPr>
              <w:rPr>
                <w:rFonts w:ascii="Times New Roman" w:hAnsi="Times New Roman"/>
                <w:sz w:val="20"/>
                <w:szCs w:val="20"/>
              </w:rPr>
            </w:pPr>
          </w:p>
        </w:tc>
        <w:tc>
          <w:tcPr>
            <w:tcW w:w="1275" w:type="dxa"/>
            <w:shd w:val="clear" w:color="auto" w:fill="auto"/>
            <w:noWrap/>
            <w:vAlign w:val="bottom"/>
          </w:tcPr>
          <w:p w:rsidR="00184FAB" w:rsidRPr="00184FAB" w:rsidRDefault="00184FAB" w:rsidP="00827C68">
            <w:pPr>
              <w:rPr>
                <w:rFonts w:ascii="Times New Roman" w:hAnsi="Times New Roman"/>
                <w:sz w:val="20"/>
                <w:szCs w:val="20"/>
              </w:rPr>
            </w:pPr>
          </w:p>
        </w:tc>
        <w:tc>
          <w:tcPr>
            <w:tcW w:w="1300" w:type="dxa"/>
            <w:shd w:val="clear" w:color="auto" w:fill="auto"/>
            <w:noWrap/>
            <w:vAlign w:val="bottom"/>
          </w:tcPr>
          <w:p w:rsidR="00184FAB" w:rsidRPr="00184FAB" w:rsidRDefault="00184FAB" w:rsidP="00827C68">
            <w:pPr>
              <w:rPr>
                <w:rFonts w:ascii="Times New Roman" w:hAnsi="Times New Roman"/>
                <w:sz w:val="20"/>
                <w:szCs w:val="20"/>
              </w:rPr>
            </w:pPr>
          </w:p>
        </w:tc>
        <w:tc>
          <w:tcPr>
            <w:tcW w:w="1113" w:type="dxa"/>
            <w:shd w:val="clear" w:color="auto" w:fill="auto"/>
            <w:noWrap/>
            <w:vAlign w:val="bottom"/>
          </w:tcPr>
          <w:p w:rsidR="00184FAB" w:rsidRPr="00184FAB" w:rsidRDefault="00184FAB" w:rsidP="00827C68">
            <w:pPr>
              <w:rPr>
                <w:rFonts w:ascii="Times New Roman" w:hAnsi="Times New Roman"/>
                <w:b/>
                <w:sz w:val="20"/>
                <w:szCs w:val="20"/>
              </w:rPr>
            </w:pP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p>
        </w:tc>
        <w:tc>
          <w:tcPr>
            <w:tcW w:w="993" w:type="dxa"/>
            <w:shd w:val="clear" w:color="auto" w:fill="auto"/>
            <w:noWrap/>
            <w:vAlign w:val="bottom"/>
          </w:tcPr>
          <w:p w:rsidR="00184FAB" w:rsidRPr="00184FAB" w:rsidRDefault="00184FAB" w:rsidP="00827C68">
            <w:pPr>
              <w:rPr>
                <w:rFonts w:ascii="Times New Roman" w:hAnsi="Times New Roman"/>
                <w:sz w:val="20"/>
                <w:szCs w:val="20"/>
              </w:rPr>
            </w:pPr>
          </w:p>
        </w:tc>
        <w:tc>
          <w:tcPr>
            <w:tcW w:w="1275" w:type="dxa"/>
            <w:shd w:val="clear" w:color="auto" w:fill="auto"/>
            <w:noWrap/>
            <w:vAlign w:val="bottom"/>
          </w:tcPr>
          <w:p w:rsidR="00184FAB" w:rsidRPr="00184FAB" w:rsidRDefault="00184FAB" w:rsidP="00827C68">
            <w:pPr>
              <w:rPr>
                <w:rFonts w:ascii="Times New Roman" w:hAnsi="Times New Roman"/>
                <w:sz w:val="20"/>
                <w:szCs w:val="20"/>
              </w:rPr>
            </w:pPr>
          </w:p>
        </w:tc>
        <w:tc>
          <w:tcPr>
            <w:tcW w:w="1300" w:type="dxa"/>
            <w:shd w:val="clear" w:color="auto" w:fill="auto"/>
            <w:noWrap/>
            <w:vAlign w:val="bottom"/>
          </w:tcPr>
          <w:p w:rsidR="00184FAB" w:rsidRPr="00184FAB" w:rsidRDefault="00184FAB" w:rsidP="00827C68">
            <w:pPr>
              <w:rPr>
                <w:rFonts w:ascii="Times New Roman" w:hAnsi="Times New Roman"/>
                <w:sz w:val="20"/>
                <w:szCs w:val="20"/>
              </w:rPr>
            </w:pPr>
          </w:p>
        </w:tc>
        <w:tc>
          <w:tcPr>
            <w:tcW w:w="1113" w:type="dxa"/>
            <w:shd w:val="clear" w:color="auto" w:fill="auto"/>
            <w:noWrap/>
            <w:vAlign w:val="bottom"/>
          </w:tcPr>
          <w:p w:rsidR="00184FAB" w:rsidRPr="00184FAB" w:rsidRDefault="00184FAB" w:rsidP="00827C68">
            <w:pPr>
              <w:rPr>
                <w:rFonts w:ascii="Times New Roman" w:hAnsi="Times New Roman"/>
                <w:b/>
                <w:sz w:val="20"/>
                <w:szCs w:val="20"/>
              </w:rPr>
            </w:pP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b/>
                <w:bCs/>
                <w:sz w:val="20"/>
                <w:szCs w:val="20"/>
              </w:rPr>
            </w:pPr>
            <w:r w:rsidRPr="00184FAB">
              <w:rPr>
                <w:rFonts w:ascii="Times New Roman" w:hAnsi="Times New Roman"/>
                <w:b/>
                <w:bCs/>
                <w:sz w:val="20"/>
                <w:szCs w:val="20"/>
              </w:rPr>
              <w:t>SETOR 84 – RESIDENCIAL JARDIM OCIDENTAL - ZEIS</w:t>
            </w:r>
          </w:p>
        </w:tc>
        <w:tc>
          <w:tcPr>
            <w:tcW w:w="993" w:type="dxa"/>
            <w:shd w:val="clear" w:color="auto" w:fill="auto"/>
            <w:noWrap/>
            <w:vAlign w:val="bottom"/>
          </w:tcPr>
          <w:p w:rsidR="00184FAB" w:rsidRPr="00184FAB" w:rsidRDefault="00184FAB" w:rsidP="00827C68">
            <w:pPr>
              <w:rPr>
                <w:rFonts w:ascii="Times New Roman" w:hAnsi="Times New Roman"/>
                <w:b/>
                <w:sz w:val="20"/>
                <w:szCs w:val="20"/>
              </w:rPr>
            </w:pPr>
            <w:r w:rsidRPr="00184FAB">
              <w:rPr>
                <w:rFonts w:ascii="Times New Roman" w:hAnsi="Times New Roman"/>
                <w:b/>
                <w:sz w:val="20"/>
                <w:szCs w:val="20"/>
              </w:rPr>
              <w:t>SEÇÃO</w:t>
            </w:r>
          </w:p>
        </w:tc>
        <w:tc>
          <w:tcPr>
            <w:tcW w:w="1275" w:type="dxa"/>
            <w:shd w:val="clear" w:color="auto" w:fill="auto"/>
            <w:noWrap/>
            <w:vAlign w:val="bottom"/>
          </w:tcPr>
          <w:p w:rsidR="00184FAB" w:rsidRPr="00184FAB" w:rsidRDefault="00184FAB" w:rsidP="00827C68">
            <w:pPr>
              <w:rPr>
                <w:rFonts w:ascii="Times New Roman" w:hAnsi="Times New Roman"/>
                <w:b/>
                <w:sz w:val="20"/>
                <w:szCs w:val="20"/>
              </w:rPr>
            </w:pPr>
            <w:r w:rsidRPr="00184FAB">
              <w:rPr>
                <w:rFonts w:ascii="Times New Roman" w:hAnsi="Times New Roman"/>
                <w:b/>
                <w:sz w:val="20"/>
                <w:szCs w:val="20"/>
              </w:rPr>
              <w:t>QUADRA</w:t>
            </w:r>
          </w:p>
        </w:tc>
        <w:tc>
          <w:tcPr>
            <w:tcW w:w="1300" w:type="dxa"/>
            <w:shd w:val="clear" w:color="auto" w:fill="auto"/>
            <w:noWrap/>
            <w:vAlign w:val="bottom"/>
          </w:tcPr>
          <w:p w:rsidR="00184FAB" w:rsidRPr="00184FAB" w:rsidRDefault="00184FAB" w:rsidP="00827C68">
            <w:pPr>
              <w:rPr>
                <w:rFonts w:ascii="Times New Roman" w:hAnsi="Times New Roman"/>
                <w:b/>
                <w:sz w:val="20"/>
                <w:szCs w:val="20"/>
              </w:rPr>
            </w:pPr>
            <w:r w:rsidRPr="00184FAB">
              <w:rPr>
                <w:rFonts w:ascii="Times New Roman" w:hAnsi="Times New Roman"/>
                <w:b/>
                <w:sz w:val="20"/>
                <w:szCs w:val="20"/>
              </w:rPr>
              <w:t>LOTES</w:t>
            </w:r>
          </w:p>
        </w:tc>
        <w:tc>
          <w:tcPr>
            <w:tcW w:w="1113" w:type="dxa"/>
            <w:shd w:val="clear" w:color="auto" w:fill="auto"/>
            <w:noWrap/>
            <w:vAlign w:val="bottom"/>
          </w:tcPr>
          <w:p w:rsidR="00184FAB" w:rsidRPr="00184FAB" w:rsidRDefault="00184FAB" w:rsidP="00827C68">
            <w:pPr>
              <w:rPr>
                <w:rFonts w:ascii="Times New Roman" w:hAnsi="Times New Roman"/>
                <w:b/>
                <w:sz w:val="20"/>
                <w:szCs w:val="20"/>
              </w:rPr>
            </w:pPr>
            <w:r w:rsidRPr="00184FAB">
              <w:rPr>
                <w:rFonts w:ascii="Times New Roman" w:hAnsi="Times New Roman"/>
                <w:b/>
                <w:sz w:val="20"/>
                <w:szCs w:val="20"/>
              </w:rPr>
              <w:t>VALOR POR M2</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Roma Antiga</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01</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01</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Roma Antiga</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02</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01 à 10</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Roma Antiga</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03</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12 - 13</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Roma Antiga</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04</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15 - 48</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Roma Antiga</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05</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49 – 82</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Roma Antiga</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06</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83 – 116</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Roma Antiga</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07</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117 – 150</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Roma Antiga</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08</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151 – 183</w:t>
            </w:r>
          </w:p>
        </w:tc>
        <w:tc>
          <w:tcPr>
            <w:tcW w:w="1113" w:type="dxa"/>
            <w:shd w:val="clear" w:color="auto" w:fill="auto"/>
            <w:noWrap/>
            <w:vAlign w:val="bottom"/>
          </w:tcPr>
          <w:p w:rsidR="00184FAB" w:rsidRPr="00184FAB" w:rsidRDefault="00184FAB" w:rsidP="00827C68">
            <w:pPr>
              <w:rPr>
                <w:rFonts w:ascii="Times New Roman" w:hAnsi="Times New Roman"/>
                <w:b/>
                <w:sz w:val="20"/>
                <w:szCs w:val="20"/>
              </w:rPr>
            </w:pPr>
            <w:r w:rsidRPr="00184FAB">
              <w:rPr>
                <w:rFonts w:ascii="Times New Roman" w:hAnsi="Times New Roman"/>
                <w:sz w:val="20"/>
                <w:szCs w:val="20"/>
              </w:rPr>
              <w:t>130,00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p>
        </w:tc>
        <w:tc>
          <w:tcPr>
            <w:tcW w:w="993" w:type="dxa"/>
            <w:shd w:val="clear" w:color="auto" w:fill="auto"/>
            <w:noWrap/>
            <w:vAlign w:val="bottom"/>
          </w:tcPr>
          <w:p w:rsidR="00184FAB" w:rsidRPr="00184FAB" w:rsidRDefault="00184FAB" w:rsidP="00827C68">
            <w:pPr>
              <w:rPr>
                <w:rFonts w:ascii="Times New Roman" w:hAnsi="Times New Roman"/>
                <w:sz w:val="20"/>
                <w:szCs w:val="20"/>
              </w:rPr>
            </w:pPr>
          </w:p>
        </w:tc>
        <w:tc>
          <w:tcPr>
            <w:tcW w:w="1275" w:type="dxa"/>
            <w:shd w:val="clear" w:color="auto" w:fill="auto"/>
            <w:noWrap/>
            <w:vAlign w:val="bottom"/>
          </w:tcPr>
          <w:p w:rsidR="00184FAB" w:rsidRPr="00184FAB" w:rsidRDefault="00184FAB" w:rsidP="00827C68">
            <w:pPr>
              <w:rPr>
                <w:rFonts w:ascii="Times New Roman" w:hAnsi="Times New Roman"/>
                <w:sz w:val="20"/>
                <w:szCs w:val="20"/>
              </w:rPr>
            </w:pPr>
          </w:p>
        </w:tc>
        <w:tc>
          <w:tcPr>
            <w:tcW w:w="1300" w:type="dxa"/>
            <w:shd w:val="clear" w:color="auto" w:fill="auto"/>
            <w:noWrap/>
            <w:vAlign w:val="bottom"/>
          </w:tcPr>
          <w:p w:rsidR="00184FAB" w:rsidRPr="00184FAB" w:rsidRDefault="00184FAB" w:rsidP="00827C68">
            <w:pPr>
              <w:rPr>
                <w:rFonts w:ascii="Times New Roman" w:hAnsi="Times New Roman"/>
                <w:sz w:val="20"/>
                <w:szCs w:val="20"/>
              </w:rPr>
            </w:pPr>
          </w:p>
        </w:tc>
        <w:tc>
          <w:tcPr>
            <w:tcW w:w="1113" w:type="dxa"/>
            <w:shd w:val="clear" w:color="auto" w:fill="auto"/>
            <w:noWrap/>
            <w:vAlign w:val="bottom"/>
          </w:tcPr>
          <w:p w:rsidR="00184FAB" w:rsidRPr="00184FAB" w:rsidRDefault="00184FAB" w:rsidP="00827C68">
            <w:pPr>
              <w:rPr>
                <w:rFonts w:ascii="Times New Roman" w:hAnsi="Times New Roman"/>
                <w:b/>
                <w:sz w:val="20"/>
                <w:szCs w:val="20"/>
              </w:rPr>
            </w:pP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Marau</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04</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30 à 33</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Marau</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05</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64 à 67</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Marau</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06</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98 à 101</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Marau</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07</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132 à 135</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Marau</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08</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166 à 168</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Marau</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09</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184 - 203 à 205</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Marau</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206 - 225 à 227</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Marau</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11</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Eq. Com.</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b/>
                <w:bCs/>
                <w:sz w:val="20"/>
                <w:szCs w:val="20"/>
              </w:rPr>
            </w:pPr>
            <w:r w:rsidRPr="00184FAB">
              <w:rPr>
                <w:rFonts w:ascii="Times New Roman" w:hAnsi="Times New Roman"/>
                <w:b/>
                <w:bCs/>
                <w:sz w:val="20"/>
                <w:szCs w:val="20"/>
              </w:rPr>
              <w:t>SETOR 84 – RESIDENCIAL JARDIM OCIDENTAL - ZEIS</w:t>
            </w:r>
          </w:p>
        </w:tc>
        <w:tc>
          <w:tcPr>
            <w:tcW w:w="993" w:type="dxa"/>
            <w:shd w:val="clear" w:color="auto" w:fill="auto"/>
            <w:noWrap/>
            <w:vAlign w:val="bottom"/>
          </w:tcPr>
          <w:p w:rsidR="00184FAB" w:rsidRPr="00184FAB" w:rsidRDefault="00184FAB" w:rsidP="00827C68">
            <w:pPr>
              <w:rPr>
                <w:rFonts w:ascii="Times New Roman" w:hAnsi="Times New Roman"/>
                <w:b/>
                <w:sz w:val="20"/>
                <w:szCs w:val="20"/>
              </w:rPr>
            </w:pPr>
            <w:r w:rsidRPr="00184FAB">
              <w:rPr>
                <w:rFonts w:ascii="Times New Roman" w:hAnsi="Times New Roman"/>
                <w:b/>
                <w:sz w:val="20"/>
                <w:szCs w:val="20"/>
              </w:rPr>
              <w:t>SEÇÃO</w:t>
            </w:r>
          </w:p>
        </w:tc>
        <w:tc>
          <w:tcPr>
            <w:tcW w:w="1275" w:type="dxa"/>
            <w:shd w:val="clear" w:color="auto" w:fill="auto"/>
            <w:noWrap/>
            <w:vAlign w:val="bottom"/>
          </w:tcPr>
          <w:p w:rsidR="00184FAB" w:rsidRPr="00184FAB" w:rsidRDefault="00184FAB" w:rsidP="00827C68">
            <w:pPr>
              <w:rPr>
                <w:rFonts w:ascii="Times New Roman" w:hAnsi="Times New Roman"/>
                <w:b/>
                <w:sz w:val="20"/>
                <w:szCs w:val="20"/>
              </w:rPr>
            </w:pPr>
            <w:r w:rsidRPr="00184FAB">
              <w:rPr>
                <w:rFonts w:ascii="Times New Roman" w:hAnsi="Times New Roman"/>
                <w:b/>
                <w:sz w:val="20"/>
                <w:szCs w:val="20"/>
              </w:rPr>
              <w:t>QUADRA</w:t>
            </w:r>
          </w:p>
        </w:tc>
        <w:tc>
          <w:tcPr>
            <w:tcW w:w="1300" w:type="dxa"/>
            <w:shd w:val="clear" w:color="auto" w:fill="auto"/>
            <w:noWrap/>
            <w:vAlign w:val="bottom"/>
          </w:tcPr>
          <w:p w:rsidR="00184FAB" w:rsidRPr="00184FAB" w:rsidRDefault="00184FAB" w:rsidP="00827C68">
            <w:pPr>
              <w:rPr>
                <w:rFonts w:ascii="Times New Roman" w:hAnsi="Times New Roman"/>
                <w:b/>
                <w:sz w:val="20"/>
                <w:szCs w:val="20"/>
              </w:rPr>
            </w:pPr>
            <w:r w:rsidRPr="00184FAB">
              <w:rPr>
                <w:rFonts w:ascii="Times New Roman" w:hAnsi="Times New Roman"/>
                <w:b/>
                <w:sz w:val="20"/>
                <w:szCs w:val="20"/>
              </w:rPr>
              <w:t>LOTES</w:t>
            </w:r>
          </w:p>
        </w:tc>
        <w:tc>
          <w:tcPr>
            <w:tcW w:w="1113" w:type="dxa"/>
            <w:shd w:val="clear" w:color="auto" w:fill="auto"/>
            <w:noWrap/>
            <w:vAlign w:val="bottom"/>
          </w:tcPr>
          <w:p w:rsidR="00184FAB" w:rsidRPr="00184FAB" w:rsidRDefault="00184FAB" w:rsidP="00827C68">
            <w:pPr>
              <w:rPr>
                <w:rFonts w:ascii="Times New Roman" w:hAnsi="Times New Roman"/>
                <w:b/>
                <w:sz w:val="20"/>
                <w:szCs w:val="20"/>
              </w:rPr>
            </w:pPr>
            <w:r w:rsidRPr="00184FAB">
              <w:rPr>
                <w:rFonts w:ascii="Times New Roman" w:hAnsi="Times New Roman"/>
                <w:b/>
                <w:sz w:val="20"/>
                <w:szCs w:val="20"/>
              </w:rPr>
              <w:t>VALOR POR M2</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Marau</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12</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ELUP</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Marau</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234</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p>
        </w:tc>
        <w:tc>
          <w:tcPr>
            <w:tcW w:w="993" w:type="dxa"/>
            <w:shd w:val="clear" w:color="auto" w:fill="auto"/>
            <w:noWrap/>
            <w:vAlign w:val="bottom"/>
          </w:tcPr>
          <w:p w:rsidR="00184FAB" w:rsidRPr="00184FAB" w:rsidRDefault="00184FAB" w:rsidP="00827C68">
            <w:pPr>
              <w:rPr>
                <w:rFonts w:ascii="Times New Roman" w:hAnsi="Times New Roman"/>
                <w:sz w:val="20"/>
                <w:szCs w:val="20"/>
              </w:rPr>
            </w:pPr>
          </w:p>
        </w:tc>
        <w:tc>
          <w:tcPr>
            <w:tcW w:w="1275" w:type="dxa"/>
            <w:shd w:val="clear" w:color="auto" w:fill="auto"/>
            <w:noWrap/>
            <w:vAlign w:val="bottom"/>
          </w:tcPr>
          <w:p w:rsidR="00184FAB" w:rsidRPr="00184FAB" w:rsidRDefault="00184FAB" w:rsidP="00827C68">
            <w:pPr>
              <w:rPr>
                <w:rFonts w:ascii="Times New Roman" w:hAnsi="Times New Roman"/>
                <w:sz w:val="20"/>
                <w:szCs w:val="20"/>
              </w:rPr>
            </w:pPr>
          </w:p>
        </w:tc>
        <w:tc>
          <w:tcPr>
            <w:tcW w:w="1300" w:type="dxa"/>
            <w:shd w:val="clear" w:color="auto" w:fill="auto"/>
            <w:noWrap/>
            <w:vAlign w:val="bottom"/>
          </w:tcPr>
          <w:p w:rsidR="00184FAB" w:rsidRPr="00184FAB" w:rsidRDefault="00184FAB" w:rsidP="00827C68">
            <w:pPr>
              <w:rPr>
                <w:rFonts w:ascii="Times New Roman" w:hAnsi="Times New Roman"/>
                <w:sz w:val="20"/>
                <w:szCs w:val="20"/>
              </w:rPr>
            </w:pPr>
          </w:p>
        </w:tc>
        <w:tc>
          <w:tcPr>
            <w:tcW w:w="1113" w:type="dxa"/>
            <w:shd w:val="clear" w:color="auto" w:fill="auto"/>
            <w:noWrap/>
            <w:vAlign w:val="bottom"/>
          </w:tcPr>
          <w:p w:rsidR="00184FAB" w:rsidRPr="00184FAB" w:rsidRDefault="00184FAB" w:rsidP="00827C68">
            <w:pPr>
              <w:rPr>
                <w:rFonts w:ascii="Times New Roman" w:hAnsi="Times New Roman"/>
                <w:b/>
                <w:sz w:val="20"/>
                <w:szCs w:val="20"/>
              </w:rPr>
            </w:pP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Mar Negro</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09</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193 – 194</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Mar Negro</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215 – 216</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Mar Negro</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11</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230 – 231</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Mar Negro</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14</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Ar. Verde</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p>
        </w:tc>
        <w:tc>
          <w:tcPr>
            <w:tcW w:w="993" w:type="dxa"/>
            <w:shd w:val="clear" w:color="auto" w:fill="auto"/>
            <w:noWrap/>
            <w:vAlign w:val="bottom"/>
          </w:tcPr>
          <w:p w:rsidR="00184FAB" w:rsidRPr="00184FAB" w:rsidRDefault="00184FAB" w:rsidP="00827C68">
            <w:pPr>
              <w:rPr>
                <w:rFonts w:ascii="Times New Roman" w:hAnsi="Times New Roman"/>
                <w:sz w:val="20"/>
                <w:szCs w:val="20"/>
              </w:rPr>
            </w:pPr>
          </w:p>
        </w:tc>
        <w:tc>
          <w:tcPr>
            <w:tcW w:w="1275" w:type="dxa"/>
            <w:shd w:val="clear" w:color="auto" w:fill="auto"/>
            <w:noWrap/>
            <w:vAlign w:val="bottom"/>
          </w:tcPr>
          <w:p w:rsidR="00184FAB" w:rsidRPr="00184FAB" w:rsidRDefault="00184FAB" w:rsidP="00827C68">
            <w:pPr>
              <w:rPr>
                <w:rFonts w:ascii="Times New Roman" w:hAnsi="Times New Roman"/>
                <w:sz w:val="20"/>
                <w:szCs w:val="20"/>
              </w:rPr>
            </w:pPr>
          </w:p>
        </w:tc>
        <w:tc>
          <w:tcPr>
            <w:tcW w:w="1300" w:type="dxa"/>
            <w:shd w:val="clear" w:color="auto" w:fill="auto"/>
            <w:noWrap/>
            <w:vAlign w:val="bottom"/>
          </w:tcPr>
          <w:p w:rsidR="00184FAB" w:rsidRPr="00184FAB" w:rsidRDefault="00184FAB" w:rsidP="00827C68">
            <w:pPr>
              <w:rPr>
                <w:rFonts w:ascii="Times New Roman" w:hAnsi="Times New Roman"/>
                <w:sz w:val="20"/>
                <w:szCs w:val="20"/>
              </w:rPr>
            </w:pPr>
          </w:p>
        </w:tc>
        <w:tc>
          <w:tcPr>
            <w:tcW w:w="1113" w:type="dxa"/>
            <w:shd w:val="clear" w:color="auto" w:fill="auto"/>
            <w:noWrap/>
            <w:vAlign w:val="bottom"/>
          </w:tcPr>
          <w:p w:rsidR="00184FAB" w:rsidRPr="00184FAB" w:rsidRDefault="00184FAB" w:rsidP="00827C68">
            <w:pPr>
              <w:rPr>
                <w:rFonts w:ascii="Times New Roman" w:hAnsi="Times New Roman"/>
                <w:b/>
                <w:sz w:val="20"/>
                <w:szCs w:val="20"/>
              </w:rPr>
            </w:pP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Frey Caneca</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234</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Frey Caneca</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14</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Ar. Verde</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p>
        </w:tc>
        <w:tc>
          <w:tcPr>
            <w:tcW w:w="993" w:type="dxa"/>
            <w:shd w:val="clear" w:color="auto" w:fill="auto"/>
            <w:noWrap/>
            <w:vAlign w:val="bottom"/>
          </w:tcPr>
          <w:p w:rsidR="00184FAB" w:rsidRPr="00184FAB" w:rsidRDefault="00184FAB" w:rsidP="00827C68">
            <w:pPr>
              <w:rPr>
                <w:rFonts w:ascii="Times New Roman" w:hAnsi="Times New Roman"/>
                <w:sz w:val="20"/>
                <w:szCs w:val="20"/>
              </w:rPr>
            </w:pPr>
          </w:p>
        </w:tc>
        <w:tc>
          <w:tcPr>
            <w:tcW w:w="1275" w:type="dxa"/>
            <w:shd w:val="clear" w:color="auto" w:fill="auto"/>
            <w:noWrap/>
            <w:vAlign w:val="bottom"/>
          </w:tcPr>
          <w:p w:rsidR="00184FAB" w:rsidRPr="00184FAB" w:rsidRDefault="00184FAB" w:rsidP="00827C68">
            <w:pPr>
              <w:rPr>
                <w:rFonts w:ascii="Times New Roman" w:hAnsi="Times New Roman"/>
                <w:sz w:val="20"/>
                <w:szCs w:val="20"/>
              </w:rPr>
            </w:pPr>
          </w:p>
        </w:tc>
        <w:tc>
          <w:tcPr>
            <w:tcW w:w="1300" w:type="dxa"/>
            <w:shd w:val="clear" w:color="auto" w:fill="auto"/>
            <w:noWrap/>
            <w:vAlign w:val="bottom"/>
          </w:tcPr>
          <w:p w:rsidR="00184FAB" w:rsidRPr="00184FAB" w:rsidRDefault="00184FAB" w:rsidP="00827C68">
            <w:pPr>
              <w:rPr>
                <w:rFonts w:ascii="Times New Roman" w:hAnsi="Times New Roman"/>
                <w:sz w:val="20"/>
                <w:szCs w:val="20"/>
              </w:rPr>
            </w:pPr>
          </w:p>
        </w:tc>
        <w:tc>
          <w:tcPr>
            <w:tcW w:w="1113" w:type="dxa"/>
            <w:shd w:val="clear" w:color="auto" w:fill="auto"/>
            <w:noWrap/>
            <w:vAlign w:val="bottom"/>
          </w:tcPr>
          <w:p w:rsidR="00184FAB" w:rsidRPr="00184FAB" w:rsidRDefault="00184FAB" w:rsidP="00827C68">
            <w:pPr>
              <w:rPr>
                <w:rFonts w:ascii="Times New Roman" w:hAnsi="Times New Roman"/>
                <w:b/>
                <w:sz w:val="20"/>
                <w:szCs w:val="20"/>
              </w:rPr>
            </w:pP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Oriental</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11</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231 às 233</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Oriental</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12</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ELUP</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Oriental</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234</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Oriental</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14</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Ar. Verde</w:t>
            </w:r>
          </w:p>
        </w:tc>
        <w:tc>
          <w:tcPr>
            <w:tcW w:w="1113" w:type="dxa"/>
            <w:shd w:val="clear" w:color="auto" w:fill="auto"/>
            <w:noWrap/>
            <w:vAlign w:val="bottom"/>
          </w:tcPr>
          <w:p w:rsidR="00184FAB" w:rsidRPr="00184FAB" w:rsidRDefault="00184FAB" w:rsidP="00827C68">
            <w:pPr>
              <w:rPr>
                <w:rFonts w:ascii="Times New Roman" w:hAnsi="Times New Roman"/>
                <w:b/>
                <w:sz w:val="20"/>
                <w:szCs w:val="20"/>
              </w:rPr>
            </w:pPr>
            <w:r w:rsidRPr="00184FAB">
              <w:rPr>
                <w:rFonts w:ascii="Times New Roman" w:hAnsi="Times New Roman"/>
                <w:sz w:val="20"/>
                <w:szCs w:val="20"/>
              </w:rPr>
              <w:t>130,00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p>
        </w:tc>
        <w:tc>
          <w:tcPr>
            <w:tcW w:w="993" w:type="dxa"/>
            <w:shd w:val="clear" w:color="auto" w:fill="auto"/>
            <w:noWrap/>
            <w:vAlign w:val="bottom"/>
          </w:tcPr>
          <w:p w:rsidR="00184FAB" w:rsidRPr="00184FAB" w:rsidRDefault="00184FAB" w:rsidP="00827C68">
            <w:pPr>
              <w:rPr>
                <w:rFonts w:ascii="Times New Roman" w:hAnsi="Times New Roman"/>
                <w:sz w:val="20"/>
                <w:szCs w:val="20"/>
              </w:rPr>
            </w:pPr>
          </w:p>
        </w:tc>
        <w:tc>
          <w:tcPr>
            <w:tcW w:w="1275" w:type="dxa"/>
            <w:shd w:val="clear" w:color="auto" w:fill="auto"/>
            <w:noWrap/>
            <w:vAlign w:val="bottom"/>
          </w:tcPr>
          <w:p w:rsidR="00184FAB" w:rsidRPr="00184FAB" w:rsidRDefault="00184FAB" w:rsidP="00827C68">
            <w:pPr>
              <w:rPr>
                <w:rFonts w:ascii="Times New Roman" w:hAnsi="Times New Roman"/>
                <w:sz w:val="20"/>
                <w:szCs w:val="20"/>
              </w:rPr>
            </w:pPr>
          </w:p>
        </w:tc>
        <w:tc>
          <w:tcPr>
            <w:tcW w:w="1300" w:type="dxa"/>
            <w:shd w:val="clear" w:color="auto" w:fill="auto"/>
            <w:noWrap/>
            <w:vAlign w:val="bottom"/>
          </w:tcPr>
          <w:p w:rsidR="00184FAB" w:rsidRPr="00184FAB" w:rsidRDefault="00184FAB" w:rsidP="00827C68">
            <w:pPr>
              <w:rPr>
                <w:rFonts w:ascii="Times New Roman" w:hAnsi="Times New Roman"/>
                <w:sz w:val="20"/>
                <w:szCs w:val="20"/>
              </w:rPr>
            </w:pPr>
          </w:p>
        </w:tc>
        <w:tc>
          <w:tcPr>
            <w:tcW w:w="1113" w:type="dxa"/>
            <w:shd w:val="clear" w:color="auto" w:fill="auto"/>
            <w:noWrap/>
            <w:vAlign w:val="bottom"/>
          </w:tcPr>
          <w:p w:rsidR="00184FAB" w:rsidRPr="00184FAB" w:rsidRDefault="00184FAB" w:rsidP="00827C68">
            <w:pPr>
              <w:rPr>
                <w:rFonts w:ascii="Times New Roman" w:hAnsi="Times New Roman"/>
                <w:b/>
                <w:sz w:val="20"/>
                <w:szCs w:val="20"/>
              </w:rPr>
            </w:pP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Esteio</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03</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 – 14</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Esteio</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08</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168 à 183</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Esteio</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234</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Esteio</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14</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Ar. Verde</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p>
        </w:tc>
        <w:tc>
          <w:tcPr>
            <w:tcW w:w="993" w:type="dxa"/>
            <w:shd w:val="clear" w:color="auto" w:fill="auto"/>
            <w:noWrap/>
            <w:vAlign w:val="bottom"/>
          </w:tcPr>
          <w:p w:rsidR="00184FAB" w:rsidRPr="00184FAB" w:rsidRDefault="00184FAB" w:rsidP="00827C68">
            <w:pPr>
              <w:rPr>
                <w:rFonts w:ascii="Times New Roman" w:hAnsi="Times New Roman"/>
                <w:sz w:val="20"/>
                <w:szCs w:val="20"/>
              </w:rPr>
            </w:pPr>
          </w:p>
        </w:tc>
        <w:tc>
          <w:tcPr>
            <w:tcW w:w="1275" w:type="dxa"/>
            <w:shd w:val="clear" w:color="auto" w:fill="auto"/>
            <w:noWrap/>
            <w:vAlign w:val="bottom"/>
          </w:tcPr>
          <w:p w:rsidR="00184FAB" w:rsidRPr="00184FAB" w:rsidRDefault="00184FAB" w:rsidP="00827C68">
            <w:pPr>
              <w:rPr>
                <w:rFonts w:ascii="Times New Roman" w:hAnsi="Times New Roman"/>
                <w:sz w:val="20"/>
                <w:szCs w:val="20"/>
              </w:rPr>
            </w:pPr>
          </w:p>
        </w:tc>
        <w:tc>
          <w:tcPr>
            <w:tcW w:w="1300" w:type="dxa"/>
            <w:shd w:val="clear" w:color="auto" w:fill="auto"/>
            <w:noWrap/>
            <w:vAlign w:val="bottom"/>
          </w:tcPr>
          <w:p w:rsidR="00184FAB" w:rsidRPr="00184FAB" w:rsidRDefault="00184FAB" w:rsidP="00827C68">
            <w:pPr>
              <w:rPr>
                <w:rFonts w:ascii="Times New Roman" w:hAnsi="Times New Roman"/>
                <w:sz w:val="20"/>
                <w:szCs w:val="20"/>
              </w:rPr>
            </w:pPr>
          </w:p>
        </w:tc>
        <w:tc>
          <w:tcPr>
            <w:tcW w:w="1113" w:type="dxa"/>
            <w:shd w:val="clear" w:color="auto" w:fill="auto"/>
            <w:noWrap/>
            <w:vAlign w:val="bottom"/>
          </w:tcPr>
          <w:p w:rsidR="00184FAB" w:rsidRPr="00184FAB" w:rsidRDefault="00184FAB" w:rsidP="00827C68">
            <w:pPr>
              <w:rPr>
                <w:rFonts w:ascii="Times New Roman" w:hAnsi="Times New Roman"/>
                <w:b/>
                <w:sz w:val="20"/>
                <w:szCs w:val="20"/>
              </w:rPr>
            </w:pP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Terra do Sol</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02</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Terra do Sol</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07</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135 à 150</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Terra do Sol</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03</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11 – 12</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Terra do Sol</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08</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151 à 166</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p>
        </w:tc>
        <w:tc>
          <w:tcPr>
            <w:tcW w:w="993" w:type="dxa"/>
            <w:shd w:val="clear" w:color="auto" w:fill="auto"/>
            <w:noWrap/>
            <w:vAlign w:val="bottom"/>
          </w:tcPr>
          <w:p w:rsidR="00184FAB" w:rsidRPr="00184FAB" w:rsidRDefault="00184FAB" w:rsidP="00827C68">
            <w:pPr>
              <w:rPr>
                <w:rFonts w:ascii="Times New Roman" w:hAnsi="Times New Roman"/>
                <w:sz w:val="20"/>
                <w:szCs w:val="20"/>
              </w:rPr>
            </w:pPr>
          </w:p>
        </w:tc>
        <w:tc>
          <w:tcPr>
            <w:tcW w:w="1275" w:type="dxa"/>
            <w:shd w:val="clear" w:color="auto" w:fill="auto"/>
            <w:noWrap/>
            <w:vAlign w:val="bottom"/>
          </w:tcPr>
          <w:p w:rsidR="00184FAB" w:rsidRPr="00184FAB" w:rsidRDefault="00184FAB" w:rsidP="00827C68">
            <w:pPr>
              <w:rPr>
                <w:rFonts w:ascii="Times New Roman" w:hAnsi="Times New Roman"/>
                <w:sz w:val="20"/>
                <w:szCs w:val="20"/>
              </w:rPr>
            </w:pPr>
          </w:p>
        </w:tc>
        <w:tc>
          <w:tcPr>
            <w:tcW w:w="1300" w:type="dxa"/>
            <w:shd w:val="clear" w:color="auto" w:fill="auto"/>
            <w:noWrap/>
            <w:vAlign w:val="bottom"/>
          </w:tcPr>
          <w:p w:rsidR="00184FAB" w:rsidRPr="00184FAB" w:rsidRDefault="00184FAB" w:rsidP="00827C68">
            <w:pPr>
              <w:rPr>
                <w:rFonts w:ascii="Times New Roman" w:hAnsi="Times New Roman"/>
                <w:sz w:val="20"/>
                <w:szCs w:val="20"/>
              </w:rPr>
            </w:pPr>
          </w:p>
        </w:tc>
        <w:tc>
          <w:tcPr>
            <w:tcW w:w="1113" w:type="dxa"/>
            <w:shd w:val="clear" w:color="auto" w:fill="auto"/>
            <w:noWrap/>
            <w:vAlign w:val="bottom"/>
          </w:tcPr>
          <w:p w:rsidR="00184FAB" w:rsidRPr="00184FAB" w:rsidRDefault="00184FAB" w:rsidP="00827C68">
            <w:pPr>
              <w:rPr>
                <w:rFonts w:ascii="Times New Roman" w:hAnsi="Times New Roman"/>
                <w:b/>
                <w:sz w:val="20"/>
                <w:szCs w:val="20"/>
              </w:rPr>
            </w:pP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Nova Era</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06</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101 à 116</w:t>
            </w:r>
          </w:p>
        </w:tc>
        <w:tc>
          <w:tcPr>
            <w:tcW w:w="1113" w:type="dxa"/>
            <w:shd w:val="clear" w:color="auto" w:fill="auto"/>
            <w:noWrap/>
            <w:vAlign w:val="bottom"/>
          </w:tcPr>
          <w:p w:rsidR="00184FAB" w:rsidRPr="00184FAB" w:rsidRDefault="00184FAB" w:rsidP="00827C68">
            <w:pPr>
              <w:rPr>
                <w:rFonts w:ascii="Times New Roman" w:hAnsi="Times New Roman"/>
                <w:b/>
                <w:sz w:val="20"/>
                <w:szCs w:val="20"/>
              </w:rPr>
            </w:pPr>
            <w:r w:rsidRPr="00184FAB">
              <w:rPr>
                <w:rFonts w:ascii="Times New Roman" w:hAnsi="Times New Roman"/>
                <w:sz w:val="20"/>
                <w:szCs w:val="20"/>
              </w:rPr>
              <w:t>130,00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b/>
                <w:bCs/>
                <w:sz w:val="20"/>
                <w:szCs w:val="20"/>
              </w:rPr>
            </w:pPr>
            <w:r w:rsidRPr="00184FAB">
              <w:rPr>
                <w:rFonts w:ascii="Times New Roman" w:hAnsi="Times New Roman"/>
                <w:b/>
                <w:bCs/>
                <w:sz w:val="20"/>
                <w:szCs w:val="20"/>
              </w:rPr>
              <w:t>SETOR 84 – RESIDENCIAL JARDIM OCIDENTAL - ZEIS</w:t>
            </w:r>
          </w:p>
        </w:tc>
        <w:tc>
          <w:tcPr>
            <w:tcW w:w="993" w:type="dxa"/>
            <w:shd w:val="clear" w:color="auto" w:fill="auto"/>
            <w:noWrap/>
            <w:vAlign w:val="bottom"/>
          </w:tcPr>
          <w:p w:rsidR="00184FAB" w:rsidRPr="00184FAB" w:rsidRDefault="00184FAB" w:rsidP="00827C68">
            <w:pPr>
              <w:rPr>
                <w:rFonts w:ascii="Times New Roman" w:hAnsi="Times New Roman"/>
                <w:b/>
                <w:sz w:val="20"/>
                <w:szCs w:val="20"/>
              </w:rPr>
            </w:pPr>
            <w:r w:rsidRPr="00184FAB">
              <w:rPr>
                <w:rFonts w:ascii="Times New Roman" w:hAnsi="Times New Roman"/>
                <w:b/>
                <w:sz w:val="20"/>
                <w:szCs w:val="20"/>
              </w:rPr>
              <w:t>SEÇÃO</w:t>
            </w:r>
          </w:p>
        </w:tc>
        <w:tc>
          <w:tcPr>
            <w:tcW w:w="1275" w:type="dxa"/>
            <w:shd w:val="clear" w:color="auto" w:fill="auto"/>
            <w:noWrap/>
            <w:vAlign w:val="bottom"/>
          </w:tcPr>
          <w:p w:rsidR="00184FAB" w:rsidRPr="00184FAB" w:rsidRDefault="00184FAB" w:rsidP="00827C68">
            <w:pPr>
              <w:rPr>
                <w:rFonts w:ascii="Times New Roman" w:hAnsi="Times New Roman"/>
                <w:b/>
                <w:sz w:val="20"/>
                <w:szCs w:val="20"/>
              </w:rPr>
            </w:pPr>
            <w:r w:rsidRPr="00184FAB">
              <w:rPr>
                <w:rFonts w:ascii="Times New Roman" w:hAnsi="Times New Roman"/>
                <w:b/>
                <w:sz w:val="20"/>
                <w:szCs w:val="20"/>
              </w:rPr>
              <w:t>QUADRA</w:t>
            </w:r>
          </w:p>
        </w:tc>
        <w:tc>
          <w:tcPr>
            <w:tcW w:w="1300" w:type="dxa"/>
            <w:shd w:val="clear" w:color="auto" w:fill="auto"/>
            <w:noWrap/>
            <w:vAlign w:val="bottom"/>
          </w:tcPr>
          <w:p w:rsidR="00184FAB" w:rsidRPr="00184FAB" w:rsidRDefault="00184FAB" w:rsidP="00827C68">
            <w:pPr>
              <w:rPr>
                <w:rFonts w:ascii="Times New Roman" w:hAnsi="Times New Roman"/>
                <w:b/>
                <w:sz w:val="20"/>
                <w:szCs w:val="20"/>
              </w:rPr>
            </w:pPr>
            <w:r w:rsidRPr="00184FAB">
              <w:rPr>
                <w:rFonts w:ascii="Times New Roman" w:hAnsi="Times New Roman"/>
                <w:b/>
                <w:sz w:val="20"/>
                <w:szCs w:val="20"/>
              </w:rPr>
              <w:t>LOTES</w:t>
            </w:r>
          </w:p>
        </w:tc>
        <w:tc>
          <w:tcPr>
            <w:tcW w:w="1113" w:type="dxa"/>
            <w:shd w:val="clear" w:color="auto" w:fill="auto"/>
            <w:noWrap/>
            <w:vAlign w:val="bottom"/>
          </w:tcPr>
          <w:p w:rsidR="00184FAB" w:rsidRPr="00184FAB" w:rsidRDefault="00184FAB" w:rsidP="00827C68">
            <w:pPr>
              <w:rPr>
                <w:rFonts w:ascii="Times New Roman" w:hAnsi="Times New Roman"/>
                <w:b/>
                <w:sz w:val="20"/>
                <w:szCs w:val="20"/>
              </w:rPr>
            </w:pPr>
            <w:r w:rsidRPr="00184FAB">
              <w:rPr>
                <w:rFonts w:ascii="Times New Roman" w:hAnsi="Times New Roman"/>
                <w:b/>
                <w:sz w:val="20"/>
                <w:szCs w:val="20"/>
              </w:rPr>
              <w:t>VALOR POR M2</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Nova Era</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11</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Eq. Com. – 233</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Nova Era</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07</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117 à 132</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Nova Era</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12</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ELUP</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p>
        </w:tc>
        <w:tc>
          <w:tcPr>
            <w:tcW w:w="993" w:type="dxa"/>
            <w:shd w:val="clear" w:color="auto" w:fill="auto"/>
            <w:noWrap/>
            <w:vAlign w:val="bottom"/>
          </w:tcPr>
          <w:p w:rsidR="00184FAB" w:rsidRPr="00184FAB" w:rsidRDefault="00184FAB" w:rsidP="00827C68">
            <w:pPr>
              <w:rPr>
                <w:rFonts w:ascii="Times New Roman" w:hAnsi="Times New Roman"/>
                <w:sz w:val="20"/>
                <w:szCs w:val="20"/>
              </w:rPr>
            </w:pPr>
          </w:p>
        </w:tc>
        <w:tc>
          <w:tcPr>
            <w:tcW w:w="1275" w:type="dxa"/>
            <w:shd w:val="clear" w:color="auto" w:fill="auto"/>
            <w:noWrap/>
            <w:vAlign w:val="bottom"/>
          </w:tcPr>
          <w:p w:rsidR="00184FAB" w:rsidRPr="00184FAB" w:rsidRDefault="00184FAB" w:rsidP="00827C68">
            <w:pPr>
              <w:rPr>
                <w:rFonts w:ascii="Times New Roman" w:hAnsi="Times New Roman"/>
                <w:sz w:val="20"/>
                <w:szCs w:val="20"/>
              </w:rPr>
            </w:pPr>
          </w:p>
        </w:tc>
        <w:tc>
          <w:tcPr>
            <w:tcW w:w="1300" w:type="dxa"/>
            <w:shd w:val="clear" w:color="auto" w:fill="auto"/>
            <w:noWrap/>
            <w:vAlign w:val="bottom"/>
          </w:tcPr>
          <w:p w:rsidR="00184FAB" w:rsidRPr="00184FAB" w:rsidRDefault="00184FAB" w:rsidP="00827C68">
            <w:pPr>
              <w:rPr>
                <w:rFonts w:ascii="Times New Roman" w:hAnsi="Times New Roman"/>
                <w:sz w:val="20"/>
                <w:szCs w:val="20"/>
              </w:rPr>
            </w:pPr>
          </w:p>
        </w:tc>
        <w:tc>
          <w:tcPr>
            <w:tcW w:w="1113" w:type="dxa"/>
            <w:shd w:val="clear" w:color="auto" w:fill="auto"/>
            <w:noWrap/>
            <w:vAlign w:val="bottom"/>
          </w:tcPr>
          <w:p w:rsidR="00184FAB" w:rsidRPr="00184FAB" w:rsidRDefault="00184FAB" w:rsidP="00827C68">
            <w:pPr>
              <w:rPr>
                <w:rFonts w:ascii="Times New Roman" w:hAnsi="Times New Roman"/>
                <w:b/>
                <w:sz w:val="20"/>
                <w:szCs w:val="20"/>
              </w:rPr>
            </w:pP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Oriente Médio</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05</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67 à 82</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Oriente Médio</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216 à 225</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Oriente Médio</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06</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83 à 98</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Oriente Médio</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11</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E.C. – 228 à 230</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p>
        </w:tc>
        <w:tc>
          <w:tcPr>
            <w:tcW w:w="993" w:type="dxa"/>
            <w:shd w:val="clear" w:color="auto" w:fill="auto"/>
            <w:noWrap/>
            <w:vAlign w:val="bottom"/>
          </w:tcPr>
          <w:p w:rsidR="00184FAB" w:rsidRPr="00184FAB" w:rsidRDefault="00184FAB" w:rsidP="00827C68">
            <w:pPr>
              <w:rPr>
                <w:rFonts w:ascii="Times New Roman" w:hAnsi="Times New Roman"/>
                <w:sz w:val="20"/>
                <w:szCs w:val="20"/>
              </w:rPr>
            </w:pPr>
          </w:p>
        </w:tc>
        <w:tc>
          <w:tcPr>
            <w:tcW w:w="1275" w:type="dxa"/>
            <w:shd w:val="clear" w:color="auto" w:fill="auto"/>
            <w:noWrap/>
            <w:vAlign w:val="bottom"/>
          </w:tcPr>
          <w:p w:rsidR="00184FAB" w:rsidRPr="00184FAB" w:rsidRDefault="00184FAB" w:rsidP="00827C68">
            <w:pPr>
              <w:rPr>
                <w:rFonts w:ascii="Times New Roman" w:hAnsi="Times New Roman"/>
                <w:sz w:val="20"/>
                <w:szCs w:val="20"/>
              </w:rPr>
            </w:pPr>
          </w:p>
        </w:tc>
        <w:tc>
          <w:tcPr>
            <w:tcW w:w="1300" w:type="dxa"/>
            <w:shd w:val="clear" w:color="auto" w:fill="auto"/>
            <w:noWrap/>
            <w:vAlign w:val="bottom"/>
          </w:tcPr>
          <w:p w:rsidR="00184FAB" w:rsidRPr="00184FAB" w:rsidRDefault="00184FAB" w:rsidP="00827C68">
            <w:pPr>
              <w:rPr>
                <w:rFonts w:ascii="Times New Roman" w:hAnsi="Times New Roman"/>
                <w:sz w:val="20"/>
                <w:szCs w:val="20"/>
              </w:rPr>
            </w:pPr>
          </w:p>
        </w:tc>
        <w:tc>
          <w:tcPr>
            <w:tcW w:w="1113" w:type="dxa"/>
            <w:shd w:val="clear" w:color="auto" w:fill="auto"/>
            <w:noWrap/>
            <w:vAlign w:val="bottom"/>
          </w:tcPr>
          <w:p w:rsidR="00184FAB" w:rsidRPr="00184FAB" w:rsidRDefault="00184FAB" w:rsidP="00827C68">
            <w:pPr>
              <w:rPr>
                <w:rFonts w:ascii="Times New Roman" w:hAnsi="Times New Roman"/>
                <w:b/>
                <w:sz w:val="20"/>
                <w:szCs w:val="20"/>
              </w:rPr>
            </w:pP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Santana</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01</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Eq. Comum.</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Santana</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04</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33 à 48</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Santana</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09</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194 à 203</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Santana</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 xml:space="preserve">02 </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Eq. Comum.</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Santana</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05</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49 à 64</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Santana</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206 à 215</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p>
        </w:tc>
        <w:tc>
          <w:tcPr>
            <w:tcW w:w="993" w:type="dxa"/>
            <w:shd w:val="clear" w:color="auto" w:fill="auto"/>
            <w:noWrap/>
            <w:vAlign w:val="bottom"/>
          </w:tcPr>
          <w:p w:rsidR="00184FAB" w:rsidRPr="00184FAB" w:rsidRDefault="00184FAB" w:rsidP="00827C68">
            <w:pPr>
              <w:rPr>
                <w:rFonts w:ascii="Times New Roman" w:hAnsi="Times New Roman"/>
                <w:sz w:val="20"/>
                <w:szCs w:val="20"/>
              </w:rPr>
            </w:pPr>
          </w:p>
        </w:tc>
        <w:tc>
          <w:tcPr>
            <w:tcW w:w="1275" w:type="dxa"/>
            <w:shd w:val="clear" w:color="auto" w:fill="auto"/>
            <w:noWrap/>
            <w:vAlign w:val="bottom"/>
          </w:tcPr>
          <w:p w:rsidR="00184FAB" w:rsidRPr="00184FAB" w:rsidRDefault="00184FAB" w:rsidP="00827C68">
            <w:pPr>
              <w:rPr>
                <w:rFonts w:ascii="Times New Roman" w:hAnsi="Times New Roman"/>
                <w:sz w:val="20"/>
                <w:szCs w:val="20"/>
              </w:rPr>
            </w:pPr>
          </w:p>
        </w:tc>
        <w:tc>
          <w:tcPr>
            <w:tcW w:w="1300" w:type="dxa"/>
            <w:shd w:val="clear" w:color="auto" w:fill="auto"/>
            <w:noWrap/>
            <w:vAlign w:val="bottom"/>
          </w:tcPr>
          <w:p w:rsidR="00184FAB" w:rsidRPr="00184FAB" w:rsidRDefault="00184FAB" w:rsidP="00827C68">
            <w:pPr>
              <w:rPr>
                <w:rFonts w:ascii="Times New Roman" w:hAnsi="Times New Roman"/>
                <w:sz w:val="20"/>
                <w:szCs w:val="20"/>
              </w:rPr>
            </w:pPr>
          </w:p>
        </w:tc>
        <w:tc>
          <w:tcPr>
            <w:tcW w:w="1113" w:type="dxa"/>
            <w:shd w:val="clear" w:color="auto" w:fill="auto"/>
            <w:noWrap/>
            <w:vAlign w:val="bottom"/>
          </w:tcPr>
          <w:p w:rsidR="00184FAB" w:rsidRPr="00184FAB" w:rsidRDefault="00184FAB" w:rsidP="00827C68">
            <w:pPr>
              <w:rPr>
                <w:rFonts w:ascii="Times New Roman" w:hAnsi="Times New Roman"/>
                <w:b/>
                <w:sz w:val="20"/>
                <w:szCs w:val="20"/>
              </w:rPr>
            </w:pP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Gravataí</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01</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Eq. Comum.</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Gravataí</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04</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15 à 30</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Gravataí</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09</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184 à 193</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bl>
    <w:p w:rsidR="00184FAB" w:rsidRPr="00184FAB" w:rsidRDefault="00184FAB" w:rsidP="00184FAB">
      <w:pPr>
        <w:rPr>
          <w:rFonts w:ascii="Times New Roman" w:hAnsi="Times New Roman"/>
          <w:sz w:val="20"/>
          <w:szCs w:val="20"/>
        </w:rPr>
      </w:pPr>
      <w:r w:rsidRPr="00D16BB1">
        <w:rPr>
          <w:rFonts w:ascii="Times New Roman" w:hAnsi="Times New Roman"/>
          <w:sz w:val="24"/>
          <w:szCs w:val="24"/>
        </w:rPr>
        <w:t xml:space="preserve"> </w:t>
      </w:r>
    </w:p>
    <w:tbl>
      <w:tblPr>
        <w:tblW w:w="9159"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478"/>
        <w:gridCol w:w="993"/>
        <w:gridCol w:w="1275"/>
        <w:gridCol w:w="1300"/>
        <w:gridCol w:w="1113"/>
      </w:tblGrid>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b/>
                <w:bCs/>
                <w:sz w:val="20"/>
                <w:szCs w:val="20"/>
              </w:rPr>
            </w:pPr>
            <w:r w:rsidRPr="00184FAB">
              <w:rPr>
                <w:rFonts w:ascii="Times New Roman" w:hAnsi="Times New Roman"/>
                <w:b/>
                <w:bCs/>
                <w:sz w:val="20"/>
                <w:szCs w:val="20"/>
              </w:rPr>
              <w:t>SETOR 85 – BRASIL NORTE - ZEIS</w:t>
            </w:r>
          </w:p>
        </w:tc>
        <w:tc>
          <w:tcPr>
            <w:tcW w:w="993" w:type="dxa"/>
            <w:shd w:val="clear" w:color="auto" w:fill="auto"/>
            <w:noWrap/>
            <w:vAlign w:val="bottom"/>
          </w:tcPr>
          <w:p w:rsidR="00184FAB" w:rsidRPr="00184FAB" w:rsidRDefault="00184FAB" w:rsidP="00827C68">
            <w:pPr>
              <w:rPr>
                <w:rFonts w:ascii="Times New Roman" w:hAnsi="Times New Roman"/>
                <w:b/>
                <w:sz w:val="20"/>
                <w:szCs w:val="20"/>
              </w:rPr>
            </w:pPr>
            <w:r w:rsidRPr="00184FAB">
              <w:rPr>
                <w:rFonts w:ascii="Times New Roman" w:hAnsi="Times New Roman"/>
                <w:b/>
                <w:sz w:val="20"/>
                <w:szCs w:val="20"/>
              </w:rPr>
              <w:t>SEÇÃO</w:t>
            </w:r>
          </w:p>
        </w:tc>
        <w:tc>
          <w:tcPr>
            <w:tcW w:w="1275" w:type="dxa"/>
            <w:shd w:val="clear" w:color="auto" w:fill="auto"/>
            <w:noWrap/>
            <w:vAlign w:val="bottom"/>
          </w:tcPr>
          <w:p w:rsidR="00184FAB" w:rsidRPr="00184FAB" w:rsidRDefault="00184FAB" w:rsidP="00827C68">
            <w:pPr>
              <w:rPr>
                <w:rFonts w:ascii="Times New Roman" w:hAnsi="Times New Roman"/>
                <w:b/>
                <w:sz w:val="20"/>
                <w:szCs w:val="20"/>
              </w:rPr>
            </w:pPr>
            <w:r w:rsidRPr="00184FAB">
              <w:rPr>
                <w:rFonts w:ascii="Times New Roman" w:hAnsi="Times New Roman"/>
                <w:b/>
                <w:sz w:val="20"/>
                <w:szCs w:val="20"/>
              </w:rPr>
              <w:t>QUADRA</w:t>
            </w:r>
          </w:p>
        </w:tc>
        <w:tc>
          <w:tcPr>
            <w:tcW w:w="1300" w:type="dxa"/>
            <w:shd w:val="clear" w:color="auto" w:fill="auto"/>
            <w:noWrap/>
            <w:vAlign w:val="bottom"/>
          </w:tcPr>
          <w:p w:rsidR="00184FAB" w:rsidRPr="00184FAB" w:rsidRDefault="00184FAB" w:rsidP="00827C68">
            <w:pPr>
              <w:rPr>
                <w:rFonts w:ascii="Times New Roman" w:hAnsi="Times New Roman"/>
                <w:b/>
                <w:sz w:val="20"/>
                <w:szCs w:val="20"/>
              </w:rPr>
            </w:pPr>
            <w:r w:rsidRPr="00184FAB">
              <w:rPr>
                <w:rFonts w:ascii="Times New Roman" w:hAnsi="Times New Roman"/>
                <w:b/>
                <w:sz w:val="20"/>
                <w:szCs w:val="20"/>
              </w:rPr>
              <w:t>LOTES</w:t>
            </w:r>
          </w:p>
        </w:tc>
        <w:tc>
          <w:tcPr>
            <w:tcW w:w="1113" w:type="dxa"/>
            <w:shd w:val="clear" w:color="auto" w:fill="auto"/>
            <w:noWrap/>
            <w:vAlign w:val="bottom"/>
          </w:tcPr>
          <w:p w:rsidR="00184FAB" w:rsidRPr="00184FAB" w:rsidRDefault="00184FAB" w:rsidP="00827C68">
            <w:pPr>
              <w:rPr>
                <w:rFonts w:ascii="Times New Roman" w:hAnsi="Times New Roman"/>
                <w:b/>
                <w:sz w:val="20"/>
                <w:szCs w:val="20"/>
              </w:rPr>
            </w:pPr>
            <w:r w:rsidRPr="00184FAB">
              <w:rPr>
                <w:rFonts w:ascii="Times New Roman" w:hAnsi="Times New Roman"/>
                <w:b/>
                <w:sz w:val="20"/>
                <w:szCs w:val="20"/>
              </w:rPr>
              <w:t>VALOR POR M2</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Graciliano Ramos</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01</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01 – 02</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Graciliano Ramos</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02</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05 à 11</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p>
        </w:tc>
        <w:tc>
          <w:tcPr>
            <w:tcW w:w="993" w:type="dxa"/>
            <w:shd w:val="clear" w:color="auto" w:fill="auto"/>
            <w:noWrap/>
            <w:vAlign w:val="bottom"/>
          </w:tcPr>
          <w:p w:rsidR="00184FAB" w:rsidRPr="00184FAB" w:rsidRDefault="00184FAB" w:rsidP="00827C68">
            <w:pPr>
              <w:rPr>
                <w:rFonts w:ascii="Times New Roman" w:hAnsi="Times New Roman"/>
                <w:sz w:val="20"/>
                <w:szCs w:val="20"/>
              </w:rPr>
            </w:pPr>
          </w:p>
        </w:tc>
        <w:tc>
          <w:tcPr>
            <w:tcW w:w="1275" w:type="dxa"/>
            <w:shd w:val="clear" w:color="auto" w:fill="auto"/>
            <w:noWrap/>
            <w:vAlign w:val="bottom"/>
          </w:tcPr>
          <w:p w:rsidR="00184FAB" w:rsidRPr="00184FAB" w:rsidRDefault="00184FAB" w:rsidP="00827C68">
            <w:pPr>
              <w:rPr>
                <w:rFonts w:ascii="Times New Roman" w:hAnsi="Times New Roman"/>
                <w:sz w:val="20"/>
                <w:szCs w:val="20"/>
              </w:rPr>
            </w:pPr>
          </w:p>
        </w:tc>
        <w:tc>
          <w:tcPr>
            <w:tcW w:w="1300" w:type="dxa"/>
            <w:shd w:val="clear" w:color="auto" w:fill="auto"/>
            <w:noWrap/>
            <w:vAlign w:val="bottom"/>
          </w:tcPr>
          <w:p w:rsidR="00184FAB" w:rsidRPr="00184FAB" w:rsidRDefault="00184FAB" w:rsidP="00827C68">
            <w:pPr>
              <w:rPr>
                <w:rFonts w:ascii="Times New Roman" w:hAnsi="Times New Roman"/>
                <w:sz w:val="20"/>
                <w:szCs w:val="20"/>
              </w:rPr>
            </w:pPr>
          </w:p>
        </w:tc>
        <w:tc>
          <w:tcPr>
            <w:tcW w:w="1113" w:type="dxa"/>
            <w:shd w:val="clear" w:color="auto" w:fill="auto"/>
            <w:noWrap/>
            <w:vAlign w:val="bottom"/>
          </w:tcPr>
          <w:p w:rsidR="00184FAB" w:rsidRPr="00184FAB" w:rsidRDefault="00184FAB" w:rsidP="00827C68">
            <w:pPr>
              <w:rPr>
                <w:rFonts w:ascii="Times New Roman" w:hAnsi="Times New Roman"/>
                <w:b/>
                <w:sz w:val="20"/>
                <w:szCs w:val="20"/>
              </w:rPr>
            </w:pP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José de Alencar</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01</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04</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José de Alencar</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02</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12 à 19</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José de Alencar</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03</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21</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José de Alencar</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04</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 à 32</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p>
        </w:tc>
        <w:tc>
          <w:tcPr>
            <w:tcW w:w="993" w:type="dxa"/>
            <w:shd w:val="clear" w:color="auto" w:fill="auto"/>
            <w:noWrap/>
            <w:vAlign w:val="bottom"/>
          </w:tcPr>
          <w:p w:rsidR="00184FAB" w:rsidRPr="00184FAB" w:rsidRDefault="00184FAB" w:rsidP="00827C68">
            <w:pPr>
              <w:rPr>
                <w:rFonts w:ascii="Times New Roman" w:hAnsi="Times New Roman"/>
                <w:sz w:val="20"/>
                <w:szCs w:val="20"/>
              </w:rPr>
            </w:pPr>
          </w:p>
        </w:tc>
        <w:tc>
          <w:tcPr>
            <w:tcW w:w="1275" w:type="dxa"/>
            <w:shd w:val="clear" w:color="auto" w:fill="auto"/>
            <w:noWrap/>
            <w:vAlign w:val="bottom"/>
          </w:tcPr>
          <w:p w:rsidR="00184FAB" w:rsidRPr="00184FAB" w:rsidRDefault="00184FAB" w:rsidP="00827C68">
            <w:pPr>
              <w:rPr>
                <w:rFonts w:ascii="Times New Roman" w:hAnsi="Times New Roman"/>
                <w:sz w:val="20"/>
                <w:szCs w:val="20"/>
              </w:rPr>
            </w:pPr>
          </w:p>
        </w:tc>
        <w:tc>
          <w:tcPr>
            <w:tcW w:w="1300" w:type="dxa"/>
            <w:shd w:val="clear" w:color="auto" w:fill="auto"/>
            <w:noWrap/>
            <w:vAlign w:val="bottom"/>
          </w:tcPr>
          <w:p w:rsidR="00184FAB" w:rsidRPr="00184FAB" w:rsidRDefault="00184FAB" w:rsidP="00827C68">
            <w:pPr>
              <w:rPr>
                <w:rFonts w:ascii="Times New Roman" w:hAnsi="Times New Roman"/>
                <w:sz w:val="20"/>
                <w:szCs w:val="20"/>
              </w:rPr>
            </w:pPr>
          </w:p>
        </w:tc>
        <w:tc>
          <w:tcPr>
            <w:tcW w:w="1113" w:type="dxa"/>
            <w:shd w:val="clear" w:color="auto" w:fill="auto"/>
            <w:noWrap/>
            <w:vAlign w:val="bottom"/>
          </w:tcPr>
          <w:p w:rsidR="00184FAB" w:rsidRPr="00184FAB" w:rsidRDefault="00184FAB" w:rsidP="00827C68">
            <w:pPr>
              <w:rPr>
                <w:rFonts w:ascii="Times New Roman" w:hAnsi="Times New Roman"/>
                <w:b/>
                <w:sz w:val="20"/>
                <w:szCs w:val="20"/>
              </w:rPr>
            </w:pP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Jorge Amado</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03</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24</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Jorge Amado</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04</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33 à 10</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Jorge Amado</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05</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43</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Jorge Amado</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06</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49 à 51</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Jorge Amado</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07</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84 à 86</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p>
        </w:tc>
        <w:tc>
          <w:tcPr>
            <w:tcW w:w="993" w:type="dxa"/>
            <w:shd w:val="clear" w:color="auto" w:fill="auto"/>
            <w:noWrap/>
            <w:vAlign w:val="bottom"/>
          </w:tcPr>
          <w:p w:rsidR="00184FAB" w:rsidRPr="00184FAB" w:rsidRDefault="00184FAB" w:rsidP="00827C68">
            <w:pPr>
              <w:rPr>
                <w:rFonts w:ascii="Times New Roman" w:hAnsi="Times New Roman"/>
                <w:sz w:val="20"/>
                <w:szCs w:val="20"/>
              </w:rPr>
            </w:pPr>
          </w:p>
        </w:tc>
        <w:tc>
          <w:tcPr>
            <w:tcW w:w="1275" w:type="dxa"/>
            <w:shd w:val="clear" w:color="auto" w:fill="auto"/>
            <w:noWrap/>
            <w:vAlign w:val="bottom"/>
          </w:tcPr>
          <w:p w:rsidR="00184FAB" w:rsidRPr="00184FAB" w:rsidRDefault="00184FAB" w:rsidP="00827C68">
            <w:pPr>
              <w:rPr>
                <w:rFonts w:ascii="Times New Roman" w:hAnsi="Times New Roman"/>
                <w:sz w:val="20"/>
                <w:szCs w:val="20"/>
              </w:rPr>
            </w:pPr>
          </w:p>
        </w:tc>
        <w:tc>
          <w:tcPr>
            <w:tcW w:w="1300" w:type="dxa"/>
            <w:shd w:val="clear" w:color="auto" w:fill="auto"/>
            <w:noWrap/>
            <w:vAlign w:val="bottom"/>
          </w:tcPr>
          <w:p w:rsidR="00184FAB" w:rsidRPr="00184FAB" w:rsidRDefault="00184FAB" w:rsidP="00827C68">
            <w:pPr>
              <w:rPr>
                <w:rFonts w:ascii="Times New Roman" w:hAnsi="Times New Roman"/>
                <w:sz w:val="20"/>
                <w:szCs w:val="20"/>
              </w:rPr>
            </w:pPr>
          </w:p>
        </w:tc>
        <w:tc>
          <w:tcPr>
            <w:tcW w:w="1113" w:type="dxa"/>
            <w:shd w:val="clear" w:color="auto" w:fill="auto"/>
            <w:noWrap/>
            <w:vAlign w:val="bottom"/>
          </w:tcPr>
          <w:p w:rsidR="00184FAB" w:rsidRPr="00184FAB" w:rsidRDefault="00184FAB" w:rsidP="00827C68">
            <w:pPr>
              <w:rPr>
                <w:rFonts w:ascii="Times New Roman" w:hAnsi="Times New Roman"/>
                <w:b/>
                <w:sz w:val="20"/>
                <w:szCs w:val="20"/>
              </w:rPr>
            </w:pP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Cecilia Meireles</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05</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48</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Cecilia Meireles</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06</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637-68</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Cecilia Meireles</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07</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102-103</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Cecilia Meireles</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170</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Cecilia Meireles</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08</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119 à 121</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Cecilia Meireles</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09</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141 à 143</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p>
        </w:tc>
        <w:tc>
          <w:tcPr>
            <w:tcW w:w="993" w:type="dxa"/>
            <w:shd w:val="clear" w:color="auto" w:fill="auto"/>
            <w:noWrap/>
            <w:vAlign w:val="bottom"/>
          </w:tcPr>
          <w:p w:rsidR="00184FAB" w:rsidRPr="00184FAB" w:rsidRDefault="00184FAB" w:rsidP="00827C68">
            <w:pPr>
              <w:rPr>
                <w:rFonts w:ascii="Times New Roman" w:hAnsi="Times New Roman"/>
                <w:sz w:val="20"/>
                <w:szCs w:val="20"/>
              </w:rPr>
            </w:pPr>
          </w:p>
        </w:tc>
        <w:tc>
          <w:tcPr>
            <w:tcW w:w="1275" w:type="dxa"/>
            <w:shd w:val="clear" w:color="auto" w:fill="auto"/>
            <w:noWrap/>
            <w:vAlign w:val="bottom"/>
          </w:tcPr>
          <w:p w:rsidR="00184FAB" w:rsidRPr="00184FAB" w:rsidRDefault="00184FAB" w:rsidP="00827C68">
            <w:pPr>
              <w:rPr>
                <w:rFonts w:ascii="Times New Roman" w:hAnsi="Times New Roman"/>
                <w:sz w:val="20"/>
                <w:szCs w:val="20"/>
              </w:rPr>
            </w:pPr>
          </w:p>
        </w:tc>
        <w:tc>
          <w:tcPr>
            <w:tcW w:w="1300" w:type="dxa"/>
            <w:shd w:val="clear" w:color="auto" w:fill="auto"/>
            <w:noWrap/>
            <w:vAlign w:val="bottom"/>
          </w:tcPr>
          <w:p w:rsidR="00184FAB" w:rsidRPr="00184FAB" w:rsidRDefault="00184FAB" w:rsidP="00827C68">
            <w:pPr>
              <w:rPr>
                <w:rFonts w:ascii="Times New Roman" w:hAnsi="Times New Roman"/>
                <w:sz w:val="20"/>
                <w:szCs w:val="20"/>
              </w:rPr>
            </w:pPr>
          </w:p>
        </w:tc>
        <w:tc>
          <w:tcPr>
            <w:tcW w:w="1113" w:type="dxa"/>
            <w:shd w:val="clear" w:color="auto" w:fill="auto"/>
            <w:noWrap/>
            <w:vAlign w:val="bottom"/>
          </w:tcPr>
          <w:p w:rsidR="00184FAB" w:rsidRPr="00184FAB" w:rsidRDefault="00184FAB" w:rsidP="00827C68">
            <w:pPr>
              <w:rPr>
                <w:rFonts w:ascii="Times New Roman" w:hAnsi="Times New Roman"/>
                <w:b/>
                <w:sz w:val="20"/>
                <w:szCs w:val="20"/>
              </w:rPr>
            </w:pP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Abilio Barreto</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08</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131 à 133</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Abilio Barreto</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09</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155 à 157</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Abilio Barreto</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169</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p>
        </w:tc>
        <w:tc>
          <w:tcPr>
            <w:tcW w:w="993" w:type="dxa"/>
            <w:shd w:val="clear" w:color="auto" w:fill="auto"/>
            <w:noWrap/>
            <w:vAlign w:val="bottom"/>
          </w:tcPr>
          <w:p w:rsidR="00184FAB" w:rsidRPr="00184FAB" w:rsidRDefault="00184FAB" w:rsidP="00827C68">
            <w:pPr>
              <w:rPr>
                <w:rFonts w:ascii="Times New Roman" w:hAnsi="Times New Roman"/>
                <w:sz w:val="20"/>
                <w:szCs w:val="20"/>
              </w:rPr>
            </w:pPr>
          </w:p>
        </w:tc>
        <w:tc>
          <w:tcPr>
            <w:tcW w:w="1275" w:type="dxa"/>
            <w:shd w:val="clear" w:color="auto" w:fill="auto"/>
            <w:noWrap/>
            <w:vAlign w:val="bottom"/>
          </w:tcPr>
          <w:p w:rsidR="00184FAB" w:rsidRPr="00184FAB" w:rsidRDefault="00184FAB" w:rsidP="00827C68">
            <w:pPr>
              <w:rPr>
                <w:rFonts w:ascii="Times New Roman" w:hAnsi="Times New Roman"/>
                <w:sz w:val="20"/>
                <w:szCs w:val="20"/>
              </w:rPr>
            </w:pPr>
          </w:p>
        </w:tc>
        <w:tc>
          <w:tcPr>
            <w:tcW w:w="1300" w:type="dxa"/>
            <w:shd w:val="clear" w:color="auto" w:fill="auto"/>
            <w:noWrap/>
            <w:vAlign w:val="bottom"/>
          </w:tcPr>
          <w:p w:rsidR="00184FAB" w:rsidRPr="00184FAB" w:rsidRDefault="00184FAB" w:rsidP="00827C68">
            <w:pPr>
              <w:rPr>
                <w:rFonts w:ascii="Times New Roman" w:hAnsi="Times New Roman"/>
                <w:sz w:val="20"/>
                <w:szCs w:val="20"/>
              </w:rPr>
            </w:pPr>
          </w:p>
        </w:tc>
        <w:tc>
          <w:tcPr>
            <w:tcW w:w="1113" w:type="dxa"/>
            <w:shd w:val="clear" w:color="auto" w:fill="auto"/>
            <w:noWrap/>
            <w:vAlign w:val="bottom"/>
          </w:tcPr>
          <w:p w:rsidR="00184FAB" w:rsidRPr="00184FAB" w:rsidRDefault="00184FAB" w:rsidP="00827C68">
            <w:pPr>
              <w:rPr>
                <w:rFonts w:ascii="Times New Roman" w:hAnsi="Times New Roman"/>
                <w:b/>
                <w:sz w:val="20"/>
                <w:szCs w:val="20"/>
              </w:rPr>
            </w:pP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Nossa Senhora do Sorriso</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01</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02 à 04</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Nossa Senhora do Sorriso</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03</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21 à 24</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Nossa Senhora do Sorriso</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05</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48</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Nossa Senhora do Sorriso</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170</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Nossa Senhora do Sorriso</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02</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05 – 19; 20</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Nossa Senhora do Sorriso</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04</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 – 40 À 42</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Nossa Senhora do Sorriso</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06</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49- 68 à 83</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Nossa Senhora do Sorriso</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08</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119 – 133 À 140</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Brasil Norte</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06</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51 à 67</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Brasil Norte</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08</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121 à 131</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Brasil Norte</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07</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84 – 103 à 118</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Brasil Norte</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09</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141- 157 à 168</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p>
        </w:tc>
        <w:tc>
          <w:tcPr>
            <w:tcW w:w="993" w:type="dxa"/>
            <w:shd w:val="clear" w:color="auto" w:fill="auto"/>
            <w:noWrap/>
            <w:vAlign w:val="bottom"/>
          </w:tcPr>
          <w:p w:rsidR="00184FAB" w:rsidRPr="00184FAB" w:rsidRDefault="00184FAB" w:rsidP="00827C68">
            <w:pPr>
              <w:rPr>
                <w:rFonts w:ascii="Times New Roman" w:hAnsi="Times New Roman"/>
                <w:sz w:val="20"/>
                <w:szCs w:val="20"/>
              </w:rPr>
            </w:pPr>
          </w:p>
        </w:tc>
        <w:tc>
          <w:tcPr>
            <w:tcW w:w="1275" w:type="dxa"/>
            <w:shd w:val="clear" w:color="auto" w:fill="auto"/>
            <w:noWrap/>
            <w:vAlign w:val="bottom"/>
          </w:tcPr>
          <w:p w:rsidR="00184FAB" w:rsidRPr="00184FAB" w:rsidRDefault="00184FAB" w:rsidP="00827C68">
            <w:pPr>
              <w:rPr>
                <w:rFonts w:ascii="Times New Roman" w:hAnsi="Times New Roman"/>
                <w:sz w:val="20"/>
                <w:szCs w:val="20"/>
              </w:rPr>
            </w:pPr>
          </w:p>
        </w:tc>
        <w:tc>
          <w:tcPr>
            <w:tcW w:w="1300" w:type="dxa"/>
            <w:shd w:val="clear" w:color="auto" w:fill="auto"/>
            <w:noWrap/>
            <w:vAlign w:val="bottom"/>
          </w:tcPr>
          <w:p w:rsidR="00184FAB" w:rsidRPr="00184FAB" w:rsidRDefault="00184FAB" w:rsidP="00827C68">
            <w:pPr>
              <w:rPr>
                <w:rFonts w:ascii="Times New Roman" w:hAnsi="Times New Roman"/>
                <w:sz w:val="20"/>
                <w:szCs w:val="20"/>
              </w:rPr>
            </w:pPr>
          </w:p>
        </w:tc>
        <w:tc>
          <w:tcPr>
            <w:tcW w:w="1113" w:type="dxa"/>
            <w:shd w:val="clear" w:color="auto" w:fill="auto"/>
            <w:noWrap/>
            <w:vAlign w:val="bottom"/>
          </w:tcPr>
          <w:p w:rsidR="00184FAB" w:rsidRPr="00184FAB" w:rsidRDefault="00184FAB" w:rsidP="00827C68">
            <w:pPr>
              <w:rPr>
                <w:rFonts w:ascii="Times New Roman" w:hAnsi="Times New Roman"/>
                <w:b/>
                <w:sz w:val="20"/>
                <w:szCs w:val="20"/>
              </w:rPr>
            </w:pP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Santa Clara de Assis</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02</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11-12</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Santa Clara de Assis</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04</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32-33</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Santa Clara de Assis</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07</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86 à 102</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Santa Clara de Assis</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09</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143 à 155</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
                <w:sz w:val="20"/>
                <w:szCs w:val="20"/>
              </w:rPr>
            </w:pP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
                <w:sz w:val="20"/>
                <w:szCs w:val="20"/>
              </w:rPr>
            </w:pPr>
            <w:r w:rsidRPr="00184FAB">
              <w:rPr>
                <w:rFonts w:ascii="Times New Roman" w:hAnsi="Times New Roman"/>
                <w:b/>
                <w:sz w:val="20"/>
                <w:szCs w:val="20"/>
              </w:rPr>
              <w:t>SETOR 86 – TERRA VILLE</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
                <w:sz w:val="20"/>
                <w:szCs w:val="20"/>
              </w:rPr>
            </w:pPr>
            <w:r w:rsidRPr="00184FAB">
              <w:rPr>
                <w:rFonts w:ascii="Times New Roman" w:hAnsi="Times New Roman"/>
                <w:b/>
                <w:sz w:val="20"/>
                <w:szCs w:val="20"/>
              </w:rPr>
              <w:t>SEÇÃO</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
                <w:sz w:val="20"/>
                <w:szCs w:val="20"/>
              </w:rPr>
            </w:pPr>
            <w:r w:rsidRPr="00184FAB">
              <w:rPr>
                <w:rFonts w:ascii="Times New Roman" w:hAnsi="Times New Roman"/>
                <w:b/>
                <w:sz w:val="20"/>
                <w:szCs w:val="20"/>
              </w:rPr>
              <w:t>QUADRA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
                <w:sz w:val="20"/>
                <w:szCs w:val="20"/>
              </w:rPr>
            </w:pPr>
            <w:r w:rsidRPr="00184FAB">
              <w:rPr>
                <w:rFonts w:ascii="Times New Roman" w:hAnsi="Times New Roman"/>
                <w:b/>
                <w:sz w:val="20"/>
                <w:szCs w:val="20"/>
              </w:rPr>
              <w:t>LOTES</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
                <w:sz w:val="20"/>
                <w:szCs w:val="20"/>
              </w:rPr>
            </w:pPr>
            <w:r w:rsidRPr="00184FAB">
              <w:rPr>
                <w:rFonts w:ascii="Times New Roman" w:hAnsi="Times New Roman"/>
                <w:b/>
                <w:sz w:val="20"/>
                <w:szCs w:val="20"/>
              </w:rPr>
              <w:t>VALOR POR M2</w:t>
            </w: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Alvorada</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23</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Alvorada</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38-39</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Alvorada</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Eq. Comum.</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
                <w:sz w:val="20"/>
                <w:szCs w:val="20"/>
              </w:rPr>
            </w:pP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 xml:space="preserve">Rua Xavantina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6-7</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 xml:space="preserve">Rua Xavantina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9</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 xml:space="preserve">Rua Xavantina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24-53</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 xml:space="preserve">Rua Xavantina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64 -76-75</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 xml:space="preserve">Rua Xavantina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AREA VERDE</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 xml:space="preserve">Rua Xavantina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ELUP 1</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
                <w:sz w:val="20"/>
                <w:szCs w:val="20"/>
              </w:rPr>
            </w:pP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ESTRADA B</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à 4</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ESTRADA B</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AREA VERDE</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ESTRADA B</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ELUP 1</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
                <w:sz w:val="20"/>
                <w:szCs w:val="20"/>
              </w:rPr>
            </w:pP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Cianorte</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 7 – 8</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 xml:space="preserve">Rua Cianorte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ELUP 1</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Cianorte</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9 à 23</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Cianorte</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24 à 38</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
                <w:sz w:val="20"/>
                <w:szCs w:val="20"/>
              </w:rPr>
            </w:pP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Francisco Beltrão</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 xml:space="preserve">4 – 5- 6 </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Francisco Beltrão</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Área Verde</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Francisco Beltrão</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39 à 53</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Francisco Beltrão</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54 à 64</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Francisco Beltrão</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 xml:space="preserve">Equip. Com. </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
                <w:sz w:val="20"/>
                <w:szCs w:val="20"/>
              </w:rPr>
            </w:pP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ESTRADA C</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65 à 75</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ESTRADA C</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Equip. com.</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
                <w:sz w:val="20"/>
                <w:szCs w:val="20"/>
              </w:rPr>
            </w:pPr>
          </w:p>
        </w:tc>
      </w:tr>
    </w:tbl>
    <w:p w:rsidR="00184FAB" w:rsidRPr="00184FAB" w:rsidRDefault="00184FAB" w:rsidP="00184FAB">
      <w:pPr>
        <w:rPr>
          <w:rFonts w:ascii="Times New Roman" w:hAnsi="Times New Roman"/>
          <w:sz w:val="20"/>
          <w:szCs w:val="20"/>
        </w:rPr>
      </w:pPr>
    </w:p>
    <w:tbl>
      <w:tblPr>
        <w:tblW w:w="9159"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478"/>
        <w:gridCol w:w="993"/>
        <w:gridCol w:w="1275"/>
        <w:gridCol w:w="1300"/>
        <w:gridCol w:w="1113"/>
      </w:tblGrid>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b/>
                <w:bCs/>
                <w:sz w:val="20"/>
                <w:szCs w:val="20"/>
              </w:rPr>
            </w:pPr>
            <w:r w:rsidRPr="00184FAB">
              <w:rPr>
                <w:rFonts w:ascii="Times New Roman" w:hAnsi="Times New Roman"/>
                <w:b/>
                <w:bCs/>
                <w:sz w:val="20"/>
                <w:szCs w:val="20"/>
              </w:rPr>
              <w:t>SETOR 87 – EUROPARK</w:t>
            </w:r>
          </w:p>
        </w:tc>
        <w:tc>
          <w:tcPr>
            <w:tcW w:w="993" w:type="dxa"/>
            <w:shd w:val="clear" w:color="auto" w:fill="auto"/>
            <w:noWrap/>
            <w:vAlign w:val="bottom"/>
          </w:tcPr>
          <w:p w:rsidR="00184FAB" w:rsidRPr="00184FAB" w:rsidRDefault="00184FAB" w:rsidP="00827C68">
            <w:pPr>
              <w:rPr>
                <w:rFonts w:ascii="Times New Roman" w:hAnsi="Times New Roman"/>
                <w:b/>
                <w:sz w:val="20"/>
                <w:szCs w:val="20"/>
              </w:rPr>
            </w:pPr>
            <w:r w:rsidRPr="00184FAB">
              <w:rPr>
                <w:rFonts w:ascii="Times New Roman" w:hAnsi="Times New Roman"/>
                <w:b/>
                <w:sz w:val="20"/>
                <w:szCs w:val="20"/>
              </w:rPr>
              <w:t>SEÇÃO</w:t>
            </w:r>
          </w:p>
        </w:tc>
        <w:tc>
          <w:tcPr>
            <w:tcW w:w="1275" w:type="dxa"/>
            <w:shd w:val="clear" w:color="auto" w:fill="auto"/>
            <w:noWrap/>
            <w:vAlign w:val="bottom"/>
          </w:tcPr>
          <w:p w:rsidR="00184FAB" w:rsidRPr="00184FAB" w:rsidRDefault="00184FAB" w:rsidP="00827C68">
            <w:pPr>
              <w:rPr>
                <w:rFonts w:ascii="Times New Roman" w:hAnsi="Times New Roman"/>
                <w:b/>
                <w:sz w:val="20"/>
                <w:szCs w:val="20"/>
              </w:rPr>
            </w:pPr>
            <w:r w:rsidRPr="00184FAB">
              <w:rPr>
                <w:rFonts w:ascii="Times New Roman" w:hAnsi="Times New Roman"/>
                <w:b/>
                <w:sz w:val="20"/>
                <w:szCs w:val="20"/>
              </w:rPr>
              <w:t>QUADRA</w:t>
            </w:r>
          </w:p>
        </w:tc>
        <w:tc>
          <w:tcPr>
            <w:tcW w:w="1300" w:type="dxa"/>
            <w:shd w:val="clear" w:color="auto" w:fill="auto"/>
            <w:noWrap/>
            <w:vAlign w:val="bottom"/>
          </w:tcPr>
          <w:p w:rsidR="00184FAB" w:rsidRPr="00184FAB" w:rsidRDefault="00184FAB" w:rsidP="00827C68">
            <w:pPr>
              <w:rPr>
                <w:rFonts w:ascii="Times New Roman" w:hAnsi="Times New Roman"/>
                <w:b/>
                <w:sz w:val="20"/>
                <w:szCs w:val="20"/>
              </w:rPr>
            </w:pPr>
            <w:r w:rsidRPr="00184FAB">
              <w:rPr>
                <w:rFonts w:ascii="Times New Roman" w:hAnsi="Times New Roman"/>
                <w:b/>
                <w:sz w:val="20"/>
                <w:szCs w:val="20"/>
              </w:rPr>
              <w:t>LOTES</w:t>
            </w:r>
          </w:p>
        </w:tc>
        <w:tc>
          <w:tcPr>
            <w:tcW w:w="1113" w:type="dxa"/>
            <w:shd w:val="clear" w:color="auto" w:fill="auto"/>
            <w:noWrap/>
            <w:vAlign w:val="bottom"/>
          </w:tcPr>
          <w:p w:rsidR="00184FAB" w:rsidRPr="00184FAB" w:rsidRDefault="00184FAB" w:rsidP="00827C68">
            <w:pPr>
              <w:rPr>
                <w:rFonts w:ascii="Times New Roman" w:hAnsi="Times New Roman"/>
                <w:b/>
                <w:sz w:val="20"/>
                <w:szCs w:val="20"/>
              </w:rPr>
            </w:pPr>
            <w:r w:rsidRPr="00184FAB">
              <w:rPr>
                <w:rFonts w:ascii="Times New Roman" w:hAnsi="Times New Roman"/>
                <w:b/>
                <w:sz w:val="20"/>
                <w:szCs w:val="20"/>
              </w:rPr>
              <w:t>VALOR POR M2</w:t>
            </w: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
                <w:sz w:val="20"/>
                <w:szCs w:val="20"/>
              </w:rPr>
            </w:pP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 xml:space="preserve">Avenida Treze de Maio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100-E</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á 6</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300,00</w:t>
            </w: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 xml:space="preserve">Avenida Treze de Maio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100-E</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Área verde</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300,00</w:t>
            </w: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 xml:space="preserve">Avenida Treze de Maio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100-E</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à 4</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300,00</w:t>
            </w: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
                <w:sz w:val="20"/>
                <w:szCs w:val="20"/>
              </w:rPr>
            </w:pP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Padova</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7 à 12</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Padova</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7</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
                <w:sz w:val="20"/>
                <w:szCs w:val="20"/>
              </w:rPr>
            </w:pPr>
            <w:r w:rsidRPr="00184FAB">
              <w:rPr>
                <w:rFonts w:ascii="Times New Roman" w:hAnsi="Times New Roman"/>
                <w:sz w:val="20"/>
                <w:szCs w:val="20"/>
              </w:rPr>
              <w:t>250,00</w:t>
            </w: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
                <w:sz w:val="20"/>
                <w:szCs w:val="20"/>
              </w:rPr>
            </w:pP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Lion</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7 à 13</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Lion</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à 7</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
                <w:sz w:val="20"/>
                <w:szCs w:val="20"/>
              </w:rPr>
            </w:pP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Porto</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à 7</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Porto</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à 7</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
                <w:sz w:val="20"/>
                <w:szCs w:val="20"/>
              </w:rPr>
            </w:pP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 xml:space="preserve">Rua Cintra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8 à 15</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 xml:space="preserve">Rua Cintra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à 8</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
                <w:sz w:val="20"/>
                <w:szCs w:val="20"/>
              </w:rPr>
            </w:pP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 xml:space="preserve">Avenida dos Imigrantes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100-E</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 xml:space="preserve">9 à 15 </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300,00</w:t>
            </w: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 xml:space="preserve">Avenida dos Imigrantes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100-E</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 à 8</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300,00</w:t>
            </w: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 xml:space="preserve">Avenida dos Imigrantes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100-E</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15</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300,00</w:t>
            </w: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 xml:space="preserve">Avenida dos Imigrantes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100-E</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 xml:space="preserve">Uso público </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300,00</w:t>
            </w: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 xml:space="preserve">Avenida dos Imigrantes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100-E</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Área Verde</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300,00</w:t>
            </w: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
                <w:sz w:val="20"/>
                <w:szCs w:val="20"/>
              </w:rPr>
            </w:pP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Atenas</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 9 à 16</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Atenas</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à 9</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
                <w:sz w:val="20"/>
                <w:szCs w:val="20"/>
              </w:rPr>
            </w:pP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 xml:space="preserve">Rua Copenhagen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 á 19</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 xml:space="preserve">Rua Copenhagen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à 10</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
                <w:sz w:val="20"/>
                <w:szCs w:val="20"/>
              </w:rPr>
            </w:pP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Roterdã</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11 à 20</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Roterdã</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à 10</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
                <w:sz w:val="20"/>
                <w:szCs w:val="20"/>
              </w:rPr>
            </w:pP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Genebra</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11 à 21</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Genebra</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à 11</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
                <w:sz w:val="20"/>
                <w:szCs w:val="20"/>
              </w:rPr>
            </w:pP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Palermo</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12 à 22</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Palermo</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à 11</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
                <w:sz w:val="20"/>
                <w:szCs w:val="20"/>
              </w:rPr>
            </w:pP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 xml:space="preserve">Rua Varsóvia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 xml:space="preserve"> 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12 à 23</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 xml:space="preserve">Rua Varsóvia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à 12</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
                <w:sz w:val="20"/>
                <w:szCs w:val="20"/>
              </w:rPr>
            </w:pP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 xml:space="preserve">Rua Bruxelas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 à 25</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 xml:space="preserve">Rua Bruxelas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Equip. Comunitário</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 xml:space="preserve">Rua Bruxelas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à 9</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
                <w:sz w:val="20"/>
                <w:szCs w:val="20"/>
              </w:rPr>
            </w:pP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Arezzo</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
                <w:sz w:val="20"/>
                <w:szCs w:val="20"/>
              </w:rPr>
            </w:pPr>
            <w:r w:rsidRPr="00184FAB">
              <w:rPr>
                <w:rFonts w:ascii="Times New Roman" w:hAnsi="Times New Roman"/>
                <w:sz w:val="20"/>
                <w:szCs w:val="20"/>
              </w:rPr>
              <w:t>250,00</w:t>
            </w: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
                <w:sz w:val="20"/>
                <w:szCs w:val="20"/>
              </w:rPr>
            </w:pP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 xml:space="preserve">Rua Moscou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 à 18</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 xml:space="preserve">Rua Moscou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à 9</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
                <w:sz w:val="20"/>
                <w:szCs w:val="20"/>
              </w:rPr>
            </w:pP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 xml:space="preserve">Rua Marselha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 à 19</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 xml:space="preserve">Rua Marselha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à 10</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
                <w:sz w:val="20"/>
                <w:szCs w:val="20"/>
              </w:rPr>
            </w:pP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 xml:space="preserve">Rua Gênova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11 à 20</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 xml:space="preserve">Rua Gênova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 16</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 xml:space="preserve">Rua Gênova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 xml:space="preserve">1 - 16 </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 xml:space="preserve">Rua Gênova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 16</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
                <w:sz w:val="20"/>
                <w:szCs w:val="20"/>
              </w:rPr>
            </w:pP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Estrada D</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Elup 05</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Estrada D</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8 à 9</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Estrada D</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8 à 9</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Estrada D</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8 à 9</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
                <w:sz w:val="20"/>
                <w:szCs w:val="20"/>
              </w:rPr>
            </w:pP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 xml:space="preserve">Rua Sicília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4 à 7</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 xml:space="preserve">Rua Sicília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à 15</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 xml:space="preserve">Rua Sicília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Área verde I</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
                <w:sz w:val="20"/>
                <w:szCs w:val="20"/>
              </w:rPr>
            </w:pP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 xml:space="preserve">Rua Greco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Área verde I</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 xml:space="preserve">Rua Greco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Área verde II</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 xml:space="preserve">Rua Greco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 12 á 14</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 xml:space="preserve">Rua Greco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 13</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 xml:space="preserve">Rua Greco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1 - 14</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 xml:space="preserve">Rua Greco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 15</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 xml:space="preserve">Rua Greco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 15</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 xml:space="preserve">Rua Greco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à 2</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 xml:space="preserve">Rua Greco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 xml:space="preserve">1 - 19 </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 xml:space="preserve">Rua Greco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 20</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 xml:space="preserve">Rua Greco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- 21</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 xml:space="preserve">Rua Greco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- 22</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 xml:space="preserve">Rua Greco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- 23</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 xml:space="preserve">Rua Greco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 xml:space="preserve">12 </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 25</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 xml:space="preserve">Rua Greco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 18</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 xml:space="preserve">Rua Greco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  19</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 xml:space="preserve">Rua Greco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 20</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 xml:space="preserve">Rua Greco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9 à 16</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
                <w:sz w:val="20"/>
                <w:szCs w:val="20"/>
              </w:rPr>
            </w:pP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Mar Mediterrâneo</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8 – 9</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Mar Mediterrâneo</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9 – 10</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Mar Mediterrâneo</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 – 11</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Mar Mediterrâneo</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 – 11</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Mar Mediterrâneo</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11 – 12</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Mar Mediterrâneo</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11 – 12</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Mar Mediterrâneo</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12 – 13</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
                <w:sz w:val="20"/>
                <w:szCs w:val="20"/>
              </w:rPr>
            </w:pP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
                <w:sz w:val="20"/>
                <w:szCs w:val="20"/>
              </w:rPr>
            </w:pP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Modena</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Equip. Comunitário</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Modena</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à 2</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Modena</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Elup 05</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Modena</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9 -  10</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Modena</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9  - 10</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Modena</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 – 11</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Modena</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à 8</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
                <w:sz w:val="20"/>
                <w:szCs w:val="20"/>
              </w:rPr>
            </w:pP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Viena</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9 à 16</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Viena</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à 8</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
                <w:sz w:val="20"/>
                <w:szCs w:val="20"/>
              </w:rPr>
            </w:pP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Nantes</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9 à 16</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Rua Nantes</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à 8</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
                <w:sz w:val="20"/>
                <w:szCs w:val="20"/>
              </w:rPr>
            </w:pP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
                <w:sz w:val="20"/>
                <w:szCs w:val="20"/>
              </w:rPr>
            </w:pPr>
          </w:p>
        </w:tc>
      </w:tr>
    </w:tbl>
    <w:p w:rsidR="00184FAB" w:rsidRPr="00184FAB" w:rsidRDefault="00184FAB" w:rsidP="00184FAB">
      <w:pPr>
        <w:rPr>
          <w:rFonts w:ascii="Times New Roman" w:hAnsi="Times New Roman"/>
          <w:sz w:val="20"/>
          <w:szCs w:val="20"/>
        </w:rPr>
      </w:pPr>
    </w:p>
    <w:tbl>
      <w:tblPr>
        <w:tblW w:w="9159"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478"/>
        <w:gridCol w:w="993"/>
        <w:gridCol w:w="1275"/>
        <w:gridCol w:w="1300"/>
        <w:gridCol w:w="1113"/>
      </w:tblGrid>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b/>
                <w:bCs/>
                <w:sz w:val="20"/>
                <w:szCs w:val="20"/>
              </w:rPr>
            </w:pPr>
            <w:r w:rsidRPr="00184FAB">
              <w:rPr>
                <w:rFonts w:ascii="Times New Roman" w:hAnsi="Times New Roman"/>
                <w:b/>
                <w:bCs/>
                <w:sz w:val="20"/>
                <w:szCs w:val="20"/>
              </w:rPr>
              <w:t>SETOR 88 – SANTA CLARA II</w:t>
            </w:r>
          </w:p>
        </w:tc>
        <w:tc>
          <w:tcPr>
            <w:tcW w:w="993" w:type="dxa"/>
            <w:shd w:val="clear" w:color="auto" w:fill="auto"/>
            <w:noWrap/>
            <w:vAlign w:val="bottom"/>
          </w:tcPr>
          <w:p w:rsidR="00184FAB" w:rsidRPr="00184FAB" w:rsidRDefault="00184FAB" w:rsidP="00827C68">
            <w:pPr>
              <w:rPr>
                <w:rFonts w:ascii="Times New Roman" w:hAnsi="Times New Roman"/>
                <w:b/>
                <w:sz w:val="20"/>
                <w:szCs w:val="20"/>
              </w:rPr>
            </w:pPr>
            <w:r w:rsidRPr="00184FAB">
              <w:rPr>
                <w:rFonts w:ascii="Times New Roman" w:hAnsi="Times New Roman"/>
                <w:b/>
                <w:sz w:val="20"/>
                <w:szCs w:val="20"/>
              </w:rPr>
              <w:t>SEÇÃO</w:t>
            </w:r>
          </w:p>
        </w:tc>
        <w:tc>
          <w:tcPr>
            <w:tcW w:w="1275" w:type="dxa"/>
            <w:shd w:val="clear" w:color="auto" w:fill="auto"/>
            <w:noWrap/>
            <w:vAlign w:val="bottom"/>
          </w:tcPr>
          <w:p w:rsidR="00184FAB" w:rsidRPr="00184FAB" w:rsidRDefault="00184FAB" w:rsidP="00827C68">
            <w:pPr>
              <w:rPr>
                <w:rFonts w:ascii="Times New Roman" w:hAnsi="Times New Roman"/>
                <w:b/>
                <w:sz w:val="20"/>
                <w:szCs w:val="20"/>
              </w:rPr>
            </w:pPr>
            <w:r w:rsidRPr="00184FAB">
              <w:rPr>
                <w:rFonts w:ascii="Times New Roman" w:hAnsi="Times New Roman"/>
                <w:b/>
                <w:sz w:val="20"/>
                <w:szCs w:val="20"/>
              </w:rPr>
              <w:t>QUADRA</w:t>
            </w:r>
          </w:p>
        </w:tc>
        <w:tc>
          <w:tcPr>
            <w:tcW w:w="1300" w:type="dxa"/>
            <w:shd w:val="clear" w:color="auto" w:fill="auto"/>
            <w:noWrap/>
            <w:vAlign w:val="bottom"/>
          </w:tcPr>
          <w:p w:rsidR="00184FAB" w:rsidRPr="00184FAB" w:rsidRDefault="00184FAB" w:rsidP="00827C68">
            <w:pPr>
              <w:rPr>
                <w:rFonts w:ascii="Times New Roman" w:hAnsi="Times New Roman"/>
                <w:b/>
                <w:sz w:val="20"/>
                <w:szCs w:val="20"/>
              </w:rPr>
            </w:pPr>
            <w:r w:rsidRPr="00184FAB">
              <w:rPr>
                <w:rFonts w:ascii="Times New Roman" w:hAnsi="Times New Roman"/>
                <w:b/>
                <w:sz w:val="20"/>
                <w:szCs w:val="20"/>
              </w:rPr>
              <w:t>LOTES</w:t>
            </w:r>
          </w:p>
        </w:tc>
        <w:tc>
          <w:tcPr>
            <w:tcW w:w="1113" w:type="dxa"/>
            <w:shd w:val="clear" w:color="auto" w:fill="auto"/>
            <w:noWrap/>
            <w:vAlign w:val="bottom"/>
          </w:tcPr>
          <w:p w:rsidR="00184FAB" w:rsidRPr="00184FAB" w:rsidRDefault="00184FAB" w:rsidP="00827C68">
            <w:pPr>
              <w:rPr>
                <w:rFonts w:ascii="Times New Roman" w:hAnsi="Times New Roman"/>
                <w:b/>
                <w:sz w:val="20"/>
                <w:szCs w:val="20"/>
              </w:rPr>
            </w:pPr>
            <w:r w:rsidRPr="00184FAB">
              <w:rPr>
                <w:rFonts w:ascii="Times New Roman" w:hAnsi="Times New Roman"/>
                <w:b/>
                <w:sz w:val="20"/>
                <w:szCs w:val="20"/>
              </w:rPr>
              <w:t>VALOR POR M2</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b/>
                <w:bCs/>
                <w:sz w:val="20"/>
                <w:szCs w:val="20"/>
              </w:rPr>
            </w:pPr>
          </w:p>
        </w:tc>
        <w:tc>
          <w:tcPr>
            <w:tcW w:w="993" w:type="dxa"/>
            <w:shd w:val="clear" w:color="auto" w:fill="auto"/>
            <w:noWrap/>
            <w:vAlign w:val="bottom"/>
          </w:tcPr>
          <w:p w:rsidR="00184FAB" w:rsidRPr="00184FAB" w:rsidRDefault="00184FAB" w:rsidP="00827C68">
            <w:pPr>
              <w:rPr>
                <w:rFonts w:ascii="Times New Roman" w:hAnsi="Times New Roman"/>
                <w:b/>
                <w:sz w:val="20"/>
                <w:szCs w:val="20"/>
              </w:rPr>
            </w:pPr>
          </w:p>
        </w:tc>
        <w:tc>
          <w:tcPr>
            <w:tcW w:w="1275" w:type="dxa"/>
            <w:shd w:val="clear" w:color="auto" w:fill="auto"/>
            <w:noWrap/>
            <w:vAlign w:val="bottom"/>
          </w:tcPr>
          <w:p w:rsidR="00184FAB" w:rsidRPr="00184FAB" w:rsidRDefault="00184FAB" w:rsidP="00827C68">
            <w:pPr>
              <w:rPr>
                <w:rFonts w:ascii="Times New Roman" w:hAnsi="Times New Roman"/>
                <w:b/>
                <w:sz w:val="20"/>
                <w:szCs w:val="20"/>
              </w:rPr>
            </w:pPr>
          </w:p>
        </w:tc>
        <w:tc>
          <w:tcPr>
            <w:tcW w:w="1300" w:type="dxa"/>
            <w:shd w:val="clear" w:color="auto" w:fill="auto"/>
            <w:noWrap/>
            <w:vAlign w:val="bottom"/>
          </w:tcPr>
          <w:p w:rsidR="00184FAB" w:rsidRPr="00184FAB" w:rsidRDefault="00184FAB" w:rsidP="00827C68">
            <w:pPr>
              <w:rPr>
                <w:rFonts w:ascii="Times New Roman" w:hAnsi="Times New Roman"/>
                <w:b/>
                <w:sz w:val="20"/>
                <w:szCs w:val="20"/>
              </w:rPr>
            </w:pPr>
          </w:p>
        </w:tc>
        <w:tc>
          <w:tcPr>
            <w:tcW w:w="1113" w:type="dxa"/>
            <w:shd w:val="clear" w:color="auto" w:fill="auto"/>
            <w:noWrap/>
            <w:vAlign w:val="bottom"/>
          </w:tcPr>
          <w:p w:rsidR="00184FAB" w:rsidRPr="00184FAB" w:rsidRDefault="00184FAB" w:rsidP="00827C68">
            <w:pPr>
              <w:rPr>
                <w:rFonts w:ascii="Times New Roman" w:hAnsi="Times New Roman"/>
                <w:b/>
                <w:sz w:val="20"/>
                <w:szCs w:val="20"/>
              </w:rPr>
            </w:pP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 xml:space="preserve">Avenida dos Universitários </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100-E</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01A</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à 16</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 xml:space="preserve">Avenida dos Universitários </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100-E</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02A</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à 15</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bCs/>
                <w:sz w:val="20"/>
                <w:szCs w:val="20"/>
              </w:rPr>
            </w:pPr>
          </w:p>
        </w:tc>
        <w:tc>
          <w:tcPr>
            <w:tcW w:w="993" w:type="dxa"/>
            <w:shd w:val="clear" w:color="auto" w:fill="auto"/>
            <w:noWrap/>
            <w:vAlign w:val="bottom"/>
          </w:tcPr>
          <w:p w:rsidR="00184FAB" w:rsidRPr="00184FAB" w:rsidRDefault="00184FAB" w:rsidP="00827C68">
            <w:pPr>
              <w:rPr>
                <w:rFonts w:ascii="Times New Roman" w:hAnsi="Times New Roman"/>
                <w:sz w:val="20"/>
                <w:szCs w:val="20"/>
              </w:rPr>
            </w:pPr>
          </w:p>
        </w:tc>
        <w:tc>
          <w:tcPr>
            <w:tcW w:w="1275" w:type="dxa"/>
            <w:shd w:val="clear" w:color="auto" w:fill="auto"/>
            <w:noWrap/>
            <w:vAlign w:val="bottom"/>
          </w:tcPr>
          <w:p w:rsidR="00184FAB" w:rsidRPr="00184FAB" w:rsidRDefault="00184FAB" w:rsidP="00827C68">
            <w:pPr>
              <w:rPr>
                <w:rFonts w:ascii="Times New Roman" w:hAnsi="Times New Roman"/>
                <w:sz w:val="20"/>
                <w:szCs w:val="20"/>
              </w:rPr>
            </w:pPr>
          </w:p>
        </w:tc>
        <w:tc>
          <w:tcPr>
            <w:tcW w:w="1300" w:type="dxa"/>
            <w:shd w:val="clear" w:color="auto" w:fill="auto"/>
            <w:noWrap/>
            <w:vAlign w:val="bottom"/>
          </w:tcPr>
          <w:p w:rsidR="00184FAB" w:rsidRPr="00184FAB" w:rsidRDefault="00184FAB" w:rsidP="00827C68">
            <w:pPr>
              <w:rPr>
                <w:rFonts w:ascii="Times New Roman" w:hAnsi="Times New Roman"/>
                <w:sz w:val="20"/>
                <w:szCs w:val="20"/>
              </w:rPr>
            </w:pPr>
          </w:p>
        </w:tc>
        <w:tc>
          <w:tcPr>
            <w:tcW w:w="1113" w:type="dxa"/>
            <w:shd w:val="clear" w:color="auto" w:fill="auto"/>
            <w:noWrap/>
            <w:vAlign w:val="bottom"/>
          </w:tcPr>
          <w:p w:rsidR="00184FAB" w:rsidRPr="00184FAB" w:rsidRDefault="00184FAB" w:rsidP="00827C68">
            <w:pPr>
              <w:rPr>
                <w:rFonts w:ascii="Times New Roman" w:hAnsi="Times New Roman"/>
                <w:b/>
                <w:sz w:val="20"/>
                <w:szCs w:val="20"/>
              </w:rPr>
            </w:pP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 xml:space="preserve">Alameda Jeronimo Salton </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01A</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 xml:space="preserve">17 à 32 </w:t>
            </w:r>
          </w:p>
        </w:tc>
        <w:tc>
          <w:tcPr>
            <w:tcW w:w="1113" w:type="dxa"/>
            <w:shd w:val="clear" w:color="auto" w:fill="auto"/>
            <w:noWrap/>
            <w:vAlign w:val="bottom"/>
          </w:tcPr>
          <w:p w:rsidR="00184FAB" w:rsidRPr="00184FAB" w:rsidRDefault="00184FAB" w:rsidP="00827C68">
            <w:pPr>
              <w:rPr>
                <w:rFonts w:ascii="Times New Roman" w:hAnsi="Times New Roman"/>
                <w:b/>
                <w:sz w:val="20"/>
                <w:szCs w:val="20"/>
              </w:rPr>
            </w:pPr>
            <w:r w:rsidRPr="00184FAB">
              <w:rPr>
                <w:rFonts w:ascii="Times New Roman" w:hAnsi="Times New Roman"/>
                <w:sz w:val="20"/>
                <w:szCs w:val="20"/>
              </w:rPr>
              <w:t>180,00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 xml:space="preserve">Alameda Jeronimo Salton </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02A</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17 á 31</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180,00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 xml:space="preserve">Alameda Jeronimo Salton </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03A</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à 16</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180,00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 xml:space="preserve">Alameda Jeronimo Salton </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04A</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à 15</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180,00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bCs/>
                <w:sz w:val="20"/>
                <w:szCs w:val="20"/>
              </w:rPr>
            </w:pPr>
          </w:p>
        </w:tc>
        <w:tc>
          <w:tcPr>
            <w:tcW w:w="993" w:type="dxa"/>
            <w:shd w:val="clear" w:color="auto" w:fill="auto"/>
            <w:noWrap/>
            <w:vAlign w:val="bottom"/>
          </w:tcPr>
          <w:p w:rsidR="00184FAB" w:rsidRPr="00184FAB" w:rsidRDefault="00184FAB" w:rsidP="00827C68">
            <w:pPr>
              <w:rPr>
                <w:rFonts w:ascii="Times New Roman" w:hAnsi="Times New Roman"/>
                <w:sz w:val="20"/>
                <w:szCs w:val="20"/>
              </w:rPr>
            </w:pPr>
          </w:p>
        </w:tc>
        <w:tc>
          <w:tcPr>
            <w:tcW w:w="1275" w:type="dxa"/>
            <w:shd w:val="clear" w:color="auto" w:fill="auto"/>
            <w:noWrap/>
            <w:vAlign w:val="bottom"/>
          </w:tcPr>
          <w:p w:rsidR="00184FAB" w:rsidRPr="00184FAB" w:rsidRDefault="00184FAB" w:rsidP="00827C68">
            <w:pPr>
              <w:rPr>
                <w:rFonts w:ascii="Times New Roman" w:hAnsi="Times New Roman"/>
                <w:sz w:val="20"/>
                <w:szCs w:val="20"/>
              </w:rPr>
            </w:pPr>
          </w:p>
        </w:tc>
        <w:tc>
          <w:tcPr>
            <w:tcW w:w="1300" w:type="dxa"/>
            <w:shd w:val="clear" w:color="auto" w:fill="auto"/>
            <w:noWrap/>
            <w:vAlign w:val="bottom"/>
          </w:tcPr>
          <w:p w:rsidR="00184FAB" w:rsidRPr="00184FAB" w:rsidRDefault="00184FAB" w:rsidP="00827C68">
            <w:pPr>
              <w:rPr>
                <w:rFonts w:ascii="Times New Roman" w:hAnsi="Times New Roman"/>
                <w:sz w:val="20"/>
                <w:szCs w:val="20"/>
              </w:rPr>
            </w:pPr>
          </w:p>
        </w:tc>
        <w:tc>
          <w:tcPr>
            <w:tcW w:w="1113" w:type="dxa"/>
            <w:shd w:val="clear" w:color="auto" w:fill="auto"/>
            <w:noWrap/>
            <w:vAlign w:val="bottom"/>
          </w:tcPr>
          <w:p w:rsidR="00184FAB" w:rsidRPr="00184FAB" w:rsidRDefault="00184FAB" w:rsidP="00827C68">
            <w:pPr>
              <w:rPr>
                <w:rFonts w:ascii="Times New Roman" w:hAnsi="Times New Roman"/>
                <w:b/>
                <w:sz w:val="20"/>
                <w:szCs w:val="20"/>
              </w:rPr>
            </w:pP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Alameda das Amoras</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03A</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17 à 32</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180,00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Alameda das Amoras</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04A</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17 à 31</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180,00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Alameda das Amoras</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05A</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à 5</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180,00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Alameda das Amoras</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05A</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Equip. Comunitário</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180,00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Alameda das Amoras</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06A</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Elup</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180,00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Alameda das Amoras</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07A</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à 10</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180,00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bCs/>
                <w:sz w:val="20"/>
                <w:szCs w:val="20"/>
              </w:rPr>
            </w:pPr>
          </w:p>
        </w:tc>
        <w:tc>
          <w:tcPr>
            <w:tcW w:w="993" w:type="dxa"/>
            <w:shd w:val="clear" w:color="auto" w:fill="auto"/>
            <w:noWrap/>
            <w:vAlign w:val="bottom"/>
          </w:tcPr>
          <w:p w:rsidR="00184FAB" w:rsidRPr="00184FAB" w:rsidRDefault="00184FAB" w:rsidP="00827C68">
            <w:pPr>
              <w:rPr>
                <w:rFonts w:ascii="Times New Roman" w:hAnsi="Times New Roman"/>
                <w:sz w:val="20"/>
                <w:szCs w:val="20"/>
              </w:rPr>
            </w:pPr>
          </w:p>
        </w:tc>
        <w:tc>
          <w:tcPr>
            <w:tcW w:w="1275" w:type="dxa"/>
            <w:shd w:val="clear" w:color="auto" w:fill="auto"/>
            <w:noWrap/>
            <w:vAlign w:val="bottom"/>
          </w:tcPr>
          <w:p w:rsidR="00184FAB" w:rsidRPr="00184FAB" w:rsidRDefault="00184FAB" w:rsidP="00827C68">
            <w:pPr>
              <w:rPr>
                <w:rFonts w:ascii="Times New Roman" w:hAnsi="Times New Roman"/>
                <w:sz w:val="20"/>
                <w:szCs w:val="20"/>
              </w:rPr>
            </w:pPr>
          </w:p>
        </w:tc>
        <w:tc>
          <w:tcPr>
            <w:tcW w:w="1300" w:type="dxa"/>
            <w:shd w:val="clear" w:color="auto" w:fill="auto"/>
            <w:noWrap/>
            <w:vAlign w:val="bottom"/>
          </w:tcPr>
          <w:p w:rsidR="00184FAB" w:rsidRPr="00184FAB" w:rsidRDefault="00184FAB" w:rsidP="00827C68">
            <w:pPr>
              <w:rPr>
                <w:rFonts w:ascii="Times New Roman" w:hAnsi="Times New Roman"/>
                <w:sz w:val="20"/>
                <w:szCs w:val="20"/>
              </w:rPr>
            </w:pPr>
          </w:p>
        </w:tc>
        <w:tc>
          <w:tcPr>
            <w:tcW w:w="1113" w:type="dxa"/>
            <w:shd w:val="clear" w:color="auto" w:fill="auto"/>
            <w:noWrap/>
            <w:vAlign w:val="bottom"/>
          </w:tcPr>
          <w:p w:rsidR="00184FAB" w:rsidRPr="00184FAB" w:rsidRDefault="00184FAB" w:rsidP="00827C68">
            <w:pPr>
              <w:rPr>
                <w:rFonts w:ascii="Times New Roman" w:hAnsi="Times New Roman"/>
                <w:b/>
                <w:sz w:val="20"/>
                <w:szCs w:val="20"/>
              </w:rPr>
            </w:pP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Alameda Goiabeiras</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05A</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6 à 10</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180,00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Alameda Goiabeiras</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05A</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Equip. Comunitário</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180,00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Alameda Goiabeiras</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06A</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Elup</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180,00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Alameda Goiabeiras</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07A</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12 à 21</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180,00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Alameda Goiabeiras</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08A</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à 17</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180,00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Alameda Goiabeiras</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09A</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à 17</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180,00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bCs/>
                <w:sz w:val="20"/>
                <w:szCs w:val="20"/>
              </w:rPr>
            </w:pPr>
          </w:p>
        </w:tc>
        <w:tc>
          <w:tcPr>
            <w:tcW w:w="993" w:type="dxa"/>
            <w:shd w:val="clear" w:color="auto" w:fill="auto"/>
            <w:noWrap/>
            <w:vAlign w:val="bottom"/>
          </w:tcPr>
          <w:p w:rsidR="00184FAB" w:rsidRPr="00184FAB" w:rsidRDefault="00184FAB" w:rsidP="00827C68">
            <w:pPr>
              <w:rPr>
                <w:rFonts w:ascii="Times New Roman" w:hAnsi="Times New Roman"/>
                <w:sz w:val="20"/>
                <w:szCs w:val="20"/>
              </w:rPr>
            </w:pPr>
          </w:p>
        </w:tc>
        <w:tc>
          <w:tcPr>
            <w:tcW w:w="1275" w:type="dxa"/>
            <w:shd w:val="clear" w:color="auto" w:fill="auto"/>
            <w:noWrap/>
            <w:vAlign w:val="bottom"/>
          </w:tcPr>
          <w:p w:rsidR="00184FAB" w:rsidRPr="00184FAB" w:rsidRDefault="00184FAB" w:rsidP="00827C68">
            <w:pPr>
              <w:rPr>
                <w:rFonts w:ascii="Times New Roman" w:hAnsi="Times New Roman"/>
                <w:sz w:val="20"/>
                <w:szCs w:val="20"/>
              </w:rPr>
            </w:pPr>
          </w:p>
        </w:tc>
        <w:tc>
          <w:tcPr>
            <w:tcW w:w="1300" w:type="dxa"/>
            <w:shd w:val="clear" w:color="auto" w:fill="auto"/>
            <w:noWrap/>
            <w:vAlign w:val="bottom"/>
          </w:tcPr>
          <w:p w:rsidR="00184FAB" w:rsidRPr="00184FAB" w:rsidRDefault="00184FAB" w:rsidP="00827C68">
            <w:pPr>
              <w:rPr>
                <w:rFonts w:ascii="Times New Roman" w:hAnsi="Times New Roman"/>
                <w:sz w:val="20"/>
                <w:szCs w:val="20"/>
              </w:rPr>
            </w:pPr>
          </w:p>
        </w:tc>
        <w:tc>
          <w:tcPr>
            <w:tcW w:w="1113" w:type="dxa"/>
            <w:shd w:val="clear" w:color="auto" w:fill="auto"/>
            <w:noWrap/>
            <w:vAlign w:val="bottom"/>
          </w:tcPr>
          <w:p w:rsidR="00184FAB" w:rsidRPr="00184FAB" w:rsidRDefault="00184FAB" w:rsidP="00827C68">
            <w:pPr>
              <w:rPr>
                <w:rFonts w:ascii="Times New Roman" w:hAnsi="Times New Roman"/>
                <w:b/>
                <w:sz w:val="20"/>
                <w:szCs w:val="20"/>
              </w:rPr>
            </w:pP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de Acesso</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01A</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 32 – 33</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180,00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de Acesso</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03A</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 32 – 33</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180,00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de Acesso</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05A</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 10 – 11</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180,00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de Acesso</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08A</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180,00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bCs/>
                <w:sz w:val="20"/>
                <w:szCs w:val="20"/>
              </w:rPr>
            </w:pPr>
          </w:p>
        </w:tc>
        <w:tc>
          <w:tcPr>
            <w:tcW w:w="993" w:type="dxa"/>
            <w:shd w:val="clear" w:color="auto" w:fill="auto"/>
            <w:noWrap/>
            <w:vAlign w:val="bottom"/>
          </w:tcPr>
          <w:p w:rsidR="00184FAB" w:rsidRPr="00184FAB" w:rsidRDefault="00184FAB" w:rsidP="00827C68">
            <w:pPr>
              <w:rPr>
                <w:rFonts w:ascii="Times New Roman" w:hAnsi="Times New Roman"/>
                <w:sz w:val="20"/>
                <w:szCs w:val="20"/>
              </w:rPr>
            </w:pPr>
          </w:p>
        </w:tc>
        <w:tc>
          <w:tcPr>
            <w:tcW w:w="1275" w:type="dxa"/>
            <w:shd w:val="clear" w:color="auto" w:fill="auto"/>
            <w:noWrap/>
            <w:vAlign w:val="bottom"/>
          </w:tcPr>
          <w:p w:rsidR="00184FAB" w:rsidRPr="00184FAB" w:rsidRDefault="00184FAB" w:rsidP="00827C68">
            <w:pPr>
              <w:rPr>
                <w:rFonts w:ascii="Times New Roman" w:hAnsi="Times New Roman"/>
                <w:sz w:val="20"/>
                <w:szCs w:val="20"/>
              </w:rPr>
            </w:pPr>
          </w:p>
        </w:tc>
        <w:tc>
          <w:tcPr>
            <w:tcW w:w="1300" w:type="dxa"/>
            <w:shd w:val="clear" w:color="auto" w:fill="auto"/>
            <w:noWrap/>
            <w:vAlign w:val="bottom"/>
          </w:tcPr>
          <w:p w:rsidR="00184FAB" w:rsidRPr="00184FAB" w:rsidRDefault="00184FAB" w:rsidP="00827C68">
            <w:pPr>
              <w:rPr>
                <w:rFonts w:ascii="Times New Roman" w:hAnsi="Times New Roman"/>
                <w:sz w:val="20"/>
                <w:szCs w:val="20"/>
              </w:rPr>
            </w:pPr>
          </w:p>
        </w:tc>
        <w:tc>
          <w:tcPr>
            <w:tcW w:w="1113" w:type="dxa"/>
            <w:shd w:val="clear" w:color="auto" w:fill="auto"/>
            <w:noWrap/>
            <w:vAlign w:val="bottom"/>
          </w:tcPr>
          <w:p w:rsidR="00184FAB" w:rsidRPr="00184FAB" w:rsidRDefault="00184FAB" w:rsidP="00827C68">
            <w:pPr>
              <w:rPr>
                <w:rFonts w:ascii="Times New Roman" w:hAnsi="Times New Roman"/>
                <w:b/>
                <w:sz w:val="20"/>
                <w:szCs w:val="20"/>
              </w:rPr>
            </w:pP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 xml:space="preserve">Alameda Rondon Pacheco </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01A</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16 – 17</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180,00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 xml:space="preserve">Alameda Rondon Pacheco </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02A</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1- 31 - 32</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180,00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 xml:space="preserve">Alameda Rondon Pacheco </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03A</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16 – 17</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180,00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 xml:space="preserve">Alameda Rondon Pacheco </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04A</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1- 31-32</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180,00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 xml:space="preserve">Alameda Rondon Pacheco </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05A</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5 - 6</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180,00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 xml:space="preserve">Alameda Rondon Pacheco </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06A</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Elup</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180,00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 xml:space="preserve">Alameda Rondon Pacheco </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08A</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17</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180,00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 xml:space="preserve">Alameda Rondon Pacheco </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09A</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180,00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bCs/>
                <w:sz w:val="20"/>
                <w:szCs w:val="20"/>
              </w:rPr>
            </w:pPr>
          </w:p>
        </w:tc>
        <w:tc>
          <w:tcPr>
            <w:tcW w:w="993" w:type="dxa"/>
            <w:shd w:val="clear" w:color="auto" w:fill="auto"/>
            <w:noWrap/>
            <w:vAlign w:val="bottom"/>
          </w:tcPr>
          <w:p w:rsidR="00184FAB" w:rsidRPr="00184FAB" w:rsidRDefault="00184FAB" w:rsidP="00827C68">
            <w:pPr>
              <w:rPr>
                <w:rFonts w:ascii="Times New Roman" w:hAnsi="Times New Roman"/>
                <w:sz w:val="20"/>
                <w:szCs w:val="20"/>
              </w:rPr>
            </w:pPr>
          </w:p>
        </w:tc>
        <w:tc>
          <w:tcPr>
            <w:tcW w:w="1275" w:type="dxa"/>
            <w:shd w:val="clear" w:color="auto" w:fill="auto"/>
            <w:noWrap/>
            <w:vAlign w:val="bottom"/>
          </w:tcPr>
          <w:p w:rsidR="00184FAB" w:rsidRPr="00184FAB" w:rsidRDefault="00184FAB" w:rsidP="00827C68">
            <w:pPr>
              <w:rPr>
                <w:rFonts w:ascii="Times New Roman" w:hAnsi="Times New Roman"/>
                <w:sz w:val="20"/>
                <w:szCs w:val="20"/>
              </w:rPr>
            </w:pPr>
          </w:p>
        </w:tc>
        <w:tc>
          <w:tcPr>
            <w:tcW w:w="1300" w:type="dxa"/>
            <w:shd w:val="clear" w:color="auto" w:fill="auto"/>
            <w:noWrap/>
            <w:vAlign w:val="bottom"/>
          </w:tcPr>
          <w:p w:rsidR="00184FAB" w:rsidRPr="00184FAB" w:rsidRDefault="00184FAB" w:rsidP="00827C68">
            <w:pPr>
              <w:rPr>
                <w:rFonts w:ascii="Times New Roman" w:hAnsi="Times New Roman"/>
                <w:sz w:val="20"/>
                <w:szCs w:val="20"/>
              </w:rPr>
            </w:pPr>
          </w:p>
        </w:tc>
        <w:tc>
          <w:tcPr>
            <w:tcW w:w="1113" w:type="dxa"/>
            <w:shd w:val="clear" w:color="auto" w:fill="auto"/>
            <w:noWrap/>
            <w:vAlign w:val="bottom"/>
          </w:tcPr>
          <w:p w:rsidR="00184FAB" w:rsidRPr="00184FAB" w:rsidRDefault="00184FAB" w:rsidP="00827C68">
            <w:pPr>
              <w:rPr>
                <w:rFonts w:ascii="Times New Roman" w:hAnsi="Times New Roman"/>
                <w:b/>
                <w:sz w:val="20"/>
                <w:szCs w:val="20"/>
              </w:rPr>
            </w:pP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Travessa Tâmaras</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06A</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Elup</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180,00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Travessa Tâmaras</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07A</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1- 21- 22</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180,00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bCs/>
                <w:sz w:val="20"/>
                <w:szCs w:val="20"/>
              </w:rPr>
            </w:pPr>
          </w:p>
        </w:tc>
        <w:tc>
          <w:tcPr>
            <w:tcW w:w="993" w:type="dxa"/>
            <w:shd w:val="clear" w:color="auto" w:fill="auto"/>
            <w:noWrap/>
            <w:vAlign w:val="bottom"/>
          </w:tcPr>
          <w:p w:rsidR="00184FAB" w:rsidRPr="00184FAB" w:rsidRDefault="00184FAB" w:rsidP="00827C68">
            <w:pPr>
              <w:rPr>
                <w:rFonts w:ascii="Times New Roman" w:hAnsi="Times New Roman"/>
                <w:sz w:val="20"/>
                <w:szCs w:val="20"/>
              </w:rPr>
            </w:pPr>
          </w:p>
        </w:tc>
        <w:tc>
          <w:tcPr>
            <w:tcW w:w="1275" w:type="dxa"/>
            <w:shd w:val="clear" w:color="auto" w:fill="auto"/>
            <w:noWrap/>
            <w:vAlign w:val="bottom"/>
          </w:tcPr>
          <w:p w:rsidR="00184FAB" w:rsidRPr="00184FAB" w:rsidRDefault="00184FAB" w:rsidP="00827C68">
            <w:pPr>
              <w:rPr>
                <w:rFonts w:ascii="Times New Roman" w:hAnsi="Times New Roman"/>
                <w:sz w:val="20"/>
                <w:szCs w:val="20"/>
              </w:rPr>
            </w:pPr>
          </w:p>
        </w:tc>
        <w:tc>
          <w:tcPr>
            <w:tcW w:w="1300" w:type="dxa"/>
            <w:shd w:val="clear" w:color="auto" w:fill="auto"/>
            <w:noWrap/>
            <w:vAlign w:val="bottom"/>
          </w:tcPr>
          <w:p w:rsidR="00184FAB" w:rsidRPr="00184FAB" w:rsidRDefault="00184FAB" w:rsidP="00827C68">
            <w:pPr>
              <w:rPr>
                <w:rFonts w:ascii="Times New Roman" w:hAnsi="Times New Roman"/>
                <w:sz w:val="20"/>
                <w:szCs w:val="20"/>
              </w:rPr>
            </w:pPr>
          </w:p>
        </w:tc>
        <w:tc>
          <w:tcPr>
            <w:tcW w:w="1113" w:type="dxa"/>
            <w:shd w:val="clear" w:color="auto" w:fill="auto"/>
            <w:noWrap/>
            <w:vAlign w:val="bottom"/>
          </w:tcPr>
          <w:p w:rsidR="00184FAB" w:rsidRPr="00184FAB" w:rsidRDefault="00184FAB" w:rsidP="00827C68">
            <w:pPr>
              <w:rPr>
                <w:rFonts w:ascii="Times New Roman" w:hAnsi="Times New Roman"/>
                <w:b/>
                <w:sz w:val="20"/>
                <w:szCs w:val="20"/>
              </w:rPr>
            </w:pP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Avenida Porto Belo</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100-E</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02A</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15-16-17</w:t>
            </w:r>
          </w:p>
        </w:tc>
        <w:tc>
          <w:tcPr>
            <w:tcW w:w="111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Avenida Porto Belo</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100-E</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04A</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15-16-17</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Avenida Porto Belo</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100-E</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07A</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10-11-12</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Avenida Porto Belo</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100-E</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09A</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17</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bCs/>
                <w:sz w:val="20"/>
                <w:szCs w:val="20"/>
              </w:rPr>
            </w:pPr>
          </w:p>
        </w:tc>
        <w:tc>
          <w:tcPr>
            <w:tcW w:w="993" w:type="dxa"/>
            <w:shd w:val="clear" w:color="auto" w:fill="auto"/>
            <w:noWrap/>
            <w:vAlign w:val="bottom"/>
          </w:tcPr>
          <w:p w:rsidR="00184FAB" w:rsidRPr="00184FAB" w:rsidRDefault="00184FAB" w:rsidP="00827C68">
            <w:pPr>
              <w:rPr>
                <w:rFonts w:ascii="Times New Roman" w:hAnsi="Times New Roman"/>
                <w:sz w:val="20"/>
                <w:szCs w:val="20"/>
              </w:rPr>
            </w:pPr>
          </w:p>
        </w:tc>
        <w:tc>
          <w:tcPr>
            <w:tcW w:w="1275" w:type="dxa"/>
            <w:shd w:val="clear" w:color="auto" w:fill="auto"/>
            <w:noWrap/>
            <w:vAlign w:val="bottom"/>
          </w:tcPr>
          <w:p w:rsidR="00184FAB" w:rsidRPr="00184FAB" w:rsidRDefault="00184FAB" w:rsidP="00827C68">
            <w:pPr>
              <w:rPr>
                <w:rFonts w:ascii="Times New Roman" w:hAnsi="Times New Roman"/>
                <w:sz w:val="20"/>
                <w:szCs w:val="20"/>
              </w:rPr>
            </w:pPr>
          </w:p>
        </w:tc>
        <w:tc>
          <w:tcPr>
            <w:tcW w:w="1300" w:type="dxa"/>
            <w:shd w:val="clear" w:color="auto" w:fill="auto"/>
            <w:noWrap/>
            <w:vAlign w:val="bottom"/>
          </w:tcPr>
          <w:p w:rsidR="00184FAB" w:rsidRPr="00184FAB" w:rsidRDefault="00184FAB" w:rsidP="00827C68">
            <w:pPr>
              <w:rPr>
                <w:rFonts w:ascii="Times New Roman" w:hAnsi="Times New Roman"/>
                <w:sz w:val="20"/>
                <w:szCs w:val="20"/>
              </w:rPr>
            </w:pPr>
          </w:p>
        </w:tc>
        <w:tc>
          <w:tcPr>
            <w:tcW w:w="1113" w:type="dxa"/>
            <w:shd w:val="clear" w:color="auto" w:fill="auto"/>
            <w:noWrap/>
            <w:vAlign w:val="bottom"/>
          </w:tcPr>
          <w:p w:rsidR="00184FAB" w:rsidRPr="00184FAB" w:rsidRDefault="00184FAB" w:rsidP="00827C68">
            <w:pPr>
              <w:rPr>
                <w:rFonts w:ascii="Times New Roman" w:hAnsi="Times New Roman"/>
                <w:b/>
                <w:sz w:val="20"/>
                <w:szCs w:val="20"/>
              </w:rPr>
            </w:pPr>
          </w:p>
        </w:tc>
      </w:tr>
    </w:tbl>
    <w:p w:rsidR="00184FAB" w:rsidRPr="00184FAB" w:rsidRDefault="00184FAB" w:rsidP="00184FAB">
      <w:pPr>
        <w:rPr>
          <w:rFonts w:ascii="Times New Roman" w:hAnsi="Times New Roman"/>
          <w:sz w:val="20"/>
          <w:szCs w:val="20"/>
        </w:rPr>
      </w:pPr>
    </w:p>
    <w:tbl>
      <w:tblPr>
        <w:tblW w:w="9159"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478"/>
        <w:gridCol w:w="993"/>
        <w:gridCol w:w="1275"/>
        <w:gridCol w:w="1300"/>
        <w:gridCol w:w="1113"/>
      </w:tblGrid>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b/>
                <w:bCs/>
                <w:sz w:val="20"/>
                <w:szCs w:val="20"/>
              </w:rPr>
            </w:pPr>
            <w:r w:rsidRPr="00184FAB">
              <w:rPr>
                <w:rFonts w:ascii="Times New Roman" w:hAnsi="Times New Roman"/>
                <w:b/>
                <w:bCs/>
                <w:sz w:val="20"/>
                <w:szCs w:val="20"/>
              </w:rPr>
              <w:t>SETOR 89 – MASTER VILLE I</w:t>
            </w:r>
          </w:p>
        </w:tc>
        <w:tc>
          <w:tcPr>
            <w:tcW w:w="993" w:type="dxa"/>
            <w:shd w:val="clear" w:color="auto" w:fill="auto"/>
            <w:noWrap/>
            <w:vAlign w:val="bottom"/>
          </w:tcPr>
          <w:p w:rsidR="00184FAB" w:rsidRPr="00184FAB" w:rsidRDefault="00184FAB" w:rsidP="00827C68">
            <w:pPr>
              <w:rPr>
                <w:rFonts w:ascii="Times New Roman" w:hAnsi="Times New Roman"/>
                <w:b/>
                <w:sz w:val="20"/>
                <w:szCs w:val="20"/>
              </w:rPr>
            </w:pPr>
            <w:r w:rsidRPr="00184FAB">
              <w:rPr>
                <w:rFonts w:ascii="Times New Roman" w:hAnsi="Times New Roman"/>
                <w:b/>
                <w:sz w:val="20"/>
                <w:szCs w:val="20"/>
              </w:rPr>
              <w:t>SEÇÃO</w:t>
            </w:r>
          </w:p>
        </w:tc>
        <w:tc>
          <w:tcPr>
            <w:tcW w:w="1275" w:type="dxa"/>
            <w:shd w:val="clear" w:color="auto" w:fill="auto"/>
            <w:noWrap/>
            <w:vAlign w:val="bottom"/>
          </w:tcPr>
          <w:p w:rsidR="00184FAB" w:rsidRPr="00184FAB" w:rsidRDefault="00184FAB" w:rsidP="00827C68">
            <w:pPr>
              <w:rPr>
                <w:rFonts w:ascii="Times New Roman" w:hAnsi="Times New Roman"/>
                <w:b/>
                <w:sz w:val="20"/>
                <w:szCs w:val="20"/>
              </w:rPr>
            </w:pPr>
            <w:r w:rsidRPr="00184FAB">
              <w:rPr>
                <w:rFonts w:ascii="Times New Roman" w:hAnsi="Times New Roman"/>
                <w:b/>
                <w:sz w:val="20"/>
                <w:szCs w:val="20"/>
              </w:rPr>
              <w:t>QUADRA</w:t>
            </w:r>
          </w:p>
        </w:tc>
        <w:tc>
          <w:tcPr>
            <w:tcW w:w="1300" w:type="dxa"/>
            <w:shd w:val="clear" w:color="auto" w:fill="auto"/>
            <w:noWrap/>
            <w:vAlign w:val="bottom"/>
          </w:tcPr>
          <w:p w:rsidR="00184FAB" w:rsidRPr="00184FAB" w:rsidRDefault="00184FAB" w:rsidP="00827C68">
            <w:pPr>
              <w:rPr>
                <w:rFonts w:ascii="Times New Roman" w:hAnsi="Times New Roman"/>
                <w:b/>
                <w:sz w:val="20"/>
                <w:szCs w:val="20"/>
              </w:rPr>
            </w:pPr>
            <w:r w:rsidRPr="00184FAB">
              <w:rPr>
                <w:rFonts w:ascii="Times New Roman" w:hAnsi="Times New Roman"/>
                <w:b/>
                <w:sz w:val="20"/>
                <w:szCs w:val="20"/>
              </w:rPr>
              <w:t>LOTES</w:t>
            </w:r>
          </w:p>
        </w:tc>
        <w:tc>
          <w:tcPr>
            <w:tcW w:w="1113" w:type="dxa"/>
            <w:shd w:val="clear" w:color="auto" w:fill="auto"/>
            <w:noWrap/>
            <w:vAlign w:val="bottom"/>
          </w:tcPr>
          <w:p w:rsidR="00184FAB" w:rsidRPr="00184FAB" w:rsidRDefault="00184FAB" w:rsidP="00827C68">
            <w:pPr>
              <w:rPr>
                <w:rFonts w:ascii="Times New Roman" w:hAnsi="Times New Roman"/>
                <w:b/>
                <w:sz w:val="20"/>
                <w:szCs w:val="20"/>
              </w:rPr>
            </w:pPr>
            <w:r w:rsidRPr="00184FAB">
              <w:rPr>
                <w:rFonts w:ascii="Times New Roman" w:hAnsi="Times New Roman"/>
                <w:b/>
                <w:sz w:val="20"/>
                <w:szCs w:val="20"/>
              </w:rPr>
              <w:t>VALOR POR M2</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b/>
                <w:bCs/>
                <w:sz w:val="20"/>
                <w:szCs w:val="20"/>
              </w:rPr>
            </w:pPr>
          </w:p>
        </w:tc>
        <w:tc>
          <w:tcPr>
            <w:tcW w:w="993" w:type="dxa"/>
            <w:shd w:val="clear" w:color="auto" w:fill="auto"/>
            <w:noWrap/>
            <w:vAlign w:val="bottom"/>
          </w:tcPr>
          <w:p w:rsidR="00184FAB" w:rsidRPr="00184FAB" w:rsidRDefault="00184FAB" w:rsidP="00827C68">
            <w:pPr>
              <w:rPr>
                <w:rFonts w:ascii="Times New Roman" w:hAnsi="Times New Roman"/>
                <w:b/>
                <w:sz w:val="20"/>
                <w:szCs w:val="20"/>
              </w:rPr>
            </w:pPr>
          </w:p>
        </w:tc>
        <w:tc>
          <w:tcPr>
            <w:tcW w:w="1275" w:type="dxa"/>
            <w:shd w:val="clear" w:color="auto" w:fill="auto"/>
            <w:noWrap/>
            <w:vAlign w:val="bottom"/>
          </w:tcPr>
          <w:p w:rsidR="00184FAB" w:rsidRPr="00184FAB" w:rsidRDefault="00184FAB" w:rsidP="00827C68">
            <w:pPr>
              <w:rPr>
                <w:rFonts w:ascii="Times New Roman" w:hAnsi="Times New Roman"/>
                <w:b/>
                <w:sz w:val="20"/>
                <w:szCs w:val="20"/>
              </w:rPr>
            </w:pPr>
          </w:p>
        </w:tc>
        <w:tc>
          <w:tcPr>
            <w:tcW w:w="1300" w:type="dxa"/>
            <w:shd w:val="clear" w:color="auto" w:fill="auto"/>
            <w:noWrap/>
            <w:vAlign w:val="bottom"/>
          </w:tcPr>
          <w:p w:rsidR="00184FAB" w:rsidRPr="00184FAB" w:rsidRDefault="00184FAB" w:rsidP="00827C68">
            <w:pPr>
              <w:rPr>
                <w:rFonts w:ascii="Times New Roman" w:hAnsi="Times New Roman"/>
                <w:b/>
                <w:sz w:val="20"/>
                <w:szCs w:val="20"/>
              </w:rPr>
            </w:pPr>
          </w:p>
        </w:tc>
        <w:tc>
          <w:tcPr>
            <w:tcW w:w="1113" w:type="dxa"/>
            <w:shd w:val="clear" w:color="auto" w:fill="auto"/>
            <w:noWrap/>
            <w:vAlign w:val="bottom"/>
          </w:tcPr>
          <w:p w:rsidR="00184FAB" w:rsidRPr="00184FAB" w:rsidRDefault="00184FAB" w:rsidP="00827C68">
            <w:pPr>
              <w:rPr>
                <w:rFonts w:ascii="Times New Roman" w:hAnsi="Times New Roman"/>
                <w:b/>
                <w:sz w:val="20"/>
                <w:szCs w:val="20"/>
              </w:rPr>
            </w:pP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 xml:space="preserve">Rua Igrejinha </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02</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3 à 7</w:t>
            </w:r>
          </w:p>
        </w:tc>
        <w:tc>
          <w:tcPr>
            <w:tcW w:w="111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75,60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 xml:space="preserve">Rua Igrejinha </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03</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à 6</w:t>
            </w:r>
          </w:p>
        </w:tc>
        <w:tc>
          <w:tcPr>
            <w:tcW w:w="111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75,60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bCs/>
                <w:sz w:val="20"/>
                <w:szCs w:val="20"/>
              </w:rPr>
            </w:pPr>
          </w:p>
        </w:tc>
        <w:tc>
          <w:tcPr>
            <w:tcW w:w="993" w:type="dxa"/>
            <w:shd w:val="clear" w:color="auto" w:fill="auto"/>
            <w:noWrap/>
            <w:vAlign w:val="bottom"/>
          </w:tcPr>
          <w:p w:rsidR="00184FAB" w:rsidRPr="00184FAB" w:rsidRDefault="00184FAB" w:rsidP="00827C68">
            <w:pPr>
              <w:rPr>
                <w:rFonts w:ascii="Times New Roman" w:hAnsi="Times New Roman"/>
                <w:sz w:val="20"/>
                <w:szCs w:val="20"/>
              </w:rPr>
            </w:pPr>
          </w:p>
        </w:tc>
        <w:tc>
          <w:tcPr>
            <w:tcW w:w="1275" w:type="dxa"/>
            <w:shd w:val="clear" w:color="auto" w:fill="auto"/>
            <w:noWrap/>
            <w:vAlign w:val="bottom"/>
          </w:tcPr>
          <w:p w:rsidR="00184FAB" w:rsidRPr="00184FAB" w:rsidRDefault="00184FAB" w:rsidP="00827C68">
            <w:pPr>
              <w:rPr>
                <w:rFonts w:ascii="Times New Roman" w:hAnsi="Times New Roman"/>
                <w:sz w:val="20"/>
                <w:szCs w:val="20"/>
              </w:rPr>
            </w:pPr>
          </w:p>
        </w:tc>
        <w:tc>
          <w:tcPr>
            <w:tcW w:w="1300" w:type="dxa"/>
            <w:shd w:val="clear" w:color="auto" w:fill="auto"/>
            <w:noWrap/>
            <w:vAlign w:val="bottom"/>
          </w:tcPr>
          <w:p w:rsidR="00184FAB" w:rsidRPr="00184FAB" w:rsidRDefault="00184FAB" w:rsidP="00827C68">
            <w:pPr>
              <w:rPr>
                <w:rFonts w:ascii="Times New Roman" w:hAnsi="Times New Roman"/>
                <w:sz w:val="20"/>
                <w:szCs w:val="20"/>
              </w:rPr>
            </w:pPr>
          </w:p>
        </w:tc>
        <w:tc>
          <w:tcPr>
            <w:tcW w:w="1113" w:type="dxa"/>
            <w:shd w:val="clear" w:color="auto" w:fill="auto"/>
            <w:noWrap/>
            <w:vAlign w:val="bottom"/>
          </w:tcPr>
          <w:p w:rsidR="00184FAB" w:rsidRPr="00184FAB" w:rsidRDefault="00184FAB" w:rsidP="00827C68">
            <w:pPr>
              <w:rPr>
                <w:rFonts w:ascii="Times New Roman" w:hAnsi="Times New Roman"/>
                <w:sz w:val="20"/>
                <w:szCs w:val="20"/>
              </w:rPr>
            </w:pP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 xml:space="preserve">Rua Gramado </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01</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75,60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 xml:space="preserve">Rua Gramado </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03</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7 à 12</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75,60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 xml:space="preserve">Rua Gramado </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04</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à 6</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75,60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bCs/>
                <w:sz w:val="20"/>
                <w:szCs w:val="20"/>
              </w:rPr>
            </w:pPr>
          </w:p>
        </w:tc>
        <w:tc>
          <w:tcPr>
            <w:tcW w:w="993" w:type="dxa"/>
            <w:shd w:val="clear" w:color="auto" w:fill="auto"/>
            <w:noWrap/>
            <w:vAlign w:val="bottom"/>
          </w:tcPr>
          <w:p w:rsidR="00184FAB" w:rsidRPr="00184FAB" w:rsidRDefault="00184FAB" w:rsidP="00827C68">
            <w:pPr>
              <w:rPr>
                <w:rFonts w:ascii="Times New Roman" w:hAnsi="Times New Roman"/>
                <w:sz w:val="20"/>
                <w:szCs w:val="20"/>
              </w:rPr>
            </w:pPr>
          </w:p>
        </w:tc>
        <w:tc>
          <w:tcPr>
            <w:tcW w:w="1275" w:type="dxa"/>
            <w:shd w:val="clear" w:color="auto" w:fill="auto"/>
            <w:noWrap/>
            <w:vAlign w:val="bottom"/>
          </w:tcPr>
          <w:p w:rsidR="00184FAB" w:rsidRPr="00184FAB" w:rsidRDefault="00184FAB" w:rsidP="00827C68">
            <w:pPr>
              <w:rPr>
                <w:rFonts w:ascii="Times New Roman" w:hAnsi="Times New Roman"/>
                <w:sz w:val="20"/>
                <w:szCs w:val="20"/>
              </w:rPr>
            </w:pPr>
          </w:p>
        </w:tc>
        <w:tc>
          <w:tcPr>
            <w:tcW w:w="1300" w:type="dxa"/>
            <w:shd w:val="clear" w:color="auto" w:fill="auto"/>
            <w:noWrap/>
            <w:vAlign w:val="bottom"/>
          </w:tcPr>
          <w:p w:rsidR="00184FAB" w:rsidRPr="00184FAB" w:rsidRDefault="00184FAB" w:rsidP="00827C68">
            <w:pPr>
              <w:rPr>
                <w:rFonts w:ascii="Times New Roman" w:hAnsi="Times New Roman"/>
                <w:sz w:val="20"/>
                <w:szCs w:val="20"/>
              </w:rPr>
            </w:pPr>
          </w:p>
        </w:tc>
        <w:tc>
          <w:tcPr>
            <w:tcW w:w="1113" w:type="dxa"/>
            <w:shd w:val="clear" w:color="auto" w:fill="auto"/>
            <w:noWrap/>
            <w:vAlign w:val="bottom"/>
          </w:tcPr>
          <w:p w:rsidR="00184FAB" w:rsidRPr="00184FAB" w:rsidRDefault="00184FAB" w:rsidP="00827C68">
            <w:pPr>
              <w:rPr>
                <w:rFonts w:ascii="Times New Roman" w:hAnsi="Times New Roman"/>
                <w:sz w:val="20"/>
                <w:szCs w:val="20"/>
              </w:rPr>
            </w:pP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30 De Março</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04</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7 à 12</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75,60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30 De Março</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05</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1à 6</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75,60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bCs/>
                <w:sz w:val="20"/>
                <w:szCs w:val="20"/>
              </w:rPr>
            </w:pPr>
          </w:p>
        </w:tc>
        <w:tc>
          <w:tcPr>
            <w:tcW w:w="993" w:type="dxa"/>
            <w:shd w:val="clear" w:color="auto" w:fill="auto"/>
            <w:noWrap/>
            <w:vAlign w:val="bottom"/>
          </w:tcPr>
          <w:p w:rsidR="00184FAB" w:rsidRPr="00184FAB" w:rsidRDefault="00184FAB" w:rsidP="00827C68">
            <w:pPr>
              <w:rPr>
                <w:rFonts w:ascii="Times New Roman" w:hAnsi="Times New Roman"/>
                <w:sz w:val="20"/>
                <w:szCs w:val="20"/>
              </w:rPr>
            </w:pPr>
          </w:p>
        </w:tc>
        <w:tc>
          <w:tcPr>
            <w:tcW w:w="1275" w:type="dxa"/>
            <w:shd w:val="clear" w:color="auto" w:fill="auto"/>
            <w:noWrap/>
            <w:vAlign w:val="bottom"/>
          </w:tcPr>
          <w:p w:rsidR="00184FAB" w:rsidRPr="00184FAB" w:rsidRDefault="00184FAB" w:rsidP="00827C68">
            <w:pPr>
              <w:rPr>
                <w:rFonts w:ascii="Times New Roman" w:hAnsi="Times New Roman"/>
                <w:sz w:val="20"/>
                <w:szCs w:val="20"/>
              </w:rPr>
            </w:pPr>
          </w:p>
        </w:tc>
        <w:tc>
          <w:tcPr>
            <w:tcW w:w="1300" w:type="dxa"/>
            <w:shd w:val="clear" w:color="auto" w:fill="auto"/>
            <w:noWrap/>
            <w:vAlign w:val="bottom"/>
          </w:tcPr>
          <w:p w:rsidR="00184FAB" w:rsidRPr="00184FAB" w:rsidRDefault="00184FAB" w:rsidP="00827C68">
            <w:pPr>
              <w:rPr>
                <w:rFonts w:ascii="Times New Roman" w:hAnsi="Times New Roman"/>
                <w:sz w:val="20"/>
                <w:szCs w:val="20"/>
              </w:rPr>
            </w:pPr>
          </w:p>
        </w:tc>
        <w:tc>
          <w:tcPr>
            <w:tcW w:w="1113" w:type="dxa"/>
            <w:shd w:val="clear" w:color="auto" w:fill="auto"/>
            <w:noWrap/>
            <w:vAlign w:val="bottom"/>
          </w:tcPr>
          <w:p w:rsidR="00184FAB" w:rsidRPr="00184FAB" w:rsidRDefault="00184FAB" w:rsidP="00827C68">
            <w:pPr>
              <w:rPr>
                <w:rFonts w:ascii="Times New Roman" w:hAnsi="Times New Roman"/>
                <w:sz w:val="20"/>
                <w:szCs w:val="20"/>
              </w:rPr>
            </w:pP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Nova Petrópolis</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05</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7 à 12</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75,60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Nova Petrópolis</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06</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à 6</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75,60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bCs/>
                <w:sz w:val="20"/>
                <w:szCs w:val="20"/>
              </w:rPr>
            </w:pPr>
          </w:p>
        </w:tc>
        <w:tc>
          <w:tcPr>
            <w:tcW w:w="993" w:type="dxa"/>
            <w:shd w:val="clear" w:color="auto" w:fill="auto"/>
            <w:noWrap/>
            <w:vAlign w:val="bottom"/>
          </w:tcPr>
          <w:p w:rsidR="00184FAB" w:rsidRPr="00184FAB" w:rsidRDefault="00184FAB" w:rsidP="00827C68">
            <w:pPr>
              <w:rPr>
                <w:rFonts w:ascii="Times New Roman" w:hAnsi="Times New Roman"/>
                <w:sz w:val="20"/>
                <w:szCs w:val="20"/>
              </w:rPr>
            </w:pPr>
          </w:p>
        </w:tc>
        <w:tc>
          <w:tcPr>
            <w:tcW w:w="1275" w:type="dxa"/>
            <w:shd w:val="clear" w:color="auto" w:fill="auto"/>
            <w:noWrap/>
            <w:vAlign w:val="bottom"/>
          </w:tcPr>
          <w:p w:rsidR="00184FAB" w:rsidRPr="00184FAB" w:rsidRDefault="00184FAB" w:rsidP="00827C68">
            <w:pPr>
              <w:rPr>
                <w:rFonts w:ascii="Times New Roman" w:hAnsi="Times New Roman"/>
                <w:sz w:val="20"/>
                <w:szCs w:val="20"/>
              </w:rPr>
            </w:pPr>
          </w:p>
        </w:tc>
        <w:tc>
          <w:tcPr>
            <w:tcW w:w="1300" w:type="dxa"/>
            <w:shd w:val="clear" w:color="auto" w:fill="auto"/>
            <w:noWrap/>
            <w:vAlign w:val="bottom"/>
          </w:tcPr>
          <w:p w:rsidR="00184FAB" w:rsidRPr="00184FAB" w:rsidRDefault="00184FAB" w:rsidP="00827C68">
            <w:pPr>
              <w:rPr>
                <w:rFonts w:ascii="Times New Roman" w:hAnsi="Times New Roman"/>
                <w:sz w:val="20"/>
                <w:szCs w:val="20"/>
              </w:rPr>
            </w:pPr>
          </w:p>
        </w:tc>
        <w:tc>
          <w:tcPr>
            <w:tcW w:w="1113" w:type="dxa"/>
            <w:shd w:val="clear" w:color="auto" w:fill="auto"/>
            <w:noWrap/>
            <w:vAlign w:val="bottom"/>
          </w:tcPr>
          <w:p w:rsidR="00184FAB" w:rsidRPr="00184FAB" w:rsidRDefault="00184FAB" w:rsidP="00827C68">
            <w:pPr>
              <w:rPr>
                <w:rFonts w:ascii="Times New Roman" w:hAnsi="Times New Roman"/>
                <w:sz w:val="20"/>
                <w:szCs w:val="20"/>
              </w:rPr>
            </w:pP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09 De Maio</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06</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7 à 12</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75,60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09 De Maio</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07</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à 6</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75,60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bCs/>
                <w:sz w:val="20"/>
                <w:szCs w:val="20"/>
              </w:rPr>
            </w:pPr>
          </w:p>
        </w:tc>
        <w:tc>
          <w:tcPr>
            <w:tcW w:w="993" w:type="dxa"/>
            <w:shd w:val="clear" w:color="auto" w:fill="auto"/>
            <w:noWrap/>
            <w:vAlign w:val="bottom"/>
          </w:tcPr>
          <w:p w:rsidR="00184FAB" w:rsidRPr="00184FAB" w:rsidRDefault="00184FAB" w:rsidP="00827C68">
            <w:pPr>
              <w:rPr>
                <w:rFonts w:ascii="Times New Roman" w:hAnsi="Times New Roman"/>
                <w:sz w:val="20"/>
                <w:szCs w:val="20"/>
              </w:rPr>
            </w:pPr>
          </w:p>
        </w:tc>
        <w:tc>
          <w:tcPr>
            <w:tcW w:w="1275" w:type="dxa"/>
            <w:shd w:val="clear" w:color="auto" w:fill="auto"/>
            <w:noWrap/>
            <w:vAlign w:val="bottom"/>
          </w:tcPr>
          <w:p w:rsidR="00184FAB" w:rsidRPr="00184FAB" w:rsidRDefault="00184FAB" w:rsidP="00827C68">
            <w:pPr>
              <w:rPr>
                <w:rFonts w:ascii="Times New Roman" w:hAnsi="Times New Roman"/>
                <w:sz w:val="20"/>
                <w:szCs w:val="20"/>
              </w:rPr>
            </w:pPr>
          </w:p>
        </w:tc>
        <w:tc>
          <w:tcPr>
            <w:tcW w:w="1300" w:type="dxa"/>
            <w:shd w:val="clear" w:color="auto" w:fill="auto"/>
            <w:noWrap/>
            <w:vAlign w:val="bottom"/>
          </w:tcPr>
          <w:p w:rsidR="00184FAB" w:rsidRPr="00184FAB" w:rsidRDefault="00184FAB" w:rsidP="00827C68">
            <w:pPr>
              <w:rPr>
                <w:rFonts w:ascii="Times New Roman" w:hAnsi="Times New Roman"/>
                <w:sz w:val="20"/>
                <w:szCs w:val="20"/>
              </w:rPr>
            </w:pPr>
          </w:p>
        </w:tc>
        <w:tc>
          <w:tcPr>
            <w:tcW w:w="1113" w:type="dxa"/>
            <w:shd w:val="clear" w:color="auto" w:fill="auto"/>
            <w:noWrap/>
            <w:vAlign w:val="bottom"/>
          </w:tcPr>
          <w:p w:rsidR="00184FAB" w:rsidRPr="00184FAB" w:rsidRDefault="00184FAB" w:rsidP="00827C68">
            <w:pPr>
              <w:rPr>
                <w:rFonts w:ascii="Times New Roman" w:hAnsi="Times New Roman"/>
                <w:sz w:val="20"/>
                <w:szCs w:val="20"/>
              </w:rPr>
            </w:pP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Flores Da Cunha</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07</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7 à 12</w:t>
            </w:r>
          </w:p>
        </w:tc>
        <w:tc>
          <w:tcPr>
            <w:tcW w:w="111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75,60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Flores Da Cunha</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08</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à 6</w:t>
            </w:r>
          </w:p>
        </w:tc>
        <w:tc>
          <w:tcPr>
            <w:tcW w:w="111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75,60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bCs/>
                <w:sz w:val="20"/>
                <w:szCs w:val="20"/>
              </w:rPr>
            </w:pPr>
          </w:p>
        </w:tc>
        <w:tc>
          <w:tcPr>
            <w:tcW w:w="993" w:type="dxa"/>
            <w:shd w:val="clear" w:color="auto" w:fill="auto"/>
            <w:noWrap/>
            <w:vAlign w:val="bottom"/>
          </w:tcPr>
          <w:p w:rsidR="00184FAB" w:rsidRPr="00184FAB" w:rsidRDefault="00184FAB" w:rsidP="00827C68">
            <w:pPr>
              <w:rPr>
                <w:rFonts w:ascii="Times New Roman" w:hAnsi="Times New Roman"/>
                <w:sz w:val="20"/>
                <w:szCs w:val="20"/>
              </w:rPr>
            </w:pPr>
          </w:p>
        </w:tc>
        <w:tc>
          <w:tcPr>
            <w:tcW w:w="1275" w:type="dxa"/>
            <w:shd w:val="clear" w:color="auto" w:fill="auto"/>
            <w:noWrap/>
            <w:vAlign w:val="bottom"/>
          </w:tcPr>
          <w:p w:rsidR="00184FAB" w:rsidRPr="00184FAB" w:rsidRDefault="00184FAB" w:rsidP="00827C68">
            <w:pPr>
              <w:rPr>
                <w:rFonts w:ascii="Times New Roman" w:hAnsi="Times New Roman"/>
                <w:sz w:val="20"/>
                <w:szCs w:val="20"/>
              </w:rPr>
            </w:pPr>
          </w:p>
        </w:tc>
        <w:tc>
          <w:tcPr>
            <w:tcW w:w="1300" w:type="dxa"/>
            <w:shd w:val="clear" w:color="auto" w:fill="auto"/>
            <w:noWrap/>
            <w:vAlign w:val="bottom"/>
          </w:tcPr>
          <w:p w:rsidR="00184FAB" w:rsidRPr="00184FAB" w:rsidRDefault="00184FAB" w:rsidP="00827C68">
            <w:pPr>
              <w:rPr>
                <w:rFonts w:ascii="Times New Roman" w:hAnsi="Times New Roman"/>
                <w:sz w:val="20"/>
                <w:szCs w:val="20"/>
              </w:rPr>
            </w:pPr>
          </w:p>
        </w:tc>
        <w:tc>
          <w:tcPr>
            <w:tcW w:w="1113" w:type="dxa"/>
            <w:shd w:val="clear" w:color="auto" w:fill="auto"/>
            <w:noWrap/>
            <w:vAlign w:val="bottom"/>
          </w:tcPr>
          <w:p w:rsidR="00184FAB" w:rsidRPr="00184FAB" w:rsidRDefault="00184FAB" w:rsidP="00827C68">
            <w:pPr>
              <w:rPr>
                <w:rFonts w:ascii="Times New Roman" w:hAnsi="Times New Roman"/>
                <w:sz w:val="20"/>
                <w:szCs w:val="20"/>
              </w:rPr>
            </w:pP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Chalito</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08</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07 à 12</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75,60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Chalito</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09</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01 à 06</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75,60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12 De Outubro</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09</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07 À 12</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75,60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12 De Outubro</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 xml:space="preserve">ELUP </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75,60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bCs/>
                <w:sz w:val="20"/>
                <w:szCs w:val="20"/>
              </w:rPr>
            </w:pPr>
          </w:p>
        </w:tc>
        <w:tc>
          <w:tcPr>
            <w:tcW w:w="993" w:type="dxa"/>
            <w:shd w:val="clear" w:color="auto" w:fill="auto"/>
            <w:noWrap/>
            <w:vAlign w:val="bottom"/>
          </w:tcPr>
          <w:p w:rsidR="00184FAB" w:rsidRPr="00184FAB" w:rsidRDefault="00184FAB" w:rsidP="00827C68">
            <w:pPr>
              <w:rPr>
                <w:rFonts w:ascii="Times New Roman" w:hAnsi="Times New Roman"/>
                <w:sz w:val="20"/>
                <w:szCs w:val="20"/>
              </w:rPr>
            </w:pPr>
          </w:p>
        </w:tc>
        <w:tc>
          <w:tcPr>
            <w:tcW w:w="1275" w:type="dxa"/>
            <w:shd w:val="clear" w:color="auto" w:fill="auto"/>
            <w:noWrap/>
            <w:vAlign w:val="bottom"/>
          </w:tcPr>
          <w:p w:rsidR="00184FAB" w:rsidRPr="00184FAB" w:rsidRDefault="00184FAB" w:rsidP="00827C68">
            <w:pPr>
              <w:rPr>
                <w:rFonts w:ascii="Times New Roman" w:hAnsi="Times New Roman"/>
                <w:sz w:val="20"/>
                <w:szCs w:val="20"/>
              </w:rPr>
            </w:pPr>
          </w:p>
        </w:tc>
        <w:tc>
          <w:tcPr>
            <w:tcW w:w="1300" w:type="dxa"/>
            <w:shd w:val="clear" w:color="auto" w:fill="auto"/>
            <w:noWrap/>
            <w:vAlign w:val="bottom"/>
          </w:tcPr>
          <w:p w:rsidR="00184FAB" w:rsidRPr="00184FAB" w:rsidRDefault="00184FAB" w:rsidP="00827C68">
            <w:pPr>
              <w:rPr>
                <w:rFonts w:ascii="Times New Roman" w:hAnsi="Times New Roman"/>
                <w:sz w:val="20"/>
                <w:szCs w:val="20"/>
              </w:rPr>
            </w:pPr>
          </w:p>
        </w:tc>
        <w:tc>
          <w:tcPr>
            <w:tcW w:w="1113" w:type="dxa"/>
            <w:shd w:val="clear" w:color="auto" w:fill="auto"/>
            <w:noWrap/>
            <w:vAlign w:val="bottom"/>
          </w:tcPr>
          <w:p w:rsidR="00184FAB" w:rsidRPr="00184FAB" w:rsidRDefault="00184FAB" w:rsidP="00827C68">
            <w:pPr>
              <w:rPr>
                <w:rFonts w:ascii="Times New Roman" w:hAnsi="Times New Roman"/>
                <w:sz w:val="20"/>
                <w:szCs w:val="20"/>
              </w:rPr>
            </w:pP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 xml:space="preserve">Rua 30 De Novembro </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ELUP</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p>
        </w:tc>
        <w:tc>
          <w:tcPr>
            <w:tcW w:w="111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75,60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bCs/>
                <w:sz w:val="20"/>
                <w:szCs w:val="20"/>
              </w:rPr>
            </w:pPr>
          </w:p>
        </w:tc>
        <w:tc>
          <w:tcPr>
            <w:tcW w:w="993" w:type="dxa"/>
            <w:shd w:val="clear" w:color="auto" w:fill="auto"/>
            <w:noWrap/>
            <w:vAlign w:val="bottom"/>
          </w:tcPr>
          <w:p w:rsidR="00184FAB" w:rsidRPr="00184FAB" w:rsidRDefault="00184FAB" w:rsidP="00827C68">
            <w:pPr>
              <w:rPr>
                <w:rFonts w:ascii="Times New Roman" w:hAnsi="Times New Roman"/>
                <w:sz w:val="20"/>
                <w:szCs w:val="20"/>
              </w:rPr>
            </w:pPr>
          </w:p>
        </w:tc>
        <w:tc>
          <w:tcPr>
            <w:tcW w:w="1275" w:type="dxa"/>
            <w:shd w:val="clear" w:color="auto" w:fill="auto"/>
            <w:noWrap/>
            <w:vAlign w:val="bottom"/>
          </w:tcPr>
          <w:p w:rsidR="00184FAB" w:rsidRPr="00184FAB" w:rsidRDefault="00184FAB" w:rsidP="00827C68">
            <w:pPr>
              <w:rPr>
                <w:rFonts w:ascii="Times New Roman" w:hAnsi="Times New Roman"/>
                <w:sz w:val="20"/>
                <w:szCs w:val="20"/>
              </w:rPr>
            </w:pPr>
          </w:p>
        </w:tc>
        <w:tc>
          <w:tcPr>
            <w:tcW w:w="1300" w:type="dxa"/>
            <w:shd w:val="clear" w:color="auto" w:fill="auto"/>
            <w:noWrap/>
            <w:vAlign w:val="bottom"/>
          </w:tcPr>
          <w:p w:rsidR="00184FAB" w:rsidRPr="00184FAB" w:rsidRDefault="00184FAB" w:rsidP="00827C68">
            <w:pPr>
              <w:rPr>
                <w:rFonts w:ascii="Times New Roman" w:hAnsi="Times New Roman"/>
                <w:sz w:val="20"/>
                <w:szCs w:val="20"/>
              </w:rPr>
            </w:pPr>
          </w:p>
        </w:tc>
        <w:tc>
          <w:tcPr>
            <w:tcW w:w="1113" w:type="dxa"/>
            <w:shd w:val="clear" w:color="auto" w:fill="auto"/>
            <w:noWrap/>
            <w:vAlign w:val="bottom"/>
          </w:tcPr>
          <w:p w:rsidR="00184FAB" w:rsidRPr="00184FAB" w:rsidRDefault="00184FAB" w:rsidP="00827C68">
            <w:pPr>
              <w:rPr>
                <w:rFonts w:ascii="Times New Roman" w:hAnsi="Times New Roman"/>
                <w:sz w:val="20"/>
                <w:szCs w:val="20"/>
              </w:rPr>
            </w:pP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Monte Belo Do Sul</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01</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à 8</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75,60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Monte Belo Do Sul</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02</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 xml:space="preserve">1-2-3 </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75,60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Monte Belo Do Sul</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03</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1 - 12</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75,60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Monte Belo Do Sul</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04</w:t>
            </w:r>
          </w:p>
        </w:tc>
        <w:tc>
          <w:tcPr>
            <w:tcW w:w="1300"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1 - 12</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75,60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Monte Belo Do Sul</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05</w:t>
            </w:r>
          </w:p>
        </w:tc>
        <w:tc>
          <w:tcPr>
            <w:tcW w:w="1300"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1 - 12</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75,60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Monte Belo Do Sul</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06</w:t>
            </w:r>
          </w:p>
        </w:tc>
        <w:tc>
          <w:tcPr>
            <w:tcW w:w="1300"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1 - 12</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75,60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Monte Belo Do Sul</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07</w:t>
            </w:r>
          </w:p>
        </w:tc>
        <w:tc>
          <w:tcPr>
            <w:tcW w:w="1300"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1 - 12</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75,60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Monte Belo Do Sul</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08</w:t>
            </w:r>
          </w:p>
        </w:tc>
        <w:tc>
          <w:tcPr>
            <w:tcW w:w="1300"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1 - 12</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75,60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Monte Belo Do Sul</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09</w:t>
            </w:r>
          </w:p>
        </w:tc>
        <w:tc>
          <w:tcPr>
            <w:tcW w:w="1300"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1 - 12</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75,60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Monte Belo Do Sul</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ELUP</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75,60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bCs/>
                <w:sz w:val="20"/>
                <w:szCs w:val="20"/>
              </w:rPr>
            </w:pPr>
          </w:p>
        </w:tc>
        <w:tc>
          <w:tcPr>
            <w:tcW w:w="993" w:type="dxa"/>
            <w:shd w:val="clear" w:color="auto" w:fill="auto"/>
            <w:noWrap/>
            <w:vAlign w:val="bottom"/>
          </w:tcPr>
          <w:p w:rsidR="00184FAB" w:rsidRPr="00184FAB" w:rsidRDefault="00184FAB" w:rsidP="00827C68">
            <w:pPr>
              <w:rPr>
                <w:rFonts w:ascii="Times New Roman" w:hAnsi="Times New Roman"/>
                <w:sz w:val="20"/>
                <w:szCs w:val="20"/>
              </w:rPr>
            </w:pPr>
          </w:p>
        </w:tc>
        <w:tc>
          <w:tcPr>
            <w:tcW w:w="1275" w:type="dxa"/>
            <w:shd w:val="clear" w:color="auto" w:fill="auto"/>
            <w:noWrap/>
            <w:vAlign w:val="bottom"/>
          </w:tcPr>
          <w:p w:rsidR="00184FAB" w:rsidRPr="00184FAB" w:rsidRDefault="00184FAB" w:rsidP="00827C68">
            <w:pPr>
              <w:rPr>
                <w:rFonts w:ascii="Times New Roman" w:hAnsi="Times New Roman"/>
                <w:sz w:val="20"/>
                <w:szCs w:val="20"/>
              </w:rPr>
            </w:pPr>
          </w:p>
        </w:tc>
        <w:tc>
          <w:tcPr>
            <w:tcW w:w="1300" w:type="dxa"/>
            <w:shd w:val="clear" w:color="auto" w:fill="auto"/>
            <w:noWrap/>
            <w:vAlign w:val="bottom"/>
          </w:tcPr>
          <w:p w:rsidR="00184FAB" w:rsidRPr="00184FAB" w:rsidRDefault="00184FAB" w:rsidP="00827C68">
            <w:pPr>
              <w:rPr>
                <w:rFonts w:ascii="Times New Roman" w:hAnsi="Times New Roman"/>
                <w:sz w:val="20"/>
                <w:szCs w:val="20"/>
              </w:rPr>
            </w:pPr>
          </w:p>
        </w:tc>
        <w:tc>
          <w:tcPr>
            <w:tcW w:w="1113" w:type="dxa"/>
            <w:shd w:val="clear" w:color="auto" w:fill="auto"/>
            <w:noWrap/>
            <w:vAlign w:val="bottom"/>
          </w:tcPr>
          <w:p w:rsidR="00184FAB" w:rsidRPr="00184FAB" w:rsidRDefault="00184FAB" w:rsidP="00827C68">
            <w:pPr>
              <w:rPr>
                <w:rFonts w:ascii="Times New Roman" w:hAnsi="Times New Roman"/>
                <w:sz w:val="20"/>
                <w:szCs w:val="20"/>
              </w:rPr>
            </w:pP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Avenida Osmar Pelegrino Salton</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100-E</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02</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 xml:space="preserve">7 – 8 - 9 </w:t>
            </w:r>
          </w:p>
        </w:tc>
        <w:tc>
          <w:tcPr>
            <w:tcW w:w="111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120,00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Avenida Osmar Pelegrino Salton</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100-E</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03</w:t>
            </w:r>
          </w:p>
        </w:tc>
        <w:tc>
          <w:tcPr>
            <w:tcW w:w="130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6 - 7</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120,00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Avenida Osmar Pelegrino Salton</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100-E</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04</w:t>
            </w:r>
          </w:p>
        </w:tc>
        <w:tc>
          <w:tcPr>
            <w:tcW w:w="1300"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6 - 7</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120,00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Avenida Osmar Pelegrino Salton</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100-E</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05</w:t>
            </w:r>
          </w:p>
        </w:tc>
        <w:tc>
          <w:tcPr>
            <w:tcW w:w="1300"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6 - 7</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120,00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Avenida Osmar Pelegrino Salton</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100-E</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06</w:t>
            </w:r>
          </w:p>
        </w:tc>
        <w:tc>
          <w:tcPr>
            <w:tcW w:w="1300"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6 - 7</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120,00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Avenida Osmar Pelegrino Salton</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100-E</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07</w:t>
            </w:r>
          </w:p>
        </w:tc>
        <w:tc>
          <w:tcPr>
            <w:tcW w:w="1300"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6 - 7</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120,00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Avenida Osmar Pelegrino Salton</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100-E</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08</w:t>
            </w:r>
          </w:p>
        </w:tc>
        <w:tc>
          <w:tcPr>
            <w:tcW w:w="1300"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6 - 7</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120,00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Avenida Osmar Pelegrino Salton</w:t>
            </w:r>
          </w:p>
        </w:tc>
        <w:tc>
          <w:tcPr>
            <w:tcW w:w="993"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100-E</w:t>
            </w:r>
          </w:p>
        </w:tc>
        <w:tc>
          <w:tcPr>
            <w:tcW w:w="1275"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09</w:t>
            </w:r>
          </w:p>
        </w:tc>
        <w:tc>
          <w:tcPr>
            <w:tcW w:w="1300"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6 - 7</w:t>
            </w:r>
          </w:p>
        </w:tc>
        <w:tc>
          <w:tcPr>
            <w:tcW w:w="1113"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120,00</w:t>
            </w: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bCs/>
                <w:sz w:val="20"/>
                <w:szCs w:val="20"/>
              </w:rPr>
            </w:pPr>
          </w:p>
        </w:tc>
        <w:tc>
          <w:tcPr>
            <w:tcW w:w="993" w:type="dxa"/>
            <w:shd w:val="clear" w:color="auto" w:fill="auto"/>
            <w:noWrap/>
            <w:vAlign w:val="bottom"/>
          </w:tcPr>
          <w:p w:rsidR="00184FAB" w:rsidRPr="00184FAB" w:rsidRDefault="00184FAB" w:rsidP="00827C68">
            <w:pPr>
              <w:rPr>
                <w:rFonts w:ascii="Times New Roman" w:hAnsi="Times New Roman"/>
                <w:sz w:val="20"/>
                <w:szCs w:val="20"/>
              </w:rPr>
            </w:pPr>
          </w:p>
        </w:tc>
        <w:tc>
          <w:tcPr>
            <w:tcW w:w="1275" w:type="dxa"/>
            <w:shd w:val="clear" w:color="auto" w:fill="auto"/>
            <w:noWrap/>
            <w:vAlign w:val="bottom"/>
          </w:tcPr>
          <w:p w:rsidR="00184FAB" w:rsidRPr="00184FAB" w:rsidRDefault="00184FAB" w:rsidP="00827C68">
            <w:pPr>
              <w:rPr>
                <w:rFonts w:ascii="Times New Roman" w:hAnsi="Times New Roman"/>
                <w:sz w:val="20"/>
                <w:szCs w:val="20"/>
              </w:rPr>
            </w:pPr>
          </w:p>
        </w:tc>
        <w:tc>
          <w:tcPr>
            <w:tcW w:w="1300" w:type="dxa"/>
            <w:shd w:val="clear" w:color="auto" w:fill="auto"/>
            <w:noWrap/>
          </w:tcPr>
          <w:p w:rsidR="00184FAB" w:rsidRPr="00184FAB" w:rsidRDefault="00184FAB" w:rsidP="00827C68">
            <w:pPr>
              <w:rPr>
                <w:rFonts w:ascii="Times New Roman" w:hAnsi="Times New Roman"/>
                <w:sz w:val="20"/>
                <w:szCs w:val="20"/>
              </w:rPr>
            </w:pPr>
          </w:p>
        </w:tc>
        <w:tc>
          <w:tcPr>
            <w:tcW w:w="1113" w:type="dxa"/>
            <w:shd w:val="clear" w:color="auto" w:fill="auto"/>
            <w:noWrap/>
            <w:vAlign w:val="bottom"/>
          </w:tcPr>
          <w:p w:rsidR="00184FAB" w:rsidRPr="00184FAB" w:rsidRDefault="00184FAB" w:rsidP="00827C68">
            <w:pPr>
              <w:rPr>
                <w:rFonts w:ascii="Times New Roman" w:hAnsi="Times New Roman"/>
                <w:sz w:val="20"/>
                <w:szCs w:val="20"/>
              </w:rPr>
            </w:pPr>
          </w:p>
        </w:tc>
      </w:tr>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bCs/>
                <w:sz w:val="20"/>
                <w:szCs w:val="20"/>
              </w:rPr>
            </w:pPr>
          </w:p>
        </w:tc>
        <w:tc>
          <w:tcPr>
            <w:tcW w:w="993" w:type="dxa"/>
            <w:shd w:val="clear" w:color="auto" w:fill="auto"/>
            <w:noWrap/>
            <w:vAlign w:val="bottom"/>
          </w:tcPr>
          <w:p w:rsidR="00184FAB" w:rsidRPr="00184FAB" w:rsidRDefault="00184FAB" w:rsidP="00827C68">
            <w:pPr>
              <w:rPr>
                <w:rFonts w:ascii="Times New Roman" w:hAnsi="Times New Roman"/>
                <w:sz w:val="20"/>
                <w:szCs w:val="20"/>
              </w:rPr>
            </w:pPr>
          </w:p>
        </w:tc>
        <w:tc>
          <w:tcPr>
            <w:tcW w:w="1275" w:type="dxa"/>
            <w:shd w:val="clear" w:color="auto" w:fill="auto"/>
            <w:noWrap/>
            <w:vAlign w:val="bottom"/>
          </w:tcPr>
          <w:p w:rsidR="00184FAB" w:rsidRPr="00184FAB" w:rsidRDefault="00184FAB" w:rsidP="00827C68">
            <w:pPr>
              <w:rPr>
                <w:rFonts w:ascii="Times New Roman" w:hAnsi="Times New Roman"/>
                <w:sz w:val="20"/>
                <w:szCs w:val="20"/>
              </w:rPr>
            </w:pPr>
          </w:p>
        </w:tc>
        <w:tc>
          <w:tcPr>
            <w:tcW w:w="1300" w:type="dxa"/>
            <w:shd w:val="clear" w:color="auto" w:fill="auto"/>
            <w:noWrap/>
          </w:tcPr>
          <w:p w:rsidR="00184FAB" w:rsidRPr="00184FAB" w:rsidRDefault="00184FAB" w:rsidP="00827C68">
            <w:pPr>
              <w:rPr>
                <w:rFonts w:ascii="Times New Roman" w:hAnsi="Times New Roman"/>
                <w:sz w:val="20"/>
                <w:szCs w:val="20"/>
              </w:rPr>
            </w:pPr>
          </w:p>
        </w:tc>
        <w:tc>
          <w:tcPr>
            <w:tcW w:w="1113" w:type="dxa"/>
            <w:shd w:val="clear" w:color="auto" w:fill="auto"/>
            <w:noWrap/>
            <w:vAlign w:val="bottom"/>
          </w:tcPr>
          <w:p w:rsidR="00184FAB" w:rsidRPr="00184FAB" w:rsidRDefault="00184FAB" w:rsidP="00827C68">
            <w:pPr>
              <w:rPr>
                <w:rFonts w:ascii="Times New Roman" w:hAnsi="Times New Roman"/>
                <w:sz w:val="20"/>
                <w:szCs w:val="20"/>
              </w:rPr>
            </w:pPr>
          </w:p>
        </w:tc>
      </w:tr>
    </w:tbl>
    <w:p w:rsidR="00184FAB" w:rsidRPr="00184FAB" w:rsidRDefault="00184FAB" w:rsidP="00184FAB">
      <w:pPr>
        <w:rPr>
          <w:rFonts w:ascii="Times New Roman" w:hAnsi="Times New Roman"/>
          <w:sz w:val="20"/>
          <w:szCs w:val="20"/>
        </w:rPr>
      </w:pPr>
    </w:p>
    <w:p w:rsidR="00184FAB" w:rsidRPr="00184FAB" w:rsidRDefault="00184FAB" w:rsidP="00184FAB">
      <w:pPr>
        <w:rPr>
          <w:rFonts w:ascii="Times New Roman" w:hAnsi="Times New Roman"/>
          <w:sz w:val="20"/>
          <w:szCs w:val="20"/>
        </w:rPr>
      </w:pPr>
    </w:p>
    <w:tbl>
      <w:tblPr>
        <w:tblW w:w="9159"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478"/>
        <w:gridCol w:w="993"/>
        <w:gridCol w:w="1275"/>
        <w:gridCol w:w="1300"/>
        <w:gridCol w:w="1113"/>
      </w:tblGrid>
      <w:tr w:rsidR="00184FAB" w:rsidRPr="00184FAB" w:rsidTr="00827C68">
        <w:trPr>
          <w:trHeight w:val="255"/>
        </w:trPr>
        <w:tc>
          <w:tcPr>
            <w:tcW w:w="4478" w:type="dxa"/>
            <w:shd w:val="clear" w:color="auto" w:fill="auto"/>
            <w:noWrap/>
            <w:vAlign w:val="bottom"/>
          </w:tcPr>
          <w:p w:rsidR="00184FAB" w:rsidRPr="00184FAB" w:rsidRDefault="00184FAB" w:rsidP="00827C68">
            <w:pPr>
              <w:rPr>
                <w:rFonts w:ascii="Times New Roman" w:hAnsi="Times New Roman"/>
                <w:b/>
                <w:bCs/>
                <w:sz w:val="20"/>
                <w:szCs w:val="20"/>
              </w:rPr>
            </w:pPr>
            <w:r w:rsidRPr="00184FAB">
              <w:rPr>
                <w:rFonts w:ascii="Times New Roman" w:hAnsi="Times New Roman"/>
                <w:b/>
                <w:bCs/>
                <w:sz w:val="20"/>
                <w:szCs w:val="20"/>
              </w:rPr>
              <w:t>SETOR 90 – MASTER VILLE II</w:t>
            </w:r>
          </w:p>
        </w:tc>
        <w:tc>
          <w:tcPr>
            <w:tcW w:w="993" w:type="dxa"/>
            <w:shd w:val="clear" w:color="auto" w:fill="auto"/>
            <w:noWrap/>
            <w:vAlign w:val="bottom"/>
          </w:tcPr>
          <w:p w:rsidR="00184FAB" w:rsidRPr="00184FAB" w:rsidRDefault="00184FAB" w:rsidP="00827C68">
            <w:pPr>
              <w:rPr>
                <w:rFonts w:ascii="Times New Roman" w:hAnsi="Times New Roman"/>
                <w:b/>
                <w:sz w:val="20"/>
                <w:szCs w:val="20"/>
              </w:rPr>
            </w:pPr>
            <w:r w:rsidRPr="00184FAB">
              <w:rPr>
                <w:rFonts w:ascii="Times New Roman" w:hAnsi="Times New Roman"/>
                <w:b/>
                <w:sz w:val="20"/>
                <w:szCs w:val="20"/>
              </w:rPr>
              <w:t>SEÇÃO</w:t>
            </w:r>
          </w:p>
        </w:tc>
        <w:tc>
          <w:tcPr>
            <w:tcW w:w="1275" w:type="dxa"/>
            <w:shd w:val="clear" w:color="auto" w:fill="auto"/>
            <w:noWrap/>
            <w:vAlign w:val="bottom"/>
          </w:tcPr>
          <w:p w:rsidR="00184FAB" w:rsidRPr="00184FAB" w:rsidRDefault="00184FAB" w:rsidP="00827C68">
            <w:pPr>
              <w:rPr>
                <w:rFonts w:ascii="Times New Roman" w:hAnsi="Times New Roman"/>
                <w:b/>
                <w:sz w:val="20"/>
                <w:szCs w:val="20"/>
              </w:rPr>
            </w:pPr>
            <w:r w:rsidRPr="00184FAB">
              <w:rPr>
                <w:rFonts w:ascii="Times New Roman" w:hAnsi="Times New Roman"/>
                <w:b/>
                <w:sz w:val="20"/>
                <w:szCs w:val="20"/>
              </w:rPr>
              <w:t>QUADRA</w:t>
            </w:r>
          </w:p>
        </w:tc>
        <w:tc>
          <w:tcPr>
            <w:tcW w:w="1300" w:type="dxa"/>
            <w:shd w:val="clear" w:color="auto" w:fill="auto"/>
            <w:noWrap/>
            <w:vAlign w:val="bottom"/>
          </w:tcPr>
          <w:p w:rsidR="00184FAB" w:rsidRPr="00184FAB" w:rsidRDefault="00184FAB" w:rsidP="00827C68">
            <w:pPr>
              <w:rPr>
                <w:rFonts w:ascii="Times New Roman" w:hAnsi="Times New Roman"/>
                <w:b/>
                <w:sz w:val="20"/>
                <w:szCs w:val="20"/>
              </w:rPr>
            </w:pPr>
            <w:r w:rsidRPr="00184FAB">
              <w:rPr>
                <w:rFonts w:ascii="Times New Roman" w:hAnsi="Times New Roman"/>
                <w:b/>
                <w:sz w:val="20"/>
                <w:szCs w:val="20"/>
              </w:rPr>
              <w:t>LOTES</w:t>
            </w:r>
          </w:p>
        </w:tc>
        <w:tc>
          <w:tcPr>
            <w:tcW w:w="1113" w:type="dxa"/>
            <w:shd w:val="clear" w:color="auto" w:fill="auto"/>
            <w:noWrap/>
            <w:vAlign w:val="bottom"/>
          </w:tcPr>
          <w:p w:rsidR="00184FAB" w:rsidRPr="00184FAB" w:rsidRDefault="00184FAB" w:rsidP="00827C68">
            <w:pPr>
              <w:rPr>
                <w:rFonts w:ascii="Times New Roman" w:hAnsi="Times New Roman"/>
                <w:b/>
                <w:sz w:val="20"/>
                <w:szCs w:val="20"/>
              </w:rPr>
            </w:pPr>
            <w:r w:rsidRPr="00184FAB">
              <w:rPr>
                <w:rFonts w:ascii="Times New Roman" w:hAnsi="Times New Roman"/>
                <w:b/>
                <w:sz w:val="20"/>
                <w:szCs w:val="20"/>
              </w:rPr>
              <w:t>VALOR POR M2</w:t>
            </w: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
                <w:bCs/>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
                <w:sz w:val="20"/>
                <w:szCs w:val="2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
                <w:sz w:val="20"/>
                <w:szCs w:val="20"/>
              </w:rPr>
            </w:pP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 xml:space="preserve">Rua Gramado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8 à 14</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75,60</w:t>
            </w: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 xml:space="preserve">Rua Gramado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1 - 7</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
                <w:sz w:val="20"/>
                <w:szCs w:val="20"/>
              </w:rPr>
            </w:pPr>
            <w:r w:rsidRPr="00184FAB">
              <w:rPr>
                <w:rFonts w:ascii="Times New Roman" w:hAnsi="Times New Roman"/>
                <w:sz w:val="20"/>
                <w:szCs w:val="20"/>
              </w:rPr>
              <w:t>75,60</w:t>
            </w: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
                <w:sz w:val="20"/>
                <w:szCs w:val="20"/>
              </w:rPr>
            </w:pP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30 De Março</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8 - 14</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75,60</w:t>
            </w: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30 De Março</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1 - 7</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75,60</w:t>
            </w: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
                <w:sz w:val="20"/>
                <w:szCs w:val="20"/>
              </w:rPr>
            </w:pP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Nova Petrópolis</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8 - 14</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75,60</w:t>
            </w: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Nova Petrópolis</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 xml:space="preserve">04 </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1 - 7</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75,60</w:t>
            </w: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
                <w:sz w:val="20"/>
                <w:szCs w:val="20"/>
              </w:rPr>
            </w:pP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09 De Maio</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8 - 14</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75,60</w:t>
            </w: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09 De Maio</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 xml:space="preserve">05 </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1 - 7</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75,60</w:t>
            </w: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
                <w:sz w:val="20"/>
                <w:szCs w:val="20"/>
              </w:rPr>
            </w:pP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Flores Da Cunha</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8 - 14</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75,60</w:t>
            </w: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Flores Da Cunha</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1 - 7</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75,60</w:t>
            </w: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
                <w:sz w:val="20"/>
                <w:szCs w:val="20"/>
              </w:rPr>
            </w:pP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Chalito</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8 - 14</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75,60</w:t>
            </w: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Chalito</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1 - 7</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75,60</w:t>
            </w: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
                <w:sz w:val="20"/>
                <w:szCs w:val="20"/>
              </w:rPr>
            </w:pP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12 De Outubro</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8 - 14</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75,60</w:t>
            </w: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12 De Outubro</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 9 à 11</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75,60</w:t>
            </w: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12 De Outubro</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ELUP</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75,60</w:t>
            </w: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
                <w:sz w:val="20"/>
                <w:szCs w:val="2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
                <w:sz w:val="20"/>
                <w:szCs w:val="20"/>
              </w:rPr>
            </w:pP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 xml:space="preserve">Rua 30 De Novembro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3 à 6</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75,60</w:t>
            </w: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 xml:space="preserve">Rua 30 De Novembro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ELUP</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75,60</w:t>
            </w: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
                <w:sz w:val="20"/>
                <w:szCs w:val="20"/>
              </w:rPr>
            </w:pP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Avenida Osmar Pelegrino Salton</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100-E</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120,00</w:t>
            </w: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Avenida Osmar Pelegrino Salton</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100-E</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1 - 14</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120,00</w:t>
            </w: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Avenida Osmar Pelegrino Salton</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100-E</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1 - 14</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120,00</w:t>
            </w: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Avenida Osmar Pelegrino Salton</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100-E</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1 - 14</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120,00</w:t>
            </w: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Avenida Osmar Pelegrino Salton</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100-E</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1 - 14</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120,00</w:t>
            </w: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Avenida Osmar Pelegrino Salton</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100-E</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1 - 14</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120,00</w:t>
            </w: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Avenida Osmar Pelegrino Salton</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100-E</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1 - 14</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120,00</w:t>
            </w: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Avenida Osmar Pelegrino Salton</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100-E</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à 3</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120,00</w:t>
            </w: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Avenida Osmar Pelegrino Salton</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100-E</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ELUP</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120,00</w:t>
            </w: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
                <w:sz w:val="20"/>
                <w:szCs w:val="20"/>
              </w:rPr>
            </w:pP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 xml:space="preserve">Avenida Zilda Arns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100-E</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14/CEMAT</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120,00</w:t>
            </w: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 xml:space="preserve">Avenida Zilda Arns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100-E</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7 - 8</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120,00</w:t>
            </w: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 xml:space="preserve">Avenida Zilda Arns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100-E</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03</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7 - 8</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120,00</w:t>
            </w: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 xml:space="preserve">Avenida Zilda Arns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100-E</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04</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7 - 8</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120,00</w:t>
            </w: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 xml:space="preserve">Avenida Zilda Arns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100-E</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05</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7 - 8</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120,00</w:t>
            </w: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 xml:space="preserve">Avenida Zilda Arns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100-E</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06</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7 - 8</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120,00</w:t>
            </w: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 xml:space="preserve">Avenida Zilda Arns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100-E</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07</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7 - 8</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120,00</w:t>
            </w: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 xml:space="preserve">Avenida Zilda Arns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100-E</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08</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6 à 9</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120,00</w:t>
            </w: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
                <w:sz w:val="20"/>
                <w:szCs w:val="20"/>
              </w:rPr>
            </w:pPr>
          </w:p>
        </w:tc>
      </w:tr>
      <w:tr w:rsidR="00184FAB" w:rsidRPr="00184FAB" w:rsidTr="00827C68">
        <w:trPr>
          <w:trHeight w:val="255"/>
        </w:trPr>
        <w:tc>
          <w:tcPr>
            <w:tcW w:w="44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
                <w:sz w:val="20"/>
                <w:szCs w:val="20"/>
              </w:rPr>
            </w:pPr>
          </w:p>
        </w:tc>
      </w:tr>
    </w:tbl>
    <w:p w:rsidR="00184FAB" w:rsidRPr="00184FAB" w:rsidRDefault="00184FAB" w:rsidP="00184FAB">
      <w:pPr>
        <w:rPr>
          <w:rFonts w:ascii="Times New Roman" w:hAnsi="Times New Roman"/>
          <w:sz w:val="20"/>
          <w:szCs w:val="20"/>
        </w:rPr>
      </w:pPr>
    </w:p>
    <w:p w:rsidR="00184FAB" w:rsidRPr="00184FAB" w:rsidRDefault="00184FAB" w:rsidP="00184FAB">
      <w:pPr>
        <w:rPr>
          <w:rFonts w:ascii="Times New Roman" w:hAnsi="Times New Roman"/>
          <w:sz w:val="20"/>
          <w:szCs w:val="20"/>
        </w:rPr>
      </w:pPr>
    </w:p>
    <w:tbl>
      <w:tblPr>
        <w:tblW w:w="8825"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74"/>
        <w:gridCol w:w="1087"/>
        <w:gridCol w:w="1314"/>
        <w:gridCol w:w="1690"/>
        <w:gridCol w:w="1660"/>
      </w:tblGrid>
      <w:tr w:rsidR="00184FAB" w:rsidRPr="00184FAB" w:rsidTr="00827C68">
        <w:trPr>
          <w:trHeight w:val="255"/>
        </w:trPr>
        <w:tc>
          <w:tcPr>
            <w:tcW w:w="3074" w:type="dxa"/>
            <w:shd w:val="clear" w:color="auto" w:fill="auto"/>
            <w:noWrap/>
            <w:vAlign w:val="bottom"/>
          </w:tcPr>
          <w:p w:rsidR="00184FAB" w:rsidRPr="00184FAB" w:rsidRDefault="00184FAB" w:rsidP="00827C68">
            <w:pPr>
              <w:rPr>
                <w:rFonts w:ascii="Times New Roman" w:hAnsi="Times New Roman"/>
                <w:b/>
                <w:bCs/>
                <w:sz w:val="20"/>
                <w:szCs w:val="20"/>
              </w:rPr>
            </w:pPr>
            <w:r w:rsidRPr="00184FAB">
              <w:rPr>
                <w:rFonts w:ascii="Times New Roman" w:hAnsi="Times New Roman"/>
                <w:b/>
                <w:bCs/>
                <w:sz w:val="20"/>
                <w:szCs w:val="20"/>
              </w:rPr>
              <w:t>SETOR 91 – ARBORETO</w:t>
            </w:r>
          </w:p>
        </w:tc>
        <w:tc>
          <w:tcPr>
            <w:tcW w:w="1087" w:type="dxa"/>
            <w:shd w:val="clear" w:color="auto" w:fill="auto"/>
            <w:noWrap/>
            <w:vAlign w:val="bottom"/>
          </w:tcPr>
          <w:p w:rsidR="00184FAB" w:rsidRPr="00184FAB" w:rsidRDefault="00184FAB" w:rsidP="00827C68">
            <w:pPr>
              <w:rPr>
                <w:rFonts w:ascii="Times New Roman" w:hAnsi="Times New Roman"/>
                <w:b/>
                <w:sz w:val="20"/>
                <w:szCs w:val="20"/>
              </w:rPr>
            </w:pPr>
            <w:r w:rsidRPr="00184FAB">
              <w:rPr>
                <w:rFonts w:ascii="Times New Roman" w:hAnsi="Times New Roman"/>
                <w:b/>
                <w:sz w:val="20"/>
                <w:szCs w:val="20"/>
              </w:rPr>
              <w:t>SEÇÃO</w:t>
            </w:r>
          </w:p>
        </w:tc>
        <w:tc>
          <w:tcPr>
            <w:tcW w:w="1314" w:type="dxa"/>
            <w:shd w:val="clear" w:color="auto" w:fill="auto"/>
            <w:noWrap/>
            <w:vAlign w:val="bottom"/>
          </w:tcPr>
          <w:p w:rsidR="00184FAB" w:rsidRPr="00184FAB" w:rsidRDefault="00184FAB" w:rsidP="00827C68">
            <w:pPr>
              <w:rPr>
                <w:rFonts w:ascii="Times New Roman" w:hAnsi="Times New Roman"/>
                <w:b/>
                <w:sz w:val="20"/>
                <w:szCs w:val="20"/>
              </w:rPr>
            </w:pPr>
            <w:r w:rsidRPr="00184FAB">
              <w:rPr>
                <w:rFonts w:ascii="Times New Roman" w:hAnsi="Times New Roman"/>
                <w:b/>
                <w:sz w:val="20"/>
                <w:szCs w:val="20"/>
              </w:rPr>
              <w:t>QUADRA</w:t>
            </w:r>
          </w:p>
        </w:tc>
        <w:tc>
          <w:tcPr>
            <w:tcW w:w="1690" w:type="dxa"/>
            <w:shd w:val="clear" w:color="auto" w:fill="auto"/>
            <w:noWrap/>
            <w:vAlign w:val="bottom"/>
          </w:tcPr>
          <w:p w:rsidR="00184FAB" w:rsidRPr="00184FAB" w:rsidRDefault="00184FAB" w:rsidP="00827C68">
            <w:pPr>
              <w:rPr>
                <w:rFonts w:ascii="Times New Roman" w:hAnsi="Times New Roman"/>
                <w:b/>
                <w:sz w:val="20"/>
                <w:szCs w:val="20"/>
              </w:rPr>
            </w:pPr>
            <w:r w:rsidRPr="00184FAB">
              <w:rPr>
                <w:rFonts w:ascii="Times New Roman" w:hAnsi="Times New Roman"/>
                <w:b/>
                <w:sz w:val="20"/>
                <w:szCs w:val="20"/>
              </w:rPr>
              <w:t>LOTES</w:t>
            </w:r>
          </w:p>
        </w:tc>
        <w:tc>
          <w:tcPr>
            <w:tcW w:w="1660" w:type="dxa"/>
            <w:shd w:val="clear" w:color="auto" w:fill="auto"/>
            <w:noWrap/>
            <w:vAlign w:val="bottom"/>
          </w:tcPr>
          <w:p w:rsidR="00184FAB" w:rsidRPr="00184FAB" w:rsidRDefault="00184FAB" w:rsidP="00827C68">
            <w:pPr>
              <w:rPr>
                <w:rFonts w:ascii="Times New Roman" w:hAnsi="Times New Roman"/>
                <w:b/>
                <w:sz w:val="20"/>
                <w:szCs w:val="20"/>
              </w:rPr>
            </w:pPr>
            <w:r w:rsidRPr="00184FAB">
              <w:rPr>
                <w:rFonts w:ascii="Times New Roman" w:hAnsi="Times New Roman"/>
                <w:b/>
                <w:sz w:val="20"/>
                <w:szCs w:val="20"/>
              </w:rPr>
              <w:t>VALOR POR M2</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Alameda Da Mata</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01</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 2</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350,00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Alameda Da Mata</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02</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6 à 9</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350,00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Alameda Da Mata</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04</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8 à 11</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350,00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Alameda Da Mata</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05</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 11- 10</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350,00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Alameda Da Mata</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06</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1à2</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350,00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Alameda Da Mata</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09</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à 9</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350,00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Alameda Da Mata</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17</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à 9</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350,00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Alameda Da Mata</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18</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à 4</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350,00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 xml:space="preserve">Alameda Alfazema </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01</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1-2</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350,00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 xml:space="preserve">Alameda Alfazema </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02</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1 -2</w:t>
            </w:r>
          </w:p>
          <w:p w:rsidR="00184FAB" w:rsidRPr="00184FAB" w:rsidRDefault="00184FAB" w:rsidP="00827C68">
            <w:pPr>
              <w:rPr>
                <w:rFonts w:ascii="Times New Roman" w:hAnsi="Times New Roman"/>
                <w:sz w:val="20"/>
                <w:szCs w:val="20"/>
              </w:rPr>
            </w:pPr>
            <w:r w:rsidRPr="00184FAB">
              <w:rPr>
                <w:rFonts w:ascii="Times New Roman" w:hAnsi="Times New Roman"/>
                <w:sz w:val="20"/>
                <w:szCs w:val="20"/>
              </w:rPr>
              <w:t>10 – 11</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350,00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 xml:space="preserve">Alameda Alfazema </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03</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à 12</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350,00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 xml:space="preserve">Alameda Alfazema </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04</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à 4</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350,00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 xml:space="preserve">Alameda Alfazema </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05</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6 – 7</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350,00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 xml:space="preserve">Alameda Alfazema </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06</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3 à 7</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350,00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 xml:space="preserve">Alameda Alfazema </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07</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1-2        5 -6</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350,00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 xml:space="preserve">Alameda Alfazema </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08</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350,00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 xml:space="preserve">Alameda Alfazema </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09</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 à 17</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350,00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 xml:space="preserve">Alameda Alfazema </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w:t>
            </w:r>
          </w:p>
          <w:p w:rsidR="00184FAB" w:rsidRPr="00184FAB" w:rsidRDefault="00184FAB" w:rsidP="00827C68">
            <w:pPr>
              <w:rPr>
                <w:rFonts w:ascii="Times New Roman" w:hAnsi="Times New Roman"/>
                <w:sz w:val="20"/>
                <w:szCs w:val="20"/>
              </w:rPr>
            </w:pPr>
            <w:r w:rsidRPr="00184FAB">
              <w:rPr>
                <w:rFonts w:ascii="Times New Roman" w:hAnsi="Times New Roman"/>
                <w:sz w:val="20"/>
                <w:szCs w:val="20"/>
              </w:rPr>
              <w:t>11 - 10</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350,00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350,00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Alameda Papiro</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07</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à 4</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350,00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Alameda Papiro</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08</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à 8</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350,00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Alameda Amor Perfeito</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09</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18 à 22</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350,00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Alameda Amor Perfeito</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5 á 10</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350,00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Alameda Amor Perfeito</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12</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à 4</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350,00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Alameda Amor Perfeito</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à 4</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350,00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Alameda Amor Perfeito</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14</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à 4</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350,00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Alameda Amor Perfeito</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15</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à 4</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350,00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Alameda Amor Perfeito</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16</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à 4</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350,00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Alameda Amor Perfeito</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17</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 à 18</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350,00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Alameda Amor Perfeito</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18</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5 á 8</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350,00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Alameda Amor Perfeito</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19</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á 4</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350,00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 xml:space="preserve">Alameda Acácia </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19</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8 á 11</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350,00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 xml:space="preserve">Alameda Acácia </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à 3</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350,00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 xml:space="preserve">Alameda Beladona </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à 9</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350,00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 xml:space="preserve">Alameda Beladona </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21</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á 3</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350,00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Alameda Glicínia</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12</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16 – 17</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350,00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Alameda Açafrão</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15</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16 – 17</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350,00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 xml:space="preserve">Alameda Cravo </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01</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350,00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 xml:space="preserve">Alameda Érica  </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01</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350,00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 xml:space="preserve">Alameda Érica  </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02</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9 – 10</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350,00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 xml:space="preserve">Alameda Lavanda  </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02</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à 6</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350,00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 xml:space="preserve">Alameda Lavanda  </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04</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w:t>
            </w:r>
          </w:p>
          <w:p w:rsidR="00184FAB" w:rsidRPr="00184FAB" w:rsidRDefault="00184FAB" w:rsidP="00827C68">
            <w:pPr>
              <w:rPr>
                <w:rFonts w:ascii="Times New Roman" w:hAnsi="Times New Roman"/>
                <w:sz w:val="20"/>
                <w:szCs w:val="20"/>
              </w:rPr>
            </w:pPr>
            <w:r w:rsidRPr="00184FAB">
              <w:rPr>
                <w:rFonts w:ascii="Times New Roman" w:hAnsi="Times New Roman"/>
                <w:sz w:val="20"/>
                <w:szCs w:val="20"/>
              </w:rPr>
              <w:t>11 à 14</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350,00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350,00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Alameda Helicônia</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04</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4 à 8</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350,00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Alameda Helicônia</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05</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à 6</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350,00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Avenida do Lago</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100-E</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05</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7 à 10</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350,00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Avenida do Lago</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100-E</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06</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 – 3</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350,00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Avenida do Lago</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100-E</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08</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350,00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 xml:space="preserve">Alameda Iris </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06</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 7</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350,00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 xml:space="preserve">Alameda Iris </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07</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4 – 5</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350,00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 xml:space="preserve">Alameda Iris </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09</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9 – 10</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350,00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 xml:space="preserve">Alameda Iris </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à 3</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350,00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 xml:space="preserve">Alameda Tulipa </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3 á 5</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350,00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 xml:space="preserve">Alameda Tulipa </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11</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à 22</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350,00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 xml:space="preserve">Alameda Tulipa </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12</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4 à 16</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350,00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Alameda Flor de Pessegueiro</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12</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 17 á 28</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350,00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Alameda Flor de Pessegueiro</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4 à 17</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350,00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Alameda Flor de Lis</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 18 à29</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350,00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Alameda Flor de Lis</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14</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4 à 16</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350,00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Alameda Flor de Lotus</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09</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 22</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350,00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Alameda Flor de Lotus</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14</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 17 à 29</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350,00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Alameda Flor de Lotus</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15</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4 à 16</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350,00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Alameda Flor de Lotus</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17</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9 – 10</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350,00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Alameda Flor de Maio</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15</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 17 à 28</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350,00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Alameda Flor de Maio</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16</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4 à 17</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350,00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Alameda Flor de Laranjeira</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16</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 18 à 29</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350,00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Alameda Flor de Laranjeira</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17</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 18</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350,00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Alameda Flor de Laranjeira</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18</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4 – 5</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350,00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Alameda Flor de Laranjeira</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19</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4 à 8</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350,00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Alameda Flor de Laranjeira</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3 à 7</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350,00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Alameda Flor de Laranjeira</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21</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3 – 4</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350,00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 xml:space="preserve">Alameda Gardênia </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18</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184FAB">
            <w:pPr>
              <w:numPr>
                <w:ilvl w:val="0"/>
                <w:numId w:val="7"/>
              </w:numPr>
              <w:spacing w:after="0" w:line="240" w:lineRule="auto"/>
              <w:rPr>
                <w:rFonts w:ascii="Times New Roman" w:hAnsi="Times New Roman"/>
                <w:sz w:val="20"/>
                <w:szCs w:val="20"/>
              </w:rPr>
            </w:pPr>
            <w:r w:rsidRPr="00184FAB">
              <w:rPr>
                <w:rFonts w:ascii="Times New Roman" w:hAnsi="Times New Roman"/>
                <w:sz w:val="20"/>
                <w:szCs w:val="20"/>
              </w:rPr>
              <w:t>8</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350,00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 xml:space="preserve">Alameda Gerânio </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 xml:space="preserve">        1 - 9</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350,00</w:t>
            </w:r>
          </w:p>
        </w:tc>
      </w:tr>
    </w:tbl>
    <w:p w:rsidR="00184FAB" w:rsidRPr="00184FAB" w:rsidRDefault="00184FAB" w:rsidP="00184FAB">
      <w:pPr>
        <w:rPr>
          <w:rFonts w:ascii="Times New Roman" w:hAnsi="Times New Roman"/>
          <w:sz w:val="20"/>
          <w:szCs w:val="20"/>
        </w:rPr>
      </w:pPr>
    </w:p>
    <w:p w:rsidR="00184FAB" w:rsidRPr="00184FAB" w:rsidRDefault="00184FAB" w:rsidP="00184FAB">
      <w:pPr>
        <w:rPr>
          <w:rFonts w:ascii="Times New Roman" w:hAnsi="Times New Roman"/>
          <w:sz w:val="20"/>
          <w:szCs w:val="20"/>
        </w:rPr>
      </w:pPr>
    </w:p>
    <w:tbl>
      <w:tblPr>
        <w:tblW w:w="8825"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74"/>
        <w:gridCol w:w="1087"/>
        <w:gridCol w:w="1314"/>
        <w:gridCol w:w="1690"/>
        <w:gridCol w:w="1660"/>
      </w:tblGrid>
      <w:tr w:rsidR="00184FAB" w:rsidRPr="00184FAB" w:rsidTr="00827C68">
        <w:trPr>
          <w:trHeight w:val="255"/>
        </w:trPr>
        <w:tc>
          <w:tcPr>
            <w:tcW w:w="3074" w:type="dxa"/>
            <w:shd w:val="clear" w:color="auto" w:fill="auto"/>
            <w:noWrap/>
            <w:vAlign w:val="bottom"/>
          </w:tcPr>
          <w:p w:rsidR="00184FAB" w:rsidRPr="00184FAB" w:rsidRDefault="00184FAB" w:rsidP="00827C68">
            <w:pPr>
              <w:rPr>
                <w:rFonts w:ascii="Times New Roman" w:hAnsi="Times New Roman"/>
                <w:b/>
                <w:bCs/>
                <w:sz w:val="20"/>
                <w:szCs w:val="20"/>
              </w:rPr>
            </w:pPr>
            <w:r w:rsidRPr="00184FAB">
              <w:rPr>
                <w:rFonts w:ascii="Times New Roman" w:hAnsi="Times New Roman"/>
                <w:b/>
                <w:bCs/>
                <w:sz w:val="20"/>
                <w:szCs w:val="20"/>
              </w:rPr>
              <w:t>SETOR 92 – OURO VERDE I - ZEIS</w:t>
            </w:r>
          </w:p>
        </w:tc>
        <w:tc>
          <w:tcPr>
            <w:tcW w:w="1087" w:type="dxa"/>
            <w:shd w:val="clear" w:color="auto" w:fill="auto"/>
            <w:noWrap/>
            <w:vAlign w:val="bottom"/>
          </w:tcPr>
          <w:p w:rsidR="00184FAB" w:rsidRPr="00184FAB" w:rsidRDefault="00184FAB" w:rsidP="00827C68">
            <w:pPr>
              <w:rPr>
                <w:rFonts w:ascii="Times New Roman" w:hAnsi="Times New Roman"/>
                <w:b/>
                <w:sz w:val="20"/>
                <w:szCs w:val="20"/>
              </w:rPr>
            </w:pPr>
            <w:r w:rsidRPr="00184FAB">
              <w:rPr>
                <w:rFonts w:ascii="Times New Roman" w:hAnsi="Times New Roman"/>
                <w:b/>
                <w:sz w:val="20"/>
                <w:szCs w:val="20"/>
              </w:rPr>
              <w:t>SEÇÃO</w:t>
            </w:r>
          </w:p>
        </w:tc>
        <w:tc>
          <w:tcPr>
            <w:tcW w:w="1314" w:type="dxa"/>
            <w:shd w:val="clear" w:color="auto" w:fill="auto"/>
            <w:noWrap/>
            <w:vAlign w:val="bottom"/>
          </w:tcPr>
          <w:p w:rsidR="00184FAB" w:rsidRPr="00184FAB" w:rsidRDefault="00184FAB" w:rsidP="00827C68">
            <w:pPr>
              <w:rPr>
                <w:rFonts w:ascii="Times New Roman" w:hAnsi="Times New Roman"/>
                <w:b/>
                <w:sz w:val="20"/>
                <w:szCs w:val="20"/>
              </w:rPr>
            </w:pPr>
            <w:r w:rsidRPr="00184FAB">
              <w:rPr>
                <w:rFonts w:ascii="Times New Roman" w:hAnsi="Times New Roman"/>
                <w:b/>
                <w:sz w:val="20"/>
                <w:szCs w:val="20"/>
              </w:rPr>
              <w:t>QUADRA</w:t>
            </w:r>
          </w:p>
        </w:tc>
        <w:tc>
          <w:tcPr>
            <w:tcW w:w="1690" w:type="dxa"/>
            <w:shd w:val="clear" w:color="auto" w:fill="auto"/>
            <w:noWrap/>
            <w:vAlign w:val="bottom"/>
          </w:tcPr>
          <w:p w:rsidR="00184FAB" w:rsidRPr="00184FAB" w:rsidRDefault="00184FAB" w:rsidP="00827C68">
            <w:pPr>
              <w:rPr>
                <w:rFonts w:ascii="Times New Roman" w:hAnsi="Times New Roman"/>
                <w:b/>
                <w:sz w:val="20"/>
                <w:szCs w:val="20"/>
              </w:rPr>
            </w:pPr>
            <w:r w:rsidRPr="00184FAB">
              <w:rPr>
                <w:rFonts w:ascii="Times New Roman" w:hAnsi="Times New Roman"/>
                <w:b/>
                <w:sz w:val="20"/>
                <w:szCs w:val="20"/>
              </w:rPr>
              <w:t>LOTES</w:t>
            </w:r>
          </w:p>
        </w:tc>
        <w:tc>
          <w:tcPr>
            <w:tcW w:w="1660" w:type="dxa"/>
            <w:shd w:val="clear" w:color="auto" w:fill="auto"/>
            <w:noWrap/>
            <w:vAlign w:val="bottom"/>
          </w:tcPr>
          <w:p w:rsidR="00184FAB" w:rsidRPr="00184FAB" w:rsidRDefault="00184FAB" w:rsidP="00827C68">
            <w:pPr>
              <w:rPr>
                <w:rFonts w:ascii="Times New Roman" w:hAnsi="Times New Roman"/>
                <w:b/>
                <w:sz w:val="20"/>
                <w:szCs w:val="20"/>
              </w:rPr>
            </w:pPr>
            <w:r w:rsidRPr="00184FAB">
              <w:rPr>
                <w:rFonts w:ascii="Times New Roman" w:hAnsi="Times New Roman"/>
                <w:b/>
                <w:sz w:val="20"/>
                <w:szCs w:val="20"/>
              </w:rPr>
              <w:t>VALOR POR M2</w:t>
            </w:r>
          </w:p>
        </w:tc>
      </w:tr>
      <w:tr w:rsidR="00184FAB" w:rsidRPr="00184FAB" w:rsidTr="00827C68">
        <w:trPr>
          <w:trHeight w:val="255"/>
        </w:trPr>
        <w:tc>
          <w:tcPr>
            <w:tcW w:w="3074" w:type="dxa"/>
            <w:shd w:val="clear" w:color="auto" w:fill="auto"/>
            <w:noWrap/>
            <w:vAlign w:val="bottom"/>
          </w:tcPr>
          <w:p w:rsidR="00184FAB" w:rsidRPr="00184FAB" w:rsidRDefault="00184FAB" w:rsidP="00827C68">
            <w:pPr>
              <w:rPr>
                <w:rFonts w:ascii="Times New Roman" w:hAnsi="Times New Roman"/>
                <w:b/>
                <w:bCs/>
                <w:sz w:val="20"/>
                <w:szCs w:val="20"/>
              </w:rPr>
            </w:pPr>
          </w:p>
        </w:tc>
        <w:tc>
          <w:tcPr>
            <w:tcW w:w="1087" w:type="dxa"/>
            <w:shd w:val="clear" w:color="auto" w:fill="auto"/>
            <w:noWrap/>
            <w:vAlign w:val="bottom"/>
          </w:tcPr>
          <w:p w:rsidR="00184FAB" w:rsidRPr="00184FAB" w:rsidRDefault="00184FAB" w:rsidP="00827C68">
            <w:pPr>
              <w:rPr>
                <w:rFonts w:ascii="Times New Roman" w:hAnsi="Times New Roman"/>
                <w:b/>
                <w:sz w:val="20"/>
                <w:szCs w:val="20"/>
              </w:rPr>
            </w:pPr>
          </w:p>
        </w:tc>
        <w:tc>
          <w:tcPr>
            <w:tcW w:w="1314" w:type="dxa"/>
            <w:shd w:val="clear" w:color="auto" w:fill="auto"/>
            <w:noWrap/>
            <w:vAlign w:val="bottom"/>
          </w:tcPr>
          <w:p w:rsidR="00184FAB" w:rsidRPr="00184FAB" w:rsidRDefault="00184FAB" w:rsidP="00827C68">
            <w:pPr>
              <w:rPr>
                <w:rFonts w:ascii="Times New Roman" w:hAnsi="Times New Roman"/>
                <w:b/>
                <w:sz w:val="20"/>
                <w:szCs w:val="20"/>
              </w:rPr>
            </w:pPr>
          </w:p>
        </w:tc>
        <w:tc>
          <w:tcPr>
            <w:tcW w:w="1690" w:type="dxa"/>
            <w:shd w:val="clear" w:color="auto" w:fill="auto"/>
            <w:noWrap/>
            <w:vAlign w:val="bottom"/>
          </w:tcPr>
          <w:p w:rsidR="00184FAB" w:rsidRPr="00184FAB" w:rsidRDefault="00184FAB" w:rsidP="00827C68">
            <w:pPr>
              <w:rPr>
                <w:rFonts w:ascii="Times New Roman" w:hAnsi="Times New Roman"/>
                <w:b/>
                <w:sz w:val="20"/>
                <w:szCs w:val="20"/>
              </w:rPr>
            </w:pPr>
          </w:p>
        </w:tc>
        <w:tc>
          <w:tcPr>
            <w:tcW w:w="1660" w:type="dxa"/>
            <w:shd w:val="clear" w:color="auto" w:fill="auto"/>
            <w:noWrap/>
            <w:vAlign w:val="bottom"/>
          </w:tcPr>
          <w:p w:rsidR="00184FAB" w:rsidRPr="00184FAB" w:rsidRDefault="00184FAB" w:rsidP="00827C68">
            <w:pPr>
              <w:rPr>
                <w:rFonts w:ascii="Times New Roman" w:hAnsi="Times New Roman"/>
                <w:b/>
                <w:sz w:val="20"/>
                <w:szCs w:val="20"/>
              </w:rPr>
            </w:pPr>
          </w:p>
        </w:tc>
      </w:tr>
      <w:tr w:rsidR="00184FAB" w:rsidRPr="00184FAB" w:rsidTr="00827C68">
        <w:trPr>
          <w:trHeight w:val="255"/>
        </w:trPr>
        <w:tc>
          <w:tcPr>
            <w:tcW w:w="3074" w:type="dxa"/>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Santa Clara de Assis</w:t>
            </w:r>
          </w:p>
        </w:tc>
        <w:tc>
          <w:tcPr>
            <w:tcW w:w="1087"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01</w:t>
            </w:r>
          </w:p>
        </w:tc>
        <w:tc>
          <w:tcPr>
            <w:tcW w:w="169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 13 à 16</w:t>
            </w:r>
          </w:p>
        </w:tc>
        <w:tc>
          <w:tcPr>
            <w:tcW w:w="166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Santa Clara de Assis</w:t>
            </w:r>
          </w:p>
        </w:tc>
        <w:tc>
          <w:tcPr>
            <w:tcW w:w="1087"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02</w:t>
            </w:r>
          </w:p>
        </w:tc>
        <w:tc>
          <w:tcPr>
            <w:tcW w:w="169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 xml:space="preserve"> 17 – 29</w:t>
            </w:r>
          </w:p>
        </w:tc>
        <w:tc>
          <w:tcPr>
            <w:tcW w:w="1660"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Santa Clara de Assis</w:t>
            </w:r>
          </w:p>
        </w:tc>
        <w:tc>
          <w:tcPr>
            <w:tcW w:w="1087"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03</w:t>
            </w:r>
          </w:p>
        </w:tc>
        <w:tc>
          <w:tcPr>
            <w:tcW w:w="169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30 – 44</w:t>
            </w:r>
          </w:p>
        </w:tc>
        <w:tc>
          <w:tcPr>
            <w:tcW w:w="1660"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Santa Clara de Assis</w:t>
            </w:r>
          </w:p>
        </w:tc>
        <w:tc>
          <w:tcPr>
            <w:tcW w:w="1087"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04</w:t>
            </w:r>
          </w:p>
        </w:tc>
        <w:tc>
          <w:tcPr>
            <w:tcW w:w="169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45 – 59</w:t>
            </w:r>
          </w:p>
        </w:tc>
        <w:tc>
          <w:tcPr>
            <w:tcW w:w="1660"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Santa Clara de Assis</w:t>
            </w:r>
          </w:p>
        </w:tc>
        <w:tc>
          <w:tcPr>
            <w:tcW w:w="1087"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05</w:t>
            </w:r>
          </w:p>
        </w:tc>
        <w:tc>
          <w:tcPr>
            <w:tcW w:w="169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60 – 76</w:t>
            </w:r>
          </w:p>
        </w:tc>
        <w:tc>
          <w:tcPr>
            <w:tcW w:w="1660"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Santa Clara de Assis</w:t>
            </w:r>
          </w:p>
        </w:tc>
        <w:tc>
          <w:tcPr>
            <w:tcW w:w="1087"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06</w:t>
            </w:r>
          </w:p>
        </w:tc>
        <w:tc>
          <w:tcPr>
            <w:tcW w:w="169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77 – 93</w:t>
            </w:r>
          </w:p>
        </w:tc>
        <w:tc>
          <w:tcPr>
            <w:tcW w:w="1660"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Santa Clara de Assis</w:t>
            </w:r>
          </w:p>
        </w:tc>
        <w:tc>
          <w:tcPr>
            <w:tcW w:w="1087"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07</w:t>
            </w:r>
          </w:p>
        </w:tc>
        <w:tc>
          <w:tcPr>
            <w:tcW w:w="169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94 – 112</w:t>
            </w:r>
          </w:p>
        </w:tc>
        <w:tc>
          <w:tcPr>
            <w:tcW w:w="1660"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Santa Clara de Assis</w:t>
            </w:r>
          </w:p>
        </w:tc>
        <w:tc>
          <w:tcPr>
            <w:tcW w:w="1087"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08</w:t>
            </w:r>
          </w:p>
        </w:tc>
        <w:tc>
          <w:tcPr>
            <w:tcW w:w="169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113 – 131</w:t>
            </w:r>
          </w:p>
        </w:tc>
        <w:tc>
          <w:tcPr>
            <w:tcW w:w="1660"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Santa Clara de Assis</w:t>
            </w:r>
          </w:p>
        </w:tc>
        <w:tc>
          <w:tcPr>
            <w:tcW w:w="1087"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09</w:t>
            </w:r>
          </w:p>
        </w:tc>
        <w:tc>
          <w:tcPr>
            <w:tcW w:w="169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132 – 152</w:t>
            </w:r>
          </w:p>
        </w:tc>
        <w:tc>
          <w:tcPr>
            <w:tcW w:w="1660"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Santa Clara de Assis</w:t>
            </w:r>
          </w:p>
        </w:tc>
        <w:tc>
          <w:tcPr>
            <w:tcW w:w="1087"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w:t>
            </w:r>
          </w:p>
        </w:tc>
        <w:tc>
          <w:tcPr>
            <w:tcW w:w="169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Eq. Comunitário</w:t>
            </w:r>
          </w:p>
        </w:tc>
        <w:tc>
          <w:tcPr>
            <w:tcW w:w="1660"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Santa Clara de Assis</w:t>
            </w:r>
          </w:p>
        </w:tc>
        <w:tc>
          <w:tcPr>
            <w:tcW w:w="1087"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11</w:t>
            </w:r>
          </w:p>
        </w:tc>
        <w:tc>
          <w:tcPr>
            <w:tcW w:w="169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153 – 175</w:t>
            </w:r>
          </w:p>
        </w:tc>
        <w:tc>
          <w:tcPr>
            <w:tcW w:w="1660"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Santa Clara de Assis</w:t>
            </w:r>
          </w:p>
        </w:tc>
        <w:tc>
          <w:tcPr>
            <w:tcW w:w="1087"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12</w:t>
            </w:r>
          </w:p>
        </w:tc>
        <w:tc>
          <w:tcPr>
            <w:tcW w:w="169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176 – 200</w:t>
            </w:r>
          </w:p>
        </w:tc>
        <w:tc>
          <w:tcPr>
            <w:tcW w:w="1660"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Santa Clara de Assis</w:t>
            </w:r>
          </w:p>
        </w:tc>
        <w:tc>
          <w:tcPr>
            <w:tcW w:w="1087"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w:t>
            </w:r>
          </w:p>
        </w:tc>
        <w:tc>
          <w:tcPr>
            <w:tcW w:w="169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201 – 225</w:t>
            </w:r>
          </w:p>
        </w:tc>
        <w:tc>
          <w:tcPr>
            <w:tcW w:w="1660"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Santa Clara de Assis</w:t>
            </w:r>
          </w:p>
        </w:tc>
        <w:tc>
          <w:tcPr>
            <w:tcW w:w="1087"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14</w:t>
            </w:r>
          </w:p>
        </w:tc>
        <w:tc>
          <w:tcPr>
            <w:tcW w:w="169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226 – 252</w:t>
            </w:r>
          </w:p>
        </w:tc>
        <w:tc>
          <w:tcPr>
            <w:tcW w:w="1660"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Santa Clara de Assis</w:t>
            </w:r>
          </w:p>
        </w:tc>
        <w:tc>
          <w:tcPr>
            <w:tcW w:w="1087"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15</w:t>
            </w:r>
          </w:p>
        </w:tc>
        <w:tc>
          <w:tcPr>
            <w:tcW w:w="169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253 à 259</w:t>
            </w:r>
          </w:p>
        </w:tc>
        <w:tc>
          <w:tcPr>
            <w:tcW w:w="1660"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shd w:val="clear" w:color="auto" w:fill="auto"/>
            <w:noWrap/>
            <w:vAlign w:val="bottom"/>
          </w:tcPr>
          <w:p w:rsidR="00184FAB" w:rsidRPr="00184FAB" w:rsidRDefault="00184FAB" w:rsidP="00827C68">
            <w:pPr>
              <w:rPr>
                <w:rFonts w:ascii="Times New Roman" w:hAnsi="Times New Roman"/>
                <w:bCs/>
                <w:sz w:val="20"/>
                <w:szCs w:val="20"/>
              </w:rPr>
            </w:pPr>
          </w:p>
        </w:tc>
        <w:tc>
          <w:tcPr>
            <w:tcW w:w="1087" w:type="dxa"/>
            <w:shd w:val="clear" w:color="auto" w:fill="auto"/>
            <w:noWrap/>
            <w:vAlign w:val="bottom"/>
          </w:tcPr>
          <w:p w:rsidR="00184FAB" w:rsidRPr="00184FAB" w:rsidRDefault="00184FAB" w:rsidP="00827C68">
            <w:pPr>
              <w:rPr>
                <w:rFonts w:ascii="Times New Roman" w:hAnsi="Times New Roman"/>
                <w:sz w:val="20"/>
                <w:szCs w:val="20"/>
              </w:rPr>
            </w:pPr>
          </w:p>
        </w:tc>
        <w:tc>
          <w:tcPr>
            <w:tcW w:w="1314" w:type="dxa"/>
            <w:shd w:val="clear" w:color="auto" w:fill="auto"/>
            <w:noWrap/>
            <w:vAlign w:val="bottom"/>
          </w:tcPr>
          <w:p w:rsidR="00184FAB" w:rsidRPr="00184FAB" w:rsidRDefault="00184FAB" w:rsidP="00827C68">
            <w:pPr>
              <w:rPr>
                <w:rFonts w:ascii="Times New Roman" w:hAnsi="Times New Roman"/>
                <w:sz w:val="20"/>
                <w:szCs w:val="20"/>
              </w:rPr>
            </w:pPr>
          </w:p>
        </w:tc>
        <w:tc>
          <w:tcPr>
            <w:tcW w:w="1690" w:type="dxa"/>
            <w:shd w:val="clear" w:color="auto" w:fill="auto"/>
            <w:noWrap/>
            <w:vAlign w:val="bottom"/>
          </w:tcPr>
          <w:p w:rsidR="00184FAB" w:rsidRPr="00184FAB" w:rsidRDefault="00184FAB" w:rsidP="00827C68">
            <w:pPr>
              <w:rPr>
                <w:rFonts w:ascii="Times New Roman" w:hAnsi="Times New Roman"/>
                <w:sz w:val="20"/>
                <w:szCs w:val="20"/>
              </w:rPr>
            </w:pPr>
          </w:p>
        </w:tc>
        <w:tc>
          <w:tcPr>
            <w:tcW w:w="1660" w:type="dxa"/>
            <w:shd w:val="clear" w:color="auto" w:fill="auto"/>
            <w:noWrap/>
            <w:vAlign w:val="bottom"/>
          </w:tcPr>
          <w:p w:rsidR="00184FAB" w:rsidRPr="00184FAB" w:rsidRDefault="00184FAB" w:rsidP="00827C68">
            <w:pPr>
              <w:rPr>
                <w:rFonts w:ascii="Times New Roman" w:hAnsi="Times New Roman"/>
                <w:sz w:val="20"/>
                <w:szCs w:val="20"/>
              </w:rPr>
            </w:pPr>
          </w:p>
        </w:tc>
      </w:tr>
      <w:tr w:rsidR="00184FAB" w:rsidRPr="00184FAB" w:rsidTr="00827C68">
        <w:trPr>
          <w:trHeight w:val="255"/>
        </w:trPr>
        <w:tc>
          <w:tcPr>
            <w:tcW w:w="3074" w:type="dxa"/>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da Catedral</w:t>
            </w:r>
          </w:p>
        </w:tc>
        <w:tc>
          <w:tcPr>
            <w:tcW w:w="1087"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15</w:t>
            </w:r>
          </w:p>
        </w:tc>
        <w:tc>
          <w:tcPr>
            <w:tcW w:w="169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262 à 267</w:t>
            </w:r>
          </w:p>
        </w:tc>
        <w:tc>
          <w:tcPr>
            <w:tcW w:w="1660"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da Catedral</w:t>
            </w:r>
          </w:p>
        </w:tc>
        <w:tc>
          <w:tcPr>
            <w:tcW w:w="1087"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16</w:t>
            </w:r>
          </w:p>
        </w:tc>
        <w:tc>
          <w:tcPr>
            <w:tcW w:w="169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268 à 273</w:t>
            </w:r>
          </w:p>
        </w:tc>
        <w:tc>
          <w:tcPr>
            <w:tcW w:w="1660"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shd w:val="clear" w:color="auto" w:fill="auto"/>
            <w:noWrap/>
            <w:vAlign w:val="bottom"/>
          </w:tcPr>
          <w:p w:rsidR="00184FAB" w:rsidRPr="00184FAB" w:rsidRDefault="00184FAB" w:rsidP="00827C68">
            <w:pPr>
              <w:rPr>
                <w:rFonts w:ascii="Times New Roman" w:hAnsi="Times New Roman"/>
                <w:bCs/>
                <w:sz w:val="20"/>
                <w:szCs w:val="20"/>
              </w:rPr>
            </w:pPr>
          </w:p>
        </w:tc>
        <w:tc>
          <w:tcPr>
            <w:tcW w:w="1087" w:type="dxa"/>
            <w:shd w:val="clear" w:color="auto" w:fill="auto"/>
            <w:noWrap/>
            <w:vAlign w:val="bottom"/>
          </w:tcPr>
          <w:p w:rsidR="00184FAB" w:rsidRPr="00184FAB" w:rsidRDefault="00184FAB" w:rsidP="00827C68">
            <w:pPr>
              <w:rPr>
                <w:rFonts w:ascii="Times New Roman" w:hAnsi="Times New Roman"/>
                <w:sz w:val="20"/>
                <w:szCs w:val="20"/>
              </w:rPr>
            </w:pPr>
          </w:p>
        </w:tc>
        <w:tc>
          <w:tcPr>
            <w:tcW w:w="1314" w:type="dxa"/>
            <w:shd w:val="clear" w:color="auto" w:fill="auto"/>
            <w:noWrap/>
            <w:vAlign w:val="bottom"/>
          </w:tcPr>
          <w:p w:rsidR="00184FAB" w:rsidRPr="00184FAB" w:rsidRDefault="00184FAB" w:rsidP="00827C68">
            <w:pPr>
              <w:rPr>
                <w:rFonts w:ascii="Times New Roman" w:hAnsi="Times New Roman"/>
                <w:sz w:val="20"/>
                <w:szCs w:val="20"/>
              </w:rPr>
            </w:pPr>
          </w:p>
        </w:tc>
        <w:tc>
          <w:tcPr>
            <w:tcW w:w="1690" w:type="dxa"/>
            <w:shd w:val="clear" w:color="auto" w:fill="auto"/>
            <w:noWrap/>
            <w:vAlign w:val="bottom"/>
          </w:tcPr>
          <w:p w:rsidR="00184FAB" w:rsidRPr="00184FAB" w:rsidRDefault="00184FAB" w:rsidP="00827C68">
            <w:pPr>
              <w:rPr>
                <w:rFonts w:ascii="Times New Roman" w:hAnsi="Times New Roman"/>
                <w:sz w:val="20"/>
                <w:szCs w:val="20"/>
              </w:rPr>
            </w:pPr>
          </w:p>
        </w:tc>
        <w:tc>
          <w:tcPr>
            <w:tcW w:w="1660" w:type="dxa"/>
            <w:shd w:val="clear" w:color="auto" w:fill="auto"/>
            <w:noWrap/>
            <w:vAlign w:val="bottom"/>
          </w:tcPr>
          <w:p w:rsidR="00184FAB" w:rsidRPr="00184FAB" w:rsidRDefault="00184FAB" w:rsidP="00827C68">
            <w:pPr>
              <w:rPr>
                <w:rFonts w:ascii="Times New Roman" w:hAnsi="Times New Roman"/>
                <w:sz w:val="20"/>
                <w:szCs w:val="20"/>
              </w:rPr>
            </w:pPr>
          </w:p>
        </w:tc>
      </w:tr>
      <w:tr w:rsidR="00184FAB" w:rsidRPr="00184FAB" w:rsidTr="00827C68">
        <w:trPr>
          <w:trHeight w:val="255"/>
        </w:trPr>
        <w:tc>
          <w:tcPr>
            <w:tcW w:w="3074" w:type="dxa"/>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Alice Assumpta Concolatto Polesello</w:t>
            </w:r>
          </w:p>
        </w:tc>
        <w:tc>
          <w:tcPr>
            <w:tcW w:w="1087"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01</w:t>
            </w:r>
          </w:p>
        </w:tc>
        <w:tc>
          <w:tcPr>
            <w:tcW w:w="169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5 à 10</w:t>
            </w:r>
          </w:p>
        </w:tc>
        <w:tc>
          <w:tcPr>
            <w:tcW w:w="1660"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Alice Assumpta Concolatto Polesello</w:t>
            </w:r>
          </w:p>
        </w:tc>
        <w:tc>
          <w:tcPr>
            <w:tcW w:w="1087"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02</w:t>
            </w:r>
          </w:p>
        </w:tc>
        <w:tc>
          <w:tcPr>
            <w:tcW w:w="169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22 à 24</w:t>
            </w:r>
          </w:p>
        </w:tc>
        <w:tc>
          <w:tcPr>
            <w:tcW w:w="1660"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Alice Assumpta Concolatto Polesello</w:t>
            </w:r>
          </w:p>
        </w:tc>
        <w:tc>
          <w:tcPr>
            <w:tcW w:w="1087"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03</w:t>
            </w:r>
          </w:p>
        </w:tc>
        <w:tc>
          <w:tcPr>
            <w:tcW w:w="169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36 á 38</w:t>
            </w:r>
          </w:p>
        </w:tc>
        <w:tc>
          <w:tcPr>
            <w:tcW w:w="1660"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Alice Assumpta Concolatto Polesello</w:t>
            </w:r>
          </w:p>
        </w:tc>
        <w:tc>
          <w:tcPr>
            <w:tcW w:w="1087"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04</w:t>
            </w:r>
          </w:p>
        </w:tc>
        <w:tc>
          <w:tcPr>
            <w:tcW w:w="169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 xml:space="preserve">51 à 53 </w:t>
            </w:r>
          </w:p>
        </w:tc>
        <w:tc>
          <w:tcPr>
            <w:tcW w:w="1660"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Alice Assumpta Concolatto Polesello</w:t>
            </w:r>
          </w:p>
        </w:tc>
        <w:tc>
          <w:tcPr>
            <w:tcW w:w="1087"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05</w:t>
            </w:r>
          </w:p>
        </w:tc>
        <w:tc>
          <w:tcPr>
            <w:tcW w:w="169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67 à 69</w:t>
            </w:r>
          </w:p>
        </w:tc>
        <w:tc>
          <w:tcPr>
            <w:tcW w:w="1660"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Alice Assumpta Concolatto Polesello</w:t>
            </w:r>
          </w:p>
        </w:tc>
        <w:tc>
          <w:tcPr>
            <w:tcW w:w="1087"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06</w:t>
            </w:r>
          </w:p>
        </w:tc>
        <w:tc>
          <w:tcPr>
            <w:tcW w:w="169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84 à 86</w:t>
            </w:r>
          </w:p>
        </w:tc>
        <w:tc>
          <w:tcPr>
            <w:tcW w:w="1660"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Alice Assumpta Concolatto Polesello</w:t>
            </w:r>
          </w:p>
        </w:tc>
        <w:tc>
          <w:tcPr>
            <w:tcW w:w="1087"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07</w:t>
            </w:r>
          </w:p>
        </w:tc>
        <w:tc>
          <w:tcPr>
            <w:tcW w:w="169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102 à 104</w:t>
            </w:r>
          </w:p>
        </w:tc>
        <w:tc>
          <w:tcPr>
            <w:tcW w:w="1660"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Alice Assumpta Concolatto Polesello</w:t>
            </w:r>
          </w:p>
        </w:tc>
        <w:tc>
          <w:tcPr>
            <w:tcW w:w="1087"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08</w:t>
            </w:r>
          </w:p>
        </w:tc>
        <w:tc>
          <w:tcPr>
            <w:tcW w:w="169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121 à 123</w:t>
            </w:r>
          </w:p>
        </w:tc>
        <w:tc>
          <w:tcPr>
            <w:tcW w:w="1660"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Alice Assumpta Concolatto Polesello</w:t>
            </w:r>
          </w:p>
        </w:tc>
        <w:tc>
          <w:tcPr>
            <w:tcW w:w="1087"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09</w:t>
            </w:r>
          </w:p>
        </w:tc>
        <w:tc>
          <w:tcPr>
            <w:tcW w:w="169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141 à 143</w:t>
            </w:r>
          </w:p>
        </w:tc>
        <w:tc>
          <w:tcPr>
            <w:tcW w:w="1660"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Alice Assumpta Concolatto Polesello</w:t>
            </w:r>
          </w:p>
        </w:tc>
        <w:tc>
          <w:tcPr>
            <w:tcW w:w="1087"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w:t>
            </w:r>
          </w:p>
        </w:tc>
        <w:tc>
          <w:tcPr>
            <w:tcW w:w="169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Eq. Comunitário</w:t>
            </w:r>
          </w:p>
        </w:tc>
        <w:tc>
          <w:tcPr>
            <w:tcW w:w="1660"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Alice Assumpta Concolatto Polesello</w:t>
            </w:r>
          </w:p>
        </w:tc>
        <w:tc>
          <w:tcPr>
            <w:tcW w:w="1087"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11</w:t>
            </w:r>
          </w:p>
        </w:tc>
        <w:tc>
          <w:tcPr>
            <w:tcW w:w="169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163 à 165</w:t>
            </w:r>
          </w:p>
        </w:tc>
        <w:tc>
          <w:tcPr>
            <w:tcW w:w="1660"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Alice Assumpta Concolatto Polesello</w:t>
            </w:r>
          </w:p>
        </w:tc>
        <w:tc>
          <w:tcPr>
            <w:tcW w:w="1087"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12</w:t>
            </w:r>
          </w:p>
        </w:tc>
        <w:tc>
          <w:tcPr>
            <w:tcW w:w="169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187 à 189</w:t>
            </w:r>
          </w:p>
        </w:tc>
        <w:tc>
          <w:tcPr>
            <w:tcW w:w="1660"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Alice Assumpta Concolatto Polesello</w:t>
            </w:r>
          </w:p>
        </w:tc>
        <w:tc>
          <w:tcPr>
            <w:tcW w:w="1087"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w:t>
            </w:r>
          </w:p>
        </w:tc>
        <w:tc>
          <w:tcPr>
            <w:tcW w:w="169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212 à 214</w:t>
            </w:r>
          </w:p>
        </w:tc>
        <w:tc>
          <w:tcPr>
            <w:tcW w:w="1660"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Alice Assumpta Concolatto Polesello</w:t>
            </w:r>
          </w:p>
        </w:tc>
        <w:tc>
          <w:tcPr>
            <w:tcW w:w="1087"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14</w:t>
            </w:r>
          </w:p>
        </w:tc>
        <w:tc>
          <w:tcPr>
            <w:tcW w:w="169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238 à 240</w:t>
            </w:r>
          </w:p>
        </w:tc>
        <w:tc>
          <w:tcPr>
            <w:tcW w:w="1660"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Alice Assumpta Concolatto Polesello</w:t>
            </w:r>
          </w:p>
        </w:tc>
        <w:tc>
          <w:tcPr>
            <w:tcW w:w="1087"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16</w:t>
            </w:r>
          </w:p>
        </w:tc>
        <w:tc>
          <w:tcPr>
            <w:tcW w:w="169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280 – 281</w:t>
            </w:r>
          </w:p>
        </w:tc>
        <w:tc>
          <w:tcPr>
            <w:tcW w:w="1660"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shd w:val="clear" w:color="auto" w:fill="auto"/>
            <w:noWrap/>
            <w:vAlign w:val="bottom"/>
          </w:tcPr>
          <w:p w:rsidR="00184FAB" w:rsidRPr="00184FAB" w:rsidRDefault="00184FAB" w:rsidP="00827C68">
            <w:pPr>
              <w:rPr>
                <w:rFonts w:ascii="Times New Roman" w:hAnsi="Times New Roman"/>
                <w:bCs/>
                <w:sz w:val="20"/>
                <w:szCs w:val="20"/>
              </w:rPr>
            </w:pPr>
          </w:p>
        </w:tc>
        <w:tc>
          <w:tcPr>
            <w:tcW w:w="1087" w:type="dxa"/>
            <w:shd w:val="clear" w:color="auto" w:fill="auto"/>
            <w:noWrap/>
            <w:vAlign w:val="bottom"/>
          </w:tcPr>
          <w:p w:rsidR="00184FAB" w:rsidRPr="00184FAB" w:rsidRDefault="00184FAB" w:rsidP="00827C68">
            <w:pPr>
              <w:rPr>
                <w:rFonts w:ascii="Times New Roman" w:hAnsi="Times New Roman"/>
                <w:sz w:val="20"/>
                <w:szCs w:val="20"/>
              </w:rPr>
            </w:pPr>
          </w:p>
        </w:tc>
        <w:tc>
          <w:tcPr>
            <w:tcW w:w="1314" w:type="dxa"/>
            <w:shd w:val="clear" w:color="auto" w:fill="auto"/>
            <w:noWrap/>
            <w:vAlign w:val="bottom"/>
          </w:tcPr>
          <w:p w:rsidR="00184FAB" w:rsidRPr="00184FAB" w:rsidRDefault="00184FAB" w:rsidP="00827C68">
            <w:pPr>
              <w:rPr>
                <w:rFonts w:ascii="Times New Roman" w:hAnsi="Times New Roman"/>
                <w:sz w:val="20"/>
                <w:szCs w:val="20"/>
              </w:rPr>
            </w:pPr>
          </w:p>
        </w:tc>
        <w:tc>
          <w:tcPr>
            <w:tcW w:w="1690" w:type="dxa"/>
            <w:shd w:val="clear" w:color="auto" w:fill="auto"/>
            <w:noWrap/>
            <w:vAlign w:val="bottom"/>
          </w:tcPr>
          <w:p w:rsidR="00184FAB" w:rsidRPr="00184FAB" w:rsidRDefault="00184FAB" w:rsidP="00827C68">
            <w:pPr>
              <w:rPr>
                <w:rFonts w:ascii="Times New Roman" w:hAnsi="Times New Roman"/>
                <w:sz w:val="20"/>
                <w:szCs w:val="20"/>
              </w:rPr>
            </w:pPr>
          </w:p>
        </w:tc>
        <w:tc>
          <w:tcPr>
            <w:tcW w:w="1660" w:type="dxa"/>
            <w:shd w:val="clear" w:color="auto" w:fill="auto"/>
            <w:noWrap/>
            <w:vAlign w:val="bottom"/>
          </w:tcPr>
          <w:p w:rsidR="00184FAB" w:rsidRPr="00184FAB" w:rsidRDefault="00184FAB" w:rsidP="00827C68">
            <w:pPr>
              <w:rPr>
                <w:rFonts w:ascii="Times New Roman" w:hAnsi="Times New Roman"/>
                <w:sz w:val="20"/>
                <w:szCs w:val="20"/>
              </w:rPr>
            </w:pPr>
          </w:p>
        </w:tc>
      </w:tr>
      <w:tr w:rsidR="00184FAB" w:rsidRPr="00184FAB" w:rsidTr="00827C68">
        <w:trPr>
          <w:trHeight w:val="255"/>
        </w:trPr>
        <w:tc>
          <w:tcPr>
            <w:tcW w:w="3074" w:type="dxa"/>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Graciliano Ramos</w:t>
            </w:r>
          </w:p>
        </w:tc>
        <w:tc>
          <w:tcPr>
            <w:tcW w:w="1087"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01</w:t>
            </w:r>
          </w:p>
        </w:tc>
        <w:tc>
          <w:tcPr>
            <w:tcW w:w="169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à 05</w:t>
            </w:r>
          </w:p>
        </w:tc>
        <w:tc>
          <w:tcPr>
            <w:tcW w:w="166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shd w:val="clear" w:color="auto" w:fill="auto"/>
            <w:noWrap/>
            <w:vAlign w:val="bottom"/>
          </w:tcPr>
          <w:p w:rsidR="00184FAB" w:rsidRPr="00184FAB" w:rsidRDefault="00184FAB" w:rsidP="00827C68">
            <w:pPr>
              <w:rPr>
                <w:rFonts w:ascii="Times New Roman" w:hAnsi="Times New Roman"/>
                <w:bCs/>
                <w:sz w:val="20"/>
                <w:szCs w:val="20"/>
              </w:rPr>
            </w:pPr>
          </w:p>
        </w:tc>
        <w:tc>
          <w:tcPr>
            <w:tcW w:w="1087" w:type="dxa"/>
            <w:shd w:val="clear" w:color="auto" w:fill="auto"/>
            <w:noWrap/>
            <w:vAlign w:val="bottom"/>
          </w:tcPr>
          <w:p w:rsidR="00184FAB" w:rsidRPr="00184FAB" w:rsidRDefault="00184FAB" w:rsidP="00827C68">
            <w:pPr>
              <w:rPr>
                <w:rFonts w:ascii="Times New Roman" w:hAnsi="Times New Roman"/>
                <w:sz w:val="20"/>
                <w:szCs w:val="20"/>
              </w:rPr>
            </w:pPr>
          </w:p>
        </w:tc>
        <w:tc>
          <w:tcPr>
            <w:tcW w:w="1314" w:type="dxa"/>
            <w:shd w:val="clear" w:color="auto" w:fill="auto"/>
            <w:noWrap/>
            <w:vAlign w:val="bottom"/>
          </w:tcPr>
          <w:p w:rsidR="00184FAB" w:rsidRPr="00184FAB" w:rsidRDefault="00184FAB" w:rsidP="00827C68">
            <w:pPr>
              <w:rPr>
                <w:rFonts w:ascii="Times New Roman" w:hAnsi="Times New Roman"/>
                <w:sz w:val="20"/>
                <w:szCs w:val="20"/>
              </w:rPr>
            </w:pPr>
          </w:p>
        </w:tc>
        <w:tc>
          <w:tcPr>
            <w:tcW w:w="1690" w:type="dxa"/>
            <w:shd w:val="clear" w:color="auto" w:fill="auto"/>
            <w:noWrap/>
            <w:vAlign w:val="bottom"/>
          </w:tcPr>
          <w:p w:rsidR="00184FAB" w:rsidRPr="00184FAB" w:rsidRDefault="00184FAB" w:rsidP="00827C68">
            <w:pPr>
              <w:rPr>
                <w:rFonts w:ascii="Times New Roman" w:hAnsi="Times New Roman"/>
                <w:sz w:val="20"/>
                <w:szCs w:val="20"/>
              </w:rPr>
            </w:pPr>
          </w:p>
        </w:tc>
        <w:tc>
          <w:tcPr>
            <w:tcW w:w="1660" w:type="dxa"/>
            <w:shd w:val="clear" w:color="auto" w:fill="auto"/>
            <w:noWrap/>
            <w:vAlign w:val="bottom"/>
          </w:tcPr>
          <w:p w:rsidR="00184FAB" w:rsidRPr="00184FAB" w:rsidRDefault="00184FAB" w:rsidP="00827C68">
            <w:pPr>
              <w:rPr>
                <w:rFonts w:ascii="Times New Roman" w:hAnsi="Times New Roman"/>
                <w:sz w:val="20"/>
                <w:szCs w:val="20"/>
              </w:rPr>
            </w:pPr>
          </w:p>
        </w:tc>
      </w:tr>
      <w:tr w:rsidR="00184FAB" w:rsidRPr="00184FAB" w:rsidTr="00827C68">
        <w:trPr>
          <w:trHeight w:val="255"/>
        </w:trPr>
        <w:tc>
          <w:tcPr>
            <w:tcW w:w="3074" w:type="dxa"/>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Santa Adwigis</w:t>
            </w:r>
          </w:p>
        </w:tc>
        <w:tc>
          <w:tcPr>
            <w:tcW w:w="1087"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01</w:t>
            </w:r>
          </w:p>
        </w:tc>
        <w:tc>
          <w:tcPr>
            <w:tcW w:w="169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 á 13</w:t>
            </w:r>
          </w:p>
        </w:tc>
        <w:tc>
          <w:tcPr>
            <w:tcW w:w="1660"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Santa Adwigis</w:t>
            </w:r>
          </w:p>
        </w:tc>
        <w:tc>
          <w:tcPr>
            <w:tcW w:w="1087"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02</w:t>
            </w:r>
          </w:p>
        </w:tc>
        <w:tc>
          <w:tcPr>
            <w:tcW w:w="169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17 à 22</w:t>
            </w:r>
          </w:p>
        </w:tc>
        <w:tc>
          <w:tcPr>
            <w:tcW w:w="1660"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shd w:val="clear" w:color="auto" w:fill="auto"/>
            <w:noWrap/>
            <w:vAlign w:val="bottom"/>
          </w:tcPr>
          <w:p w:rsidR="00184FAB" w:rsidRPr="00184FAB" w:rsidRDefault="00184FAB" w:rsidP="00827C68">
            <w:pPr>
              <w:rPr>
                <w:rFonts w:ascii="Times New Roman" w:hAnsi="Times New Roman"/>
                <w:bCs/>
                <w:sz w:val="20"/>
                <w:szCs w:val="20"/>
              </w:rPr>
            </w:pPr>
          </w:p>
        </w:tc>
        <w:tc>
          <w:tcPr>
            <w:tcW w:w="1087" w:type="dxa"/>
            <w:shd w:val="clear" w:color="auto" w:fill="auto"/>
            <w:noWrap/>
            <w:vAlign w:val="bottom"/>
          </w:tcPr>
          <w:p w:rsidR="00184FAB" w:rsidRPr="00184FAB" w:rsidRDefault="00184FAB" w:rsidP="00827C68">
            <w:pPr>
              <w:rPr>
                <w:rFonts w:ascii="Times New Roman" w:hAnsi="Times New Roman"/>
                <w:sz w:val="20"/>
                <w:szCs w:val="20"/>
              </w:rPr>
            </w:pPr>
          </w:p>
        </w:tc>
        <w:tc>
          <w:tcPr>
            <w:tcW w:w="1314" w:type="dxa"/>
            <w:shd w:val="clear" w:color="auto" w:fill="auto"/>
            <w:noWrap/>
            <w:vAlign w:val="bottom"/>
          </w:tcPr>
          <w:p w:rsidR="00184FAB" w:rsidRPr="00184FAB" w:rsidRDefault="00184FAB" w:rsidP="00827C68">
            <w:pPr>
              <w:rPr>
                <w:rFonts w:ascii="Times New Roman" w:hAnsi="Times New Roman"/>
                <w:sz w:val="20"/>
                <w:szCs w:val="20"/>
              </w:rPr>
            </w:pPr>
          </w:p>
        </w:tc>
        <w:tc>
          <w:tcPr>
            <w:tcW w:w="1690" w:type="dxa"/>
            <w:shd w:val="clear" w:color="auto" w:fill="auto"/>
            <w:noWrap/>
            <w:vAlign w:val="bottom"/>
          </w:tcPr>
          <w:p w:rsidR="00184FAB" w:rsidRPr="00184FAB" w:rsidRDefault="00184FAB" w:rsidP="00827C68">
            <w:pPr>
              <w:rPr>
                <w:rFonts w:ascii="Times New Roman" w:hAnsi="Times New Roman"/>
                <w:sz w:val="20"/>
                <w:szCs w:val="20"/>
              </w:rPr>
            </w:pPr>
          </w:p>
        </w:tc>
        <w:tc>
          <w:tcPr>
            <w:tcW w:w="1660" w:type="dxa"/>
            <w:shd w:val="clear" w:color="auto" w:fill="auto"/>
            <w:noWrap/>
            <w:vAlign w:val="bottom"/>
          </w:tcPr>
          <w:p w:rsidR="00184FAB" w:rsidRPr="00184FAB" w:rsidRDefault="00184FAB" w:rsidP="00827C68">
            <w:pPr>
              <w:rPr>
                <w:rFonts w:ascii="Times New Roman" w:hAnsi="Times New Roman"/>
                <w:sz w:val="20"/>
                <w:szCs w:val="20"/>
              </w:rPr>
            </w:pPr>
          </w:p>
        </w:tc>
      </w:tr>
      <w:tr w:rsidR="00184FAB" w:rsidRPr="00184FAB" w:rsidTr="00827C68">
        <w:trPr>
          <w:trHeight w:val="255"/>
        </w:trPr>
        <w:tc>
          <w:tcPr>
            <w:tcW w:w="3074" w:type="dxa"/>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 xml:space="preserve">Rua Santa Goreti  </w:t>
            </w:r>
          </w:p>
        </w:tc>
        <w:tc>
          <w:tcPr>
            <w:tcW w:w="1087"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02</w:t>
            </w:r>
          </w:p>
        </w:tc>
        <w:tc>
          <w:tcPr>
            <w:tcW w:w="169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14 à 29</w:t>
            </w:r>
          </w:p>
        </w:tc>
        <w:tc>
          <w:tcPr>
            <w:tcW w:w="1660"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 xml:space="preserve">Rua Santa Goreti  </w:t>
            </w:r>
          </w:p>
        </w:tc>
        <w:tc>
          <w:tcPr>
            <w:tcW w:w="1087"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03</w:t>
            </w:r>
          </w:p>
        </w:tc>
        <w:tc>
          <w:tcPr>
            <w:tcW w:w="169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30 à 36</w:t>
            </w:r>
          </w:p>
        </w:tc>
        <w:tc>
          <w:tcPr>
            <w:tcW w:w="1660"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shd w:val="clear" w:color="auto" w:fill="auto"/>
            <w:noWrap/>
            <w:vAlign w:val="bottom"/>
          </w:tcPr>
          <w:p w:rsidR="00184FAB" w:rsidRPr="00184FAB" w:rsidRDefault="00184FAB" w:rsidP="00827C68">
            <w:pPr>
              <w:rPr>
                <w:rFonts w:ascii="Times New Roman" w:hAnsi="Times New Roman"/>
                <w:bCs/>
                <w:sz w:val="20"/>
                <w:szCs w:val="20"/>
              </w:rPr>
            </w:pPr>
          </w:p>
        </w:tc>
        <w:tc>
          <w:tcPr>
            <w:tcW w:w="1087" w:type="dxa"/>
            <w:shd w:val="clear" w:color="auto" w:fill="auto"/>
            <w:noWrap/>
            <w:vAlign w:val="bottom"/>
          </w:tcPr>
          <w:p w:rsidR="00184FAB" w:rsidRPr="00184FAB" w:rsidRDefault="00184FAB" w:rsidP="00827C68">
            <w:pPr>
              <w:rPr>
                <w:rFonts w:ascii="Times New Roman" w:hAnsi="Times New Roman"/>
                <w:sz w:val="20"/>
                <w:szCs w:val="20"/>
              </w:rPr>
            </w:pPr>
          </w:p>
        </w:tc>
        <w:tc>
          <w:tcPr>
            <w:tcW w:w="1314" w:type="dxa"/>
            <w:shd w:val="clear" w:color="auto" w:fill="auto"/>
            <w:noWrap/>
            <w:vAlign w:val="bottom"/>
          </w:tcPr>
          <w:p w:rsidR="00184FAB" w:rsidRPr="00184FAB" w:rsidRDefault="00184FAB" w:rsidP="00827C68">
            <w:pPr>
              <w:rPr>
                <w:rFonts w:ascii="Times New Roman" w:hAnsi="Times New Roman"/>
                <w:sz w:val="20"/>
                <w:szCs w:val="20"/>
              </w:rPr>
            </w:pPr>
          </w:p>
        </w:tc>
        <w:tc>
          <w:tcPr>
            <w:tcW w:w="1690" w:type="dxa"/>
            <w:shd w:val="clear" w:color="auto" w:fill="auto"/>
            <w:noWrap/>
            <w:vAlign w:val="bottom"/>
          </w:tcPr>
          <w:p w:rsidR="00184FAB" w:rsidRPr="00184FAB" w:rsidRDefault="00184FAB" w:rsidP="00827C68">
            <w:pPr>
              <w:rPr>
                <w:rFonts w:ascii="Times New Roman" w:hAnsi="Times New Roman"/>
                <w:sz w:val="20"/>
                <w:szCs w:val="20"/>
              </w:rPr>
            </w:pPr>
          </w:p>
        </w:tc>
        <w:tc>
          <w:tcPr>
            <w:tcW w:w="1660" w:type="dxa"/>
            <w:shd w:val="clear" w:color="auto" w:fill="auto"/>
            <w:noWrap/>
            <w:vAlign w:val="bottom"/>
          </w:tcPr>
          <w:p w:rsidR="00184FAB" w:rsidRPr="00184FAB" w:rsidRDefault="00184FAB" w:rsidP="00827C68">
            <w:pPr>
              <w:rPr>
                <w:rFonts w:ascii="Times New Roman" w:hAnsi="Times New Roman"/>
                <w:sz w:val="20"/>
                <w:szCs w:val="20"/>
              </w:rPr>
            </w:pPr>
          </w:p>
        </w:tc>
      </w:tr>
      <w:tr w:rsidR="00184FAB" w:rsidRPr="00184FAB" w:rsidTr="00827C68">
        <w:trPr>
          <w:trHeight w:val="255"/>
        </w:trPr>
        <w:tc>
          <w:tcPr>
            <w:tcW w:w="3074" w:type="dxa"/>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Santa Inês</w:t>
            </w:r>
          </w:p>
        </w:tc>
        <w:tc>
          <w:tcPr>
            <w:tcW w:w="1087"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03</w:t>
            </w:r>
          </w:p>
        </w:tc>
        <w:tc>
          <w:tcPr>
            <w:tcW w:w="169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38 à 44</w:t>
            </w:r>
          </w:p>
        </w:tc>
        <w:tc>
          <w:tcPr>
            <w:tcW w:w="1660"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Santa Inês</w:t>
            </w:r>
          </w:p>
        </w:tc>
        <w:tc>
          <w:tcPr>
            <w:tcW w:w="1087"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04</w:t>
            </w:r>
          </w:p>
        </w:tc>
        <w:tc>
          <w:tcPr>
            <w:tcW w:w="169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45 à 51</w:t>
            </w:r>
          </w:p>
        </w:tc>
        <w:tc>
          <w:tcPr>
            <w:tcW w:w="1660"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shd w:val="clear" w:color="auto" w:fill="auto"/>
            <w:noWrap/>
            <w:vAlign w:val="bottom"/>
          </w:tcPr>
          <w:p w:rsidR="00184FAB" w:rsidRPr="00184FAB" w:rsidRDefault="00184FAB" w:rsidP="00827C68">
            <w:pPr>
              <w:rPr>
                <w:rFonts w:ascii="Times New Roman" w:hAnsi="Times New Roman"/>
                <w:bCs/>
                <w:sz w:val="20"/>
                <w:szCs w:val="20"/>
              </w:rPr>
            </w:pPr>
          </w:p>
        </w:tc>
        <w:tc>
          <w:tcPr>
            <w:tcW w:w="1087" w:type="dxa"/>
            <w:shd w:val="clear" w:color="auto" w:fill="auto"/>
            <w:noWrap/>
            <w:vAlign w:val="bottom"/>
          </w:tcPr>
          <w:p w:rsidR="00184FAB" w:rsidRPr="00184FAB" w:rsidRDefault="00184FAB" w:rsidP="00827C68">
            <w:pPr>
              <w:rPr>
                <w:rFonts w:ascii="Times New Roman" w:hAnsi="Times New Roman"/>
                <w:sz w:val="20"/>
                <w:szCs w:val="20"/>
              </w:rPr>
            </w:pPr>
          </w:p>
        </w:tc>
        <w:tc>
          <w:tcPr>
            <w:tcW w:w="1314" w:type="dxa"/>
            <w:shd w:val="clear" w:color="auto" w:fill="auto"/>
            <w:noWrap/>
            <w:vAlign w:val="bottom"/>
          </w:tcPr>
          <w:p w:rsidR="00184FAB" w:rsidRPr="00184FAB" w:rsidRDefault="00184FAB" w:rsidP="00827C68">
            <w:pPr>
              <w:rPr>
                <w:rFonts w:ascii="Times New Roman" w:hAnsi="Times New Roman"/>
                <w:sz w:val="20"/>
                <w:szCs w:val="20"/>
              </w:rPr>
            </w:pPr>
          </w:p>
        </w:tc>
        <w:tc>
          <w:tcPr>
            <w:tcW w:w="1690" w:type="dxa"/>
            <w:shd w:val="clear" w:color="auto" w:fill="auto"/>
            <w:noWrap/>
            <w:vAlign w:val="bottom"/>
          </w:tcPr>
          <w:p w:rsidR="00184FAB" w:rsidRPr="00184FAB" w:rsidRDefault="00184FAB" w:rsidP="00827C68">
            <w:pPr>
              <w:rPr>
                <w:rFonts w:ascii="Times New Roman" w:hAnsi="Times New Roman"/>
                <w:sz w:val="20"/>
                <w:szCs w:val="20"/>
              </w:rPr>
            </w:pPr>
          </w:p>
        </w:tc>
        <w:tc>
          <w:tcPr>
            <w:tcW w:w="1660" w:type="dxa"/>
            <w:shd w:val="clear" w:color="auto" w:fill="auto"/>
            <w:noWrap/>
            <w:vAlign w:val="bottom"/>
          </w:tcPr>
          <w:p w:rsidR="00184FAB" w:rsidRPr="00184FAB" w:rsidRDefault="00184FAB" w:rsidP="00827C68">
            <w:pPr>
              <w:rPr>
                <w:rFonts w:ascii="Times New Roman" w:hAnsi="Times New Roman"/>
                <w:sz w:val="20"/>
                <w:szCs w:val="20"/>
              </w:rPr>
            </w:pPr>
          </w:p>
        </w:tc>
      </w:tr>
      <w:tr w:rsidR="00184FAB" w:rsidRPr="00184FAB" w:rsidTr="00827C68">
        <w:trPr>
          <w:trHeight w:val="255"/>
        </w:trPr>
        <w:tc>
          <w:tcPr>
            <w:tcW w:w="3074" w:type="dxa"/>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Do Livramento</w:t>
            </w:r>
          </w:p>
        </w:tc>
        <w:tc>
          <w:tcPr>
            <w:tcW w:w="1087"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04</w:t>
            </w:r>
          </w:p>
        </w:tc>
        <w:tc>
          <w:tcPr>
            <w:tcW w:w="169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53 à 59</w:t>
            </w:r>
          </w:p>
        </w:tc>
        <w:tc>
          <w:tcPr>
            <w:tcW w:w="1660"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Do Livramento</w:t>
            </w:r>
          </w:p>
        </w:tc>
        <w:tc>
          <w:tcPr>
            <w:tcW w:w="1087"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05</w:t>
            </w:r>
          </w:p>
        </w:tc>
        <w:tc>
          <w:tcPr>
            <w:tcW w:w="169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60 à 67</w:t>
            </w:r>
          </w:p>
        </w:tc>
        <w:tc>
          <w:tcPr>
            <w:tcW w:w="1660"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shd w:val="clear" w:color="auto" w:fill="auto"/>
            <w:noWrap/>
            <w:vAlign w:val="bottom"/>
          </w:tcPr>
          <w:p w:rsidR="00184FAB" w:rsidRPr="00184FAB" w:rsidRDefault="00184FAB" w:rsidP="00827C68">
            <w:pPr>
              <w:rPr>
                <w:rFonts w:ascii="Times New Roman" w:hAnsi="Times New Roman"/>
                <w:bCs/>
                <w:sz w:val="20"/>
                <w:szCs w:val="20"/>
              </w:rPr>
            </w:pPr>
          </w:p>
        </w:tc>
        <w:tc>
          <w:tcPr>
            <w:tcW w:w="1087" w:type="dxa"/>
            <w:shd w:val="clear" w:color="auto" w:fill="auto"/>
            <w:noWrap/>
            <w:vAlign w:val="bottom"/>
          </w:tcPr>
          <w:p w:rsidR="00184FAB" w:rsidRPr="00184FAB" w:rsidRDefault="00184FAB" w:rsidP="00827C68">
            <w:pPr>
              <w:rPr>
                <w:rFonts w:ascii="Times New Roman" w:hAnsi="Times New Roman"/>
                <w:sz w:val="20"/>
                <w:szCs w:val="20"/>
              </w:rPr>
            </w:pPr>
          </w:p>
        </w:tc>
        <w:tc>
          <w:tcPr>
            <w:tcW w:w="1314" w:type="dxa"/>
            <w:shd w:val="clear" w:color="auto" w:fill="auto"/>
            <w:noWrap/>
            <w:vAlign w:val="bottom"/>
          </w:tcPr>
          <w:p w:rsidR="00184FAB" w:rsidRPr="00184FAB" w:rsidRDefault="00184FAB" w:rsidP="00827C68">
            <w:pPr>
              <w:rPr>
                <w:rFonts w:ascii="Times New Roman" w:hAnsi="Times New Roman"/>
                <w:sz w:val="20"/>
                <w:szCs w:val="20"/>
              </w:rPr>
            </w:pPr>
          </w:p>
        </w:tc>
        <w:tc>
          <w:tcPr>
            <w:tcW w:w="1690" w:type="dxa"/>
            <w:shd w:val="clear" w:color="auto" w:fill="auto"/>
            <w:noWrap/>
            <w:vAlign w:val="bottom"/>
          </w:tcPr>
          <w:p w:rsidR="00184FAB" w:rsidRPr="00184FAB" w:rsidRDefault="00184FAB" w:rsidP="00827C68">
            <w:pPr>
              <w:rPr>
                <w:rFonts w:ascii="Times New Roman" w:hAnsi="Times New Roman"/>
                <w:sz w:val="20"/>
                <w:szCs w:val="20"/>
              </w:rPr>
            </w:pPr>
          </w:p>
        </w:tc>
        <w:tc>
          <w:tcPr>
            <w:tcW w:w="1660" w:type="dxa"/>
            <w:shd w:val="clear" w:color="auto" w:fill="auto"/>
            <w:noWrap/>
            <w:vAlign w:val="bottom"/>
          </w:tcPr>
          <w:p w:rsidR="00184FAB" w:rsidRPr="00184FAB" w:rsidRDefault="00184FAB" w:rsidP="00827C68">
            <w:pPr>
              <w:rPr>
                <w:rFonts w:ascii="Times New Roman" w:hAnsi="Times New Roman"/>
                <w:sz w:val="20"/>
                <w:szCs w:val="20"/>
              </w:rPr>
            </w:pPr>
          </w:p>
        </w:tc>
      </w:tr>
      <w:tr w:rsidR="00184FAB" w:rsidRPr="00184FAB" w:rsidTr="00827C68">
        <w:trPr>
          <w:trHeight w:val="255"/>
        </w:trPr>
        <w:tc>
          <w:tcPr>
            <w:tcW w:w="3074" w:type="dxa"/>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Maria Madalena</w:t>
            </w:r>
          </w:p>
        </w:tc>
        <w:tc>
          <w:tcPr>
            <w:tcW w:w="1087"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05</w:t>
            </w:r>
          </w:p>
        </w:tc>
        <w:tc>
          <w:tcPr>
            <w:tcW w:w="169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69 à 76</w:t>
            </w:r>
          </w:p>
        </w:tc>
        <w:tc>
          <w:tcPr>
            <w:tcW w:w="1660"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Maria Madalena</w:t>
            </w:r>
          </w:p>
        </w:tc>
        <w:tc>
          <w:tcPr>
            <w:tcW w:w="1087"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06</w:t>
            </w:r>
          </w:p>
        </w:tc>
        <w:tc>
          <w:tcPr>
            <w:tcW w:w="169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77 à 84</w:t>
            </w:r>
          </w:p>
        </w:tc>
        <w:tc>
          <w:tcPr>
            <w:tcW w:w="1660"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shd w:val="clear" w:color="auto" w:fill="auto"/>
            <w:noWrap/>
            <w:vAlign w:val="bottom"/>
          </w:tcPr>
          <w:p w:rsidR="00184FAB" w:rsidRPr="00184FAB" w:rsidRDefault="00184FAB" w:rsidP="00827C68">
            <w:pPr>
              <w:rPr>
                <w:rFonts w:ascii="Times New Roman" w:hAnsi="Times New Roman"/>
                <w:bCs/>
                <w:sz w:val="20"/>
                <w:szCs w:val="20"/>
              </w:rPr>
            </w:pPr>
          </w:p>
        </w:tc>
        <w:tc>
          <w:tcPr>
            <w:tcW w:w="1087" w:type="dxa"/>
            <w:shd w:val="clear" w:color="auto" w:fill="auto"/>
            <w:noWrap/>
            <w:vAlign w:val="bottom"/>
          </w:tcPr>
          <w:p w:rsidR="00184FAB" w:rsidRPr="00184FAB" w:rsidRDefault="00184FAB" w:rsidP="00827C68">
            <w:pPr>
              <w:rPr>
                <w:rFonts w:ascii="Times New Roman" w:hAnsi="Times New Roman"/>
                <w:sz w:val="20"/>
                <w:szCs w:val="20"/>
              </w:rPr>
            </w:pPr>
          </w:p>
        </w:tc>
        <w:tc>
          <w:tcPr>
            <w:tcW w:w="1314" w:type="dxa"/>
            <w:shd w:val="clear" w:color="auto" w:fill="auto"/>
            <w:noWrap/>
            <w:vAlign w:val="bottom"/>
          </w:tcPr>
          <w:p w:rsidR="00184FAB" w:rsidRPr="00184FAB" w:rsidRDefault="00184FAB" w:rsidP="00827C68">
            <w:pPr>
              <w:rPr>
                <w:rFonts w:ascii="Times New Roman" w:hAnsi="Times New Roman"/>
                <w:sz w:val="20"/>
                <w:szCs w:val="20"/>
              </w:rPr>
            </w:pPr>
          </w:p>
        </w:tc>
        <w:tc>
          <w:tcPr>
            <w:tcW w:w="1690" w:type="dxa"/>
            <w:shd w:val="clear" w:color="auto" w:fill="auto"/>
            <w:noWrap/>
            <w:vAlign w:val="bottom"/>
          </w:tcPr>
          <w:p w:rsidR="00184FAB" w:rsidRPr="00184FAB" w:rsidRDefault="00184FAB" w:rsidP="00827C68">
            <w:pPr>
              <w:rPr>
                <w:rFonts w:ascii="Times New Roman" w:hAnsi="Times New Roman"/>
                <w:sz w:val="20"/>
                <w:szCs w:val="20"/>
              </w:rPr>
            </w:pPr>
          </w:p>
        </w:tc>
        <w:tc>
          <w:tcPr>
            <w:tcW w:w="1660" w:type="dxa"/>
            <w:shd w:val="clear" w:color="auto" w:fill="auto"/>
            <w:noWrap/>
            <w:vAlign w:val="bottom"/>
          </w:tcPr>
          <w:p w:rsidR="00184FAB" w:rsidRPr="00184FAB" w:rsidRDefault="00184FAB" w:rsidP="00827C68">
            <w:pPr>
              <w:rPr>
                <w:rFonts w:ascii="Times New Roman" w:hAnsi="Times New Roman"/>
                <w:sz w:val="20"/>
                <w:szCs w:val="20"/>
              </w:rPr>
            </w:pPr>
          </w:p>
        </w:tc>
      </w:tr>
      <w:tr w:rsidR="00184FAB" w:rsidRPr="00184FAB" w:rsidTr="00827C68">
        <w:trPr>
          <w:trHeight w:val="255"/>
        </w:trPr>
        <w:tc>
          <w:tcPr>
            <w:tcW w:w="3074" w:type="dxa"/>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 xml:space="preserve">Rua Perpetua </w:t>
            </w:r>
          </w:p>
        </w:tc>
        <w:tc>
          <w:tcPr>
            <w:tcW w:w="1087"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06</w:t>
            </w:r>
          </w:p>
        </w:tc>
        <w:tc>
          <w:tcPr>
            <w:tcW w:w="169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86 á 93</w:t>
            </w:r>
          </w:p>
        </w:tc>
        <w:tc>
          <w:tcPr>
            <w:tcW w:w="166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 xml:space="preserve">Rua Perpetua </w:t>
            </w:r>
          </w:p>
        </w:tc>
        <w:tc>
          <w:tcPr>
            <w:tcW w:w="1087"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07</w:t>
            </w:r>
          </w:p>
        </w:tc>
        <w:tc>
          <w:tcPr>
            <w:tcW w:w="169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94 à 102</w:t>
            </w:r>
          </w:p>
        </w:tc>
        <w:tc>
          <w:tcPr>
            <w:tcW w:w="166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shd w:val="clear" w:color="auto" w:fill="auto"/>
            <w:noWrap/>
            <w:vAlign w:val="bottom"/>
          </w:tcPr>
          <w:p w:rsidR="00184FAB" w:rsidRPr="00184FAB" w:rsidRDefault="00184FAB" w:rsidP="00827C68">
            <w:pPr>
              <w:rPr>
                <w:rFonts w:ascii="Times New Roman" w:hAnsi="Times New Roman"/>
                <w:bCs/>
                <w:sz w:val="20"/>
                <w:szCs w:val="20"/>
              </w:rPr>
            </w:pPr>
          </w:p>
        </w:tc>
        <w:tc>
          <w:tcPr>
            <w:tcW w:w="1087" w:type="dxa"/>
            <w:shd w:val="clear" w:color="auto" w:fill="auto"/>
            <w:noWrap/>
            <w:vAlign w:val="bottom"/>
          </w:tcPr>
          <w:p w:rsidR="00184FAB" w:rsidRPr="00184FAB" w:rsidRDefault="00184FAB" w:rsidP="00827C68">
            <w:pPr>
              <w:rPr>
                <w:rFonts w:ascii="Times New Roman" w:hAnsi="Times New Roman"/>
                <w:sz w:val="20"/>
                <w:szCs w:val="20"/>
              </w:rPr>
            </w:pPr>
          </w:p>
        </w:tc>
        <w:tc>
          <w:tcPr>
            <w:tcW w:w="1314" w:type="dxa"/>
            <w:shd w:val="clear" w:color="auto" w:fill="auto"/>
            <w:noWrap/>
            <w:vAlign w:val="bottom"/>
          </w:tcPr>
          <w:p w:rsidR="00184FAB" w:rsidRPr="00184FAB" w:rsidRDefault="00184FAB" w:rsidP="00827C68">
            <w:pPr>
              <w:rPr>
                <w:rFonts w:ascii="Times New Roman" w:hAnsi="Times New Roman"/>
                <w:sz w:val="20"/>
                <w:szCs w:val="20"/>
              </w:rPr>
            </w:pPr>
          </w:p>
        </w:tc>
        <w:tc>
          <w:tcPr>
            <w:tcW w:w="1690" w:type="dxa"/>
            <w:shd w:val="clear" w:color="auto" w:fill="auto"/>
            <w:noWrap/>
            <w:vAlign w:val="bottom"/>
          </w:tcPr>
          <w:p w:rsidR="00184FAB" w:rsidRPr="00184FAB" w:rsidRDefault="00184FAB" w:rsidP="00827C68">
            <w:pPr>
              <w:rPr>
                <w:rFonts w:ascii="Times New Roman" w:hAnsi="Times New Roman"/>
                <w:sz w:val="20"/>
                <w:szCs w:val="20"/>
              </w:rPr>
            </w:pPr>
          </w:p>
        </w:tc>
        <w:tc>
          <w:tcPr>
            <w:tcW w:w="1660" w:type="dxa"/>
            <w:shd w:val="clear" w:color="auto" w:fill="auto"/>
            <w:noWrap/>
            <w:vAlign w:val="bottom"/>
          </w:tcPr>
          <w:p w:rsidR="00184FAB" w:rsidRPr="00184FAB" w:rsidRDefault="00184FAB" w:rsidP="00827C68">
            <w:pPr>
              <w:rPr>
                <w:rFonts w:ascii="Times New Roman" w:hAnsi="Times New Roman"/>
                <w:sz w:val="20"/>
                <w:szCs w:val="20"/>
              </w:rPr>
            </w:pPr>
          </w:p>
        </w:tc>
      </w:tr>
      <w:tr w:rsidR="00184FAB" w:rsidRPr="00184FAB" w:rsidTr="00827C68">
        <w:trPr>
          <w:trHeight w:val="255"/>
        </w:trPr>
        <w:tc>
          <w:tcPr>
            <w:tcW w:w="3074" w:type="dxa"/>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Santa Rita de Cassia</w:t>
            </w:r>
          </w:p>
        </w:tc>
        <w:tc>
          <w:tcPr>
            <w:tcW w:w="1087"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07</w:t>
            </w:r>
          </w:p>
        </w:tc>
        <w:tc>
          <w:tcPr>
            <w:tcW w:w="169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104 á 112</w:t>
            </w:r>
          </w:p>
        </w:tc>
        <w:tc>
          <w:tcPr>
            <w:tcW w:w="1660"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Santa Rita de Cassia</w:t>
            </w:r>
          </w:p>
        </w:tc>
        <w:tc>
          <w:tcPr>
            <w:tcW w:w="1087"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08</w:t>
            </w:r>
          </w:p>
        </w:tc>
        <w:tc>
          <w:tcPr>
            <w:tcW w:w="169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113 à 121</w:t>
            </w:r>
          </w:p>
        </w:tc>
        <w:tc>
          <w:tcPr>
            <w:tcW w:w="1660"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shd w:val="clear" w:color="auto" w:fill="auto"/>
            <w:noWrap/>
            <w:vAlign w:val="bottom"/>
          </w:tcPr>
          <w:p w:rsidR="00184FAB" w:rsidRPr="00184FAB" w:rsidRDefault="00184FAB" w:rsidP="00827C68">
            <w:pPr>
              <w:rPr>
                <w:rFonts w:ascii="Times New Roman" w:hAnsi="Times New Roman"/>
                <w:bCs/>
                <w:sz w:val="20"/>
                <w:szCs w:val="20"/>
              </w:rPr>
            </w:pPr>
          </w:p>
        </w:tc>
        <w:tc>
          <w:tcPr>
            <w:tcW w:w="1087" w:type="dxa"/>
            <w:shd w:val="clear" w:color="auto" w:fill="auto"/>
            <w:noWrap/>
            <w:vAlign w:val="bottom"/>
          </w:tcPr>
          <w:p w:rsidR="00184FAB" w:rsidRPr="00184FAB" w:rsidRDefault="00184FAB" w:rsidP="00827C68">
            <w:pPr>
              <w:rPr>
                <w:rFonts w:ascii="Times New Roman" w:hAnsi="Times New Roman"/>
                <w:sz w:val="20"/>
                <w:szCs w:val="20"/>
              </w:rPr>
            </w:pPr>
          </w:p>
        </w:tc>
        <w:tc>
          <w:tcPr>
            <w:tcW w:w="1314" w:type="dxa"/>
            <w:shd w:val="clear" w:color="auto" w:fill="auto"/>
            <w:noWrap/>
            <w:vAlign w:val="bottom"/>
          </w:tcPr>
          <w:p w:rsidR="00184FAB" w:rsidRPr="00184FAB" w:rsidRDefault="00184FAB" w:rsidP="00827C68">
            <w:pPr>
              <w:rPr>
                <w:rFonts w:ascii="Times New Roman" w:hAnsi="Times New Roman"/>
                <w:sz w:val="20"/>
                <w:szCs w:val="20"/>
              </w:rPr>
            </w:pPr>
          </w:p>
        </w:tc>
        <w:tc>
          <w:tcPr>
            <w:tcW w:w="1690" w:type="dxa"/>
            <w:shd w:val="clear" w:color="auto" w:fill="auto"/>
            <w:noWrap/>
            <w:vAlign w:val="bottom"/>
          </w:tcPr>
          <w:p w:rsidR="00184FAB" w:rsidRPr="00184FAB" w:rsidRDefault="00184FAB" w:rsidP="00827C68">
            <w:pPr>
              <w:rPr>
                <w:rFonts w:ascii="Times New Roman" w:hAnsi="Times New Roman"/>
                <w:sz w:val="20"/>
                <w:szCs w:val="20"/>
              </w:rPr>
            </w:pPr>
          </w:p>
        </w:tc>
        <w:tc>
          <w:tcPr>
            <w:tcW w:w="1660" w:type="dxa"/>
            <w:shd w:val="clear" w:color="auto" w:fill="auto"/>
            <w:noWrap/>
            <w:vAlign w:val="bottom"/>
          </w:tcPr>
          <w:p w:rsidR="00184FAB" w:rsidRPr="00184FAB" w:rsidRDefault="00184FAB" w:rsidP="00827C68">
            <w:pPr>
              <w:rPr>
                <w:rFonts w:ascii="Times New Roman" w:hAnsi="Times New Roman"/>
                <w:sz w:val="20"/>
                <w:szCs w:val="20"/>
              </w:rPr>
            </w:pPr>
          </w:p>
        </w:tc>
      </w:tr>
      <w:tr w:rsidR="00184FAB" w:rsidRPr="00184FAB" w:rsidTr="00827C68">
        <w:trPr>
          <w:trHeight w:val="255"/>
        </w:trPr>
        <w:tc>
          <w:tcPr>
            <w:tcW w:w="3074" w:type="dxa"/>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 xml:space="preserve">Rua Santa Suzana </w:t>
            </w:r>
          </w:p>
        </w:tc>
        <w:tc>
          <w:tcPr>
            <w:tcW w:w="1087"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08</w:t>
            </w:r>
          </w:p>
        </w:tc>
        <w:tc>
          <w:tcPr>
            <w:tcW w:w="169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123 à 131</w:t>
            </w:r>
          </w:p>
        </w:tc>
        <w:tc>
          <w:tcPr>
            <w:tcW w:w="1660"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 xml:space="preserve">Rua Santa Suzana </w:t>
            </w:r>
          </w:p>
        </w:tc>
        <w:tc>
          <w:tcPr>
            <w:tcW w:w="1087"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09</w:t>
            </w:r>
          </w:p>
        </w:tc>
        <w:tc>
          <w:tcPr>
            <w:tcW w:w="169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132 à 141</w:t>
            </w:r>
          </w:p>
        </w:tc>
        <w:tc>
          <w:tcPr>
            <w:tcW w:w="1660"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shd w:val="clear" w:color="auto" w:fill="auto"/>
            <w:noWrap/>
            <w:vAlign w:val="bottom"/>
          </w:tcPr>
          <w:p w:rsidR="00184FAB" w:rsidRPr="00184FAB" w:rsidRDefault="00184FAB" w:rsidP="00827C68">
            <w:pPr>
              <w:rPr>
                <w:rFonts w:ascii="Times New Roman" w:hAnsi="Times New Roman"/>
                <w:bCs/>
                <w:sz w:val="20"/>
                <w:szCs w:val="20"/>
              </w:rPr>
            </w:pPr>
          </w:p>
        </w:tc>
        <w:tc>
          <w:tcPr>
            <w:tcW w:w="1087" w:type="dxa"/>
            <w:shd w:val="clear" w:color="auto" w:fill="auto"/>
            <w:noWrap/>
            <w:vAlign w:val="bottom"/>
          </w:tcPr>
          <w:p w:rsidR="00184FAB" w:rsidRPr="00184FAB" w:rsidRDefault="00184FAB" w:rsidP="00827C68">
            <w:pPr>
              <w:rPr>
                <w:rFonts w:ascii="Times New Roman" w:hAnsi="Times New Roman"/>
                <w:sz w:val="20"/>
                <w:szCs w:val="20"/>
              </w:rPr>
            </w:pPr>
          </w:p>
        </w:tc>
        <w:tc>
          <w:tcPr>
            <w:tcW w:w="1314" w:type="dxa"/>
            <w:shd w:val="clear" w:color="auto" w:fill="auto"/>
            <w:noWrap/>
            <w:vAlign w:val="bottom"/>
          </w:tcPr>
          <w:p w:rsidR="00184FAB" w:rsidRPr="00184FAB" w:rsidRDefault="00184FAB" w:rsidP="00827C68">
            <w:pPr>
              <w:rPr>
                <w:rFonts w:ascii="Times New Roman" w:hAnsi="Times New Roman"/>
                <w:sz w:val="20"/>
                <w:szCs w:val="20"/>
              </w:rPr>
            </w:pPr>
          </w:p>
        </w:tc>
        <w:tc>
          <w:tcPr>
            <w:tcW w:w="1690" w:type="dxa"/>
            <w:shd w:val="clear" w:color="auto" w:fill="auto"/>
            <w:noWrap/>
            <w:vAlign w:val="bottom"/>
          </w:tcPr>
          <w:p w:rsidR="00184FAB" w:rsidRPr="00184FAB" w:rsidRDefault="00184FAB" w:rsidP="00827C68">
            <w:pPr>
              <w:rPr>
                <w:rFonts w:ascii="Times New Roman" w:hAnsi="Times New Roman"/>
                <w:sz w:val="20"/>
                <w:szCs w:val="20"/>
              </w:rPr>
            </w:pPr>
          </w:p>
        </w:tc>
        <w:tc>
          <w:tcPr>
            <w:tcW w:w="1660" w:type="dxa"/>
            <w:shd w:val="clear" w:color="auto" w:fill="auto"/>
            <w:noWrap/>
            <w:vAlign w:val="bottom"/>
          </w:tcPr>
          <w:p w:rsidR="00184FAB" w:rsidRPr="00184FAB" w:rsidRDefault="00184FAB" w:rsidP="00827C68">
            <w:pPr>
              <w:rPr>
                <w:rFonts w:ascii="Times New Roman" w:hAnsi="Times New Roman"/>
                <w:sz w:val="20"/>
                <w:szCs w:val="20"/>
              </w:rPr>
            </w:pPr>
          </w:p>
        </w:tc>
      </w:tr>
      <w:tr w:rsidR="00184FAB" w:rsidRPr="00184FAB" w:rsidTr="00827C68">
        <w:trPr>
          <w:trHeight w:val="255"/>
        </w:trPr>
        <w:tc>
          <w:tcPr>
            <w:tcW w:w="3074" w:type="dxa"/>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Santa Sofia</w:t>
            </w:r>
          </w:p>
        </w:tc>
        <w:tc>
          <w:tcPr>
            <w:tcW w:w="1087"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09</w:t>
            </w:r>
          </w:p>
        </w:tc>
        <w:tc>
          <w:tcPr>
            <w:tcW w:w="169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143 á 152</w:t>
            </w:r>
          </w:p>
        </w:tc>
        <w:tc>
          <w:tcPr>
            <w:tcW w:w="1660"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Santa Sofia</w:t>
            </w:r>
          </w:p>
        </w:tc>
        <w:tc>
          <w:tcPr>
            <w:tcW w:w="1087"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w:t>
            </w:r>
          </w:p>
        </w:tc>
        <w:tc>
          <w:tcPr>
            <w:tcW w:w="169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Eq. Comunitário</w:t>
            </w:r>
          </w:p>
        </w:tc>
        <w:tc>
          <w:tcPr>
            <w:tcW w:w="1660"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shd w:val="clear" w:color="auto" w:fill="auto"/>
            <w:noWrap/>
            <w:vAlign w:val="bottom"/>
          </w:tcPr>
          <w:p w:rsidR="00184FAB" w:rsidRPr="00184FAB" w:rsidRDefault="00184FAB" w:rsidP="00827C68">
            <w:pPr>
              <w:rPr>
                <w:rFonts w:ascii="Times New Roman" w:hAnsi="Times New Roman"/>
                <w:bCs/>
                <w:sz w:val="20"/>
                <w:szCs w:val="20"/>
              </w:rPr>
            </w:pPr>
          </w:p>
        </w:tc>
        <w:tc>
          <w:tcPr>
            <w:tcW w:w="1087" w:type="dxa"/>
            <w:shd w:val="clear" w:color="auto" w:fill="auto"/>
            <w:noWrap/>
            <w:vAlign w:val="bottom"/>
          </w:tcPr>
          <w:p w:rsidR="00184FAB" w:rsidRPr="00184FAB" w:rsidRDefault="00184FAB" w:rsidP="00827C68">
            <w:pPr>
              <w:rPr>
                <w:rFonts w:ascii="Times New Roman" w:hAnsi="Times New Roman"/>
                <w:sz w:val="20"/>
                <w:szCs w:val="20"/>
              </w:rPr>
            </w:pPr>
          </w:p>
        </w:tc>
        <w:tc>
          <w:tcPr>
            <w:tcW w:w="1314" w:type="dxa"/>
            <w:shd w:val="clear" w:color="auto" w:fill="auto"/>
            <w:noWrap/>
            <w:vAlign w:val="bottom"/>
          </w:tcPr>
          <w:p w:rsidR="00184FAB" w:rsidRPr="00184FAB" w:rsidRDefault="00184FAB" w:rsidP="00827C68">
            <w:pPr>
              <w:rPr>
                <w:rFonts w:ascii="Times New Roman" w:hAnsi="Times New Roman"/>
                <w:sz w:val="20"/>
                <w:szCs w:val="20"/>
              </w:rPr>
            </w:pPr>
          </w:p>
        </w:tc>
        <w:tc>
          <w:tcPr>
            <w:tcW w:w="1690" w:type="dxa"/>
            <w:shd w:val="clear" w:color="auto" w:fill="auto"/>
            <w:noWrap/>
            <w:vAlign w:val="bottom"/>
          </w:tcPr>
          <w:p w:rsidR="00184FAB" w:rsidRPr="00184FAB" w:rsidRDefault="00184FAB" w:rsidP="00827C68">
            <w:pPr>
              <w:rPr>
                <w:rFonts w:ascii="Times New Roman" w:hAnsi="Times New Roman"/>
                <w:sz w:val="20"/>
                <w:szCs w:val="20"/>
              </w:rPr>
            </w:pPr>
          </w:p>
        </w:tc>
        <w:tc>
          <w:tcPr>
            <w:tcW w:w="1660" w:type="dxa"/>
            <w:shd w:val="clear" w:color="auto" w:fill="auto"/>
            <w:noWrap/>
            <w:vAlign w:val="bottom"/>
          </w:tcPr>
          <w:p w:rsidR="00184FAB" w:rsidRPr="00184FAB" w:rsidRDefault="00184FAB" w:rsidP="00827C68">
            <w:pPr>
              <w:rPr>
                <w:rFonts w:ascii="Times New Roman" w:hAnsi="Times New Roman"/>
                <w:sz w:val="20"/>
                <w:szCs w:val="20"/>
              </w:rPr>
            </w:pPr>
          </w:p>
        </w:tc>
      </w:tr>
      <w:tr w:rsidR="00184FAB" w:rsidRPr="00184FAB" w:rsidTr="00827C68">
        <w:trPr>
          <w:trHeight w:val="255"/>
        </w:trPr>
        <w:tc>
          <w:tcPr>
            <w:tcW w:w="3074" w:type="dxa"/>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Nossa Senhora Aparecida</w:t>
            </w:r>
          </w:p>
        </w:tc>
        <w:tc>
          <w:tcPr>
            <w:tcW w:w="1087"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w:t>
            </w:r>
          </w:p>
        </w:tc>
        <w:tc>
          <w:tcPr>
            <w:tcW w:w="169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Eq. Comunitário</w:t>
            </w:r>
          </w:p>
        </w:tc>
        <w:tc>
          <w:tcPr>
            <w:tcW w:w="1660"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Nossa Senhora Aparecida</w:t>
            </w:r>
          </w:p>
        </w:tc>
        <w:tc>
          <w:tcPr>
            <w:tcW w:w="1087"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11</w:t>
            </w:r>
          </w:p>
        </w:tc>
        <w:tc>
          <w:tcPr>
            <w:tcW w:w="169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153 à 163</w:t>
            </w:r>
          </w:p>
        </w:tc>
        <w:tc>
          <w:tcPr>
            <w:tcW w:w="1660"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shd w:val="clear" w:color="auto" w:fill="auto"/>
            <w:noWrap/>
            <w:vAlign w:val="bottom"/>
          </w:tcPr>
          <w:p w:rsidR="00184FAB" w:rsidRPr="00184FAB" w:rsidRDefault="00184FAB" w:rsidP="00827C68">
            <w:pPr>
              <w:rPr>
                <w:rFonts w:ascii="Times New Roman" w:hAnsi="Times New Roman"/>
                <w:bCs/>
                <w:sz w:val="20"/>
                <w:szCs w:val="20"/>
              </w:rPr>
            </w:pPr>
          </w:p>
        </w:tc>
        <w:tc>
          <w:tcPr>
            <w:tcW w:w="1087" w:type="dxa"/>
            <w:shd w:val="clear" w:color="auto" w:fill="auto"/>
            <w:noWrap/>
            <w:vAlign w:val="bottom"/>
          </w:tcPr>
          <w:p w:rsidR="00184FAB" w:rsidRPr="00184FAB" w:rsidRDefault="00184FAB" w:rsidP="00827C68">
            <w:pPr>
              <w:rPr>
                <w:rFonts w:ascii="Times New Roman" w:hAnsi="Times New Roman"/>
                <w:sz w:val="20"/>
                <w:szCs w:val="20"/>
              </w:rPr>
            </w:pPr>
          </w:p>
        </w:tc>
        <w:tc>
          <w:tcPr>
            <w:tcW w:w="1314" w:type="dxa"/>
            <w:shd w:val="clear" w:color="auto" w:fill="auto"/>
            <w:noWrap/>
            <w:vAlign w:val="bottom"/>
          </w:tcPr>
          <w:p w:rsidR="00184FAB" w:rsidRPr="00184FAB" w:rsidRDefault="00184FAB" w:rsidP="00827C68">
            <w:pPr>
              <w:rPr>
                <w:rFonts w:ascii="Times New Roman" w:hAnsi="Times New Roman"/>
                <w:sz w:val="20"/>
                <w:szCs w:val="20"/>
              </w:rPr>
            </w:pPr>
          </w:p>
        </w:tc>
        <w:tc>
          <w:tcPr>
            <w:tcW w:w="1690" w:type="dxa"/>
            <w:shd w:val="clear" w:color="auto" w:fill="auto"/>
            <w:noWrap/>
            <w:vAlign w:val="bottom"/>
          </w:tcPr>
          <w:p w:rsidR="00184FAB" w:rsidRPr="00184FAB" w:rsidRDefault="00184FAB" w:rsidP="00827C68">
            <w:pPr>
              <w:rPr>
                <w:rFonts w:ascii="Times New Roman" w:hAnsi="Times New Roman"/>
                <w:sz w:val="20"/>
                <w:szCs w:val="20"/>
              </w:rPr>
            </w:pPr>
          </w:p>
        </w:tc>
        <w:tc>
          <w:tcPr>
            <w:tcW w:w="1660" w:type="dxa"/>
            <w:shd w:val="clear" w:color="auto" w:fill="auto"/>
            <w:noWrap/>
            <w:vAlign w:val="bottom"/>
          </w:tcPr>
          <w:p w:rsidR="00184FAB" w:rsidRPr="00184FAB" w:rsidRDefault="00184FAB" w:rsidP="00827C68">
            <w:pPr>
              <w:rPr>
                <w:rFonts w:ascii="Times New Roman" w:hAnsi="Times New Roman"/>
                <w:sz w:val="20"/>
                <w:szCs w:val="20"/>
              </w:rPr>
            </w:pPr>
          </w:p>
        </w:tc>
      </w:tr>
      <w:tr w:rsidR="00184FAB" w:rsidRPr="00184FAB" w:rsidTr="00827C68">
        <w:trPr>
          <w:trHeight w:val="255"/>
        </w:trPr>
        <w:tc>
          <w:tcPr>
            <w:tcW w:w="3074" w:type="dxa"/>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Nossa Senhora de Fátima</w:t>
            </w:r>
          </w:p>
        </w:tc>
        <w:tc>
          <w:tcPr>
            <w:tcW w:w="1087"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11</w:t>
            </w:r>
          </w:p>
        </w:tc>
        <w:tc>
          <w:tcPr>
            <w:tcW w:w="169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165 à 175</w:t>
            </w:r>
          </w:p>
        </w:tc>
        <w:tc>
          <w:tcPr>
            <w:tcW w:w="1660"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Nossa Senhora de Fátima</w:t>
            </w:r>
          </w:p>
        </w:tc>
        <w:tc>
          <w:tcPr>
            <w:tcW w:w="1087"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12</w:t>
            </w:r>
          </w:p>
        </w:tc>
        <w:tc>
          <w:tcPr>
            <w:tcW w:w="169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176 à 187</w:t>
            </w:r>
          </w:p>
        </w:tc>
        <w:tc>
          <w:tcPr>
            <w:tcW w:w="1660"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shd w:val="clear" w:color="auto" w:fill="auto"/>
            <w:noWrap/>
            <w:vAlign w:val="bottom"/>
          </w:tcPr>
          <w:p w:rsidR="00184FAB" w:rsidRPr="00184FAB" w:rsidRDefault="00184FAB" w:rsidP="00827C68">
            <w:pPr>
              <w:rPr>
                <w:rFonts w:ascii="Times New Roman" w:hAnsi="Times New Roman"/>
                <w:bCs/>
                <w:sz w:val="20"/>
                <w:szCs w:val="20"/>
              </w:rPr>
            </w:pPr>
          </w:p>
        </w:tc>
        <w:tc>
          <w:tcPr>
            <w:tcW w:w="1087" w:type="dxa"/>
            <w:shd w:val="clear" w:color="auto" w:fill="auto"/>
            <w:noWrap/>
            <w:vAlign w:val="bottom"/>
          </w:tcPr>
          <w:p w:rsidR="00184FAB" w:rsidRPr="00184FAB" w:rsidRDefault="00184FAB" w:rsidP="00827C68">
            <w:pPr>
              <w:rPr>
                <w:rFonts w:ascii="Times New Roman" w:hAnsi="Times New Roman"/>
                <w:sz w:val="20"/>
                <w:szCs w:val="20"/>
              </w:rPr>
            </w:pPr>
          </w:p>
        </w:tc>
        <w:tc>
          <w:tcPr>
            <w:tcW w:w="1314" w:type="dxa"/>
            <w:shd w:val="clear" w:color="auto" w:fill="auto"/>
            <w:noWrap/>
            <w:vAlign w:val="bottom"/>
          </w:tcPr>
          <w:p w:rsidR="00184FAB" w:rsidRPr="00184FAB" w:rsidRDefault="00184FAB" w:rsidP="00827C68">
            <w:pPr>
              <w:rPr>
                <w:rFonts w:ascii="Times New Roman" w:hAnsi="Times New Roman"/>
                <w:sz w:val="20"/>
                <w:szCs w:val="20"/>
              </w:rPr>
            </w:pPr>
          </w:p>
        </w:tc>
        <w:tc>
          <w:tcPr>
            <w:tcW w:w="1690" w:type="dxa"/>
            <w:shd w:val="clear" w:color="auto" w:fill="auto"/>
            <w:noWrap/>
            <w:vAlign w:val="bottom"/>
          </w:tcPr>
          <w:p w:rsidR="00184FAB" w:rsidRPr="00184FAB" w:rsidRDefault="00184FAB" w:rsidP="00827C68">
            <w:pPr>
              <w:rPr>
                <w:rFonts w:ascii="Times New Roman" w:hAnsi="Times New Roman"/>
                <w:sz w:val="20"/>
                <w:szCs w:val="20"/>
              </w:rPr>
            </w:pPr>
          </w:p>
        </w:tc>
        <w:tc>
          <w:tcPr>
            <w:tcW w:w="1660" w:type="dxa"/>
            <w:shd w:val="clear" w:color="auto" w:fill="auto"/>
            <w:noWrap/>
            <w:vAlign w:val="bottom"/>
          </w:tcPr>
          <w:p w:rsidR="00184FAB" w:rsidRPr="00184FAB" w:rsidRDefault="00184FAB" w:rsidP="00827C68">
            <w:pPr>
              <w:rPr>
                <w:rFonts w:ascii="Times New Roman" w:hAnsi="Times New Roman"/>
                <w:sz w:val="20"/>
                <w:szCs w:val="20"/>
              </w:rPr>
            </w:pPr>
          </w:p>
        </w:tc>
      </w:tr>
      <w:tr w:rsidR="00184FAB" w:rsidRPr="00184FAB" w:rsidTr="00827C68">
        <w:trPr>
          <w:trHeight w:val="255"/>
        </w:trPr>
        <w:tc>
          <w:tcPr>
            <w:tcW w:w="3074" w:type="dxa"/>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Nossa Senhora do Pilar</w:t>
            </w:r>
          </w:p>
        </w:tc>
        <w:tc>
          <w:tcPr>
            <w:tcW w:w="1087"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12</w:t>
            </w:r>
          </w:p>
        </w:tc>
        <w:tc>
          <w:tcPr>
            <w:tcW w:w="169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189 à 200</w:t>
            </w:r>
          </w:p>
        </w:tc>
        <w:tc>
          <w:tcPr>
            <w:tcW w:w="1660"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Nossa Senhora do Pilar</w:t>
            </w:r>
          </w:p>
        </w:tc>
        <w:tc>
          <w:tcPr>
            <w:tcW w:w="1087"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w:t>
            </w:r>
          </w:p>
        </w:tc>
        <w:tc>
          <w:tcPr>
            <w:tcW w:w="169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201 à 212</w:t>
            </w:r>
          </w:p>
        </w:tc>
        <w:tc>
          <w:tcPr>
            <w:tcW w:w="1660"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shd w:val="clear" w:color="auto" w:fill="auto"/>
            <w:noWrap/>
            <w:vAlign w:val="bottom"/>
          </w:tcPr>
          <w:p w:rsidR="00184FAB" w:rsidRPr="00184FAB" w:rsidRDefault="00184FAB" w:rsidP="00827C68">
            <w:pPr>
              <w:rPr>
                <w:rFonts w:ascii="Times New Roman" w:hAnsi="Times New Roman"/>
                <w:bCs/>
                <w:sz w:val="20"/>
                <w:szCs w:val="20"/>
              </w:rPr>
            </w:pPr>
          </w:p>
        </w:tc>
        <w:tc>
          <w:tcPr>
            <w:tcW w:w="1087" w:type="dxa"/>
            <w:shd w:val="clear" w:color="auto" w:fill="auto"/>
            <w:noWrap/>
            <w:vAlign w:val="bottom"/>
          </w:tcPr>
          <w:p w:rsidR="00184FAB" w:rsidRPr="00184FAB" w:rsidRDefault="00184FAB" w:rsidP="00827C68">
            <w:pPr>
              <w:rPr>
                <w:rFonts w:ascii="Times New Roman" w:hAnsi="Times New Roman"/>
                <w:sz w:val="20"/>
                <w:szCs w:val="20"/>
              </w:rPr>
            </w:pPr>
          </w:p>
        </w:tc>
        <w:tc>
          <w:tcPr>
            <w:tcW w:w="1314" w:type="dxa"/>
            <w:shd w:val="clear" w:color="auto" w:fill="auto"/>
            <w:noWrap/>
            <w:vAlign w:val="bottom"/>
          </w:tcPr>
          <w:p w:rsidR="00184FAB" w:rsidRPr="00184FAB" w:rsidRDefault="00184FAB" w:rsidP="00827C68">
            <w:pPr>
              <w:rPr>
                <w:rFonts w:ascii="Times New Roman" w:hAnsi="Times New Roman"/>
                <w:sz w:val="20"/>
                <w:szCs w:val="20"/>
              </w:rPr>
            </w:pPr>
          </w:p>
        </w:tc>
        <w:tc>
          <w:tcPr>
            <w:tcW w:w="1690" w:type="dxa"/>
            <w:shd w:val="clear" w:color="auto" w:fill="auto"/>
            <w:noWrap/>
            <w:vAlign w:val="bottom"/>
          </w:tcPr>
          <w:p w:rsidR="00184FAB" w:rsidRPr="00184FAB" w:rsidRDefault="00184FAB" w:rsidP="00827C68">
            <w:pPr>
              <w:rPr>
                <w:rFonts w:ascii="Times New Roman" w:hAnsi="Times New Roman"/>
                <w:sz w:val="20"/>
                <w:szCs w:val="20"/>
              </w:rPr>
            </w:pPr>
          </w:p>
        </w:tc>
        <w:tc>
          <w:tcPr>
            <w:tcW w:w="1660" w:type="dxa"/>
            <w:shd w:val="clear" w:color="auto" w:fill="auto"/>
            <w:noWrap/>
            <w:vAlign w:val="bottom"/>
          </w:tcPr>
          <w:p w:rsidR="00184FAB" w:rsidRPr="00184FAB" w:rsidRDefault="00184FAB" w:rsidP="00827C68">
            <w:pPr>
              <w:rPr>
                <w:rFonts w:ascii="Times New Roman" w:hAnsi="Times New Roman"/>
                <w:sz w:val="20"/>
                <w:szCs w:val="20"/>
              </w:rPr>
            </w:pPr>
          </w:p>
        </w:tc>
      </w:tr>
      <w:tr w:rsidR="00184FAB" w:rsidRPr="00184FAB" w:rsidTr="00827C68">
        <w:trPr>
          <w:trHeight w:val="255"/>
        </w:trPr>
        <w:tc>
          <w:tcPr>
            <w:tcW w:w="3074" w:type="dxa"/>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Nossa Senhora das Graças</w:t>
            </w:r>
          </w:p>
        </w:tc>
        <w:tc>
          <w:tcPr>
            <w:tcW w:w="1087"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w:t>
            </w:r>
          </w:p>
        </w:tc>
        <w:tc>
          <w:tcPr>
            <w:tcW w:w="169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214 à 225</w:t>
            </w:r>
          </w:p>
        </w:tc>
        <w:tc>
          <w:tcPr>
            <w:tcW w:w="1660"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Nossa Senhora das Graças</w:t>
            </w:r>
          </w:p>
        </w:tc>
        <w:tc>
          <w:tcPr>
            <w:tcW w:w="1087"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14</w:t>
            </w:r>
          </w:p>
        </w:tc>
        <w:tc>
          <w:tcPr>
            <w:tcW w:w="169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226 à 238</w:t>
            </w:r>
          </w:p>
        </w:tc>
        <w:tc>
          <w:tcPr>
            <w:tcW w:w="1660"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shd w:val="clear" w:color="auto" w:fill="auto"/>
            <w:noWrap/>
            <w:vAlign w:val="bottom"/>
          </w:tcPr>
          <w:p w:rsidR="00184FAB" w:rsidRPr="00184FAB" w:rsidRDefault="00184FAB" w:rsidP="00827C68">
            <w:pPr>
              <w:rPr>
                <w:rFonts w:ascii="Times New Roman" w:hAnsi="Times New Roman"/>
                <w:bCs/>
                <w:sz w:val="20"/>
                <w:szCs w:val="20"/>
              </w:rPr>
            </w:pPr>
          </w:p>
        </w:tc>
        <w:tc>
          <w:tcPr>
            <w:tcW w:w="1087" w:type="dxa"/>
            <w:shd w:val="clear" w:color="auto" w:fill="auto"/>
            <w:noWrap/>
            <w:vAlign w:val="bottom"/>
          </w:tcPr>
          <w:p w:rsidR="00184FAB" w:rsidRPr="00184FAB" w:rsidRDefault="00184FAB" w:rsidP="00827C68">
            <w:pPr>
              <w:rPr>
                <w:rFonts w:ascii="Times New Roman" w:hAnsi="Times New Roman"/>
                <w:sz w:val="20"/>
                <w:szCs w:val="20"/>
              </w:rPr>
            </w:pPr>
          </w:p>
        </w:tc>
        <w:tc>
          <w:tcPr>
            <w:tcW w:w="1314" w:type="dxa"/>
            <w:shd w:val="clear" w:color="auto" w:fill="auto"/>
            <w:noWrap/>
            <w:vAlign w:val="bottom"/>
          </w:tcPr>
          <w:p w:rsidR="00184FAB" w:rsidRPr="00184FAB" w:rsidRDefault="00184FAB" w:rsidP="00827C68">
            <w:pPr>
              <w:rPr>
                <w:rFonts w:ascii="Times New Roman" w:hAnsi="Times New Roman"/>
                <w:sz w:val="20"/>
                <w:szCs w:val="20"/>
              </w:rPr>
            </w:pPr>
          </w:p>
        </w:tc>
        <w:tc>
          <w:tcPr>
            <w:tcW w:w="1690" w:type="dxa"/>
            <w:shd w:val="clear" w:color="auto" w:fill="auto"/>
            <w:noWrap/>
            <w:vAlign w:val="bottom"/>
          </w:tcPr>
          <w:p w:rsidR="00184FAB" w:rsidRPr="00184FAB" w:rsidRDefault="00184FAB" w:rsidP="00827C68">
            <w:pPr>
              <w:rPr>
                <w:rFonts w:ascii="Times New Roman" w:hAnsi="Times New Roman"/>
                <w:sz w:val="20"/>
                <w:szCs w:val="20"/>
              </w:rPr>
            </w:pPr>
          </w:p>
        </w:tc>
        <w:tc>
          <w:tcPr>
            <w:tcW w:w="1660" w:type="dxa"/>
            <w:shd w:val="clear" w:color="auto" w:fill="auto"/>
            <w:noWrap/>
            <w:vAlign w:val="bottom"/>
          </w:tcPr>
          <w:p w:rsidR="00184FAB" w:rsidRPr="00184FAB" w:rsidRDefault="00184FAB" w:rsidP="00827C68">
            <w:pPr>
              <w:rPr>
                <w:rFonts w:ascii="Times New Roman" w:hAnsi="Times New Roman"/>
                <w:sz w:val="20"/>
                <w:szCs w:val="20"/>
              </w:rPr>
            </w:pPr>
          </w:p>
        </w:tc>
      </w:tr>
      <w:tr w:rsidR="00184FAB" w:rsidRPr="00184FAB" w:rsidTr="00827C68">
        <w:trPr>
          <w:trHeight w:val="255"/>
        </w:trPr>
        <w:tc>
          <w:tcPr>
            <w:tcW w:w="3074" w:type="dxa"/>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Nossa Senhora das Neves</w:t>
            </w:r>
          </w:p>
        </w:tc>
        <w:tc>
          <w:tcPr>
            <w:tcW w:w="1087"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14</w:t>
            </w:r>
          </w:p>
        </w:tc>
        <w:tc>
          <w:tcPr>
            <w:tcW w:w="169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240 à 252</w:t>
            </w:r>
          </w:p>
        </w:tc>
        <w:tc>
          <w:tcPr>
            <w:tcW w:w="1660"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Nossa Senhora das Neves</w:t>
            </w:r>
          </w:p>
        </w:tc>
        <w:tc>
          <w:tcPr>
            <w:tcW w:w="1087"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15</w:t>
            </w:r>
          </w:p>
        </w:tc>
        <w:tc>
          <w:tcPr>
            <w:tcW w:w="169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253 – 267</w:t>
            </w:r>
          </w:p>
        </w:tc>
        <w:tc>
          <w:tcPr>
            <w:tcW w:w="1660"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Nossa Senhora das Neves</w:t>
            </w:r>
          </w:p>
        </w:tc>
        <w:tc>
          <w:tcPr>
            <w:tcW w:w="1087"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16</w:t>
            </w:r>
          </w:p>
        </w:tc>
        <w:tc>
          <w:tcPr>
            <w:tcW w:w="169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268 – 281 á 287</w:t>
            </w:r>
          </w:p>
        </w:tc>
        <w:tc>
          <w:tcPr>
            <w:tcW w:w="1660"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shd w:val="clear" w:color="auto" w:fill="auto"/>
            <w:noWrap/>
            <w:vAlign w:val="bottom"/>
          </w:tcPr>
          <w:p w:rsidR="00184FAB" w:rsidRPr="00184FAB" w:rsidRDefault="00184FAB" w:rsidP="00827C68">
            <w:pPr>
              <w:rPr>
                <w:rFonts w:ascii="Times New Roman" w:hAnsi="Times New Roman"/>
                <w:bCs/>
                <w:sz w:val="20"/>
                <w:szCs w:val="20"/>
              </w:rPr>
            </w:pPr>
          </w:p>
        </w:tc>
        <w:tc>
          <w:tcPr>
            <w:tcW w:w="1087" w:type="dxa"/>
            <w:shd w:val="clear" w:color="auto" w:fill="auto"/>
            <w:noWrap/>
            <w:vAlign w:val="bottom"/>
          </w:tcPr>
          <w:p w:rsidR="00184FAB" w:rsidRPr="00184FAB" w:rsidRDefault="00184FAB" w:rsidP="00827C68">
            <w:pPr>
              <w:rPr>
                <w:rFonts w:ascii="Times New Roman" w:hAnsi="Times New Roman"/>
                <w:sz w:val="20"/>
                <w:szCs w:val="20"/>
              </w:rPr>
            </w:pPr>
          </w:p>
        </w:tc>
        <w:tc>
          <w:tcPr>
            <w:tcW w:w="1314" w:type="dxa"/>
            <w:shd w:val="clear" w:color="auto" w:fill="auto"/>
            <w:noWrap/>
            <w:vAlign w:val="bottom"/>
          </w:tcPr>
          <w:p w:rsidR="00184FAB" w:rsidRPr="00184FAB" w:rsidRDefault="00184FAB" w:rsidP="00827C68">
            <w:pPr>
              <w:rPr>
                <w:rFonts w:ascii="Times New Roman" w:hAnsi="Times New Roman"/>
                <w:sz w:val="20"/>
                <w:szCs w:val="20"/>
              </w:rPr>
            </w:pPr>
          </w:p>
        </w:tc>
        <w:tc>
          <w:tcPr>
            <w:tcW w:w="1690" w:type="dxa"/>
            <w:shd w:val="clear" w:color="auto" w:fill="auto"/>
            <w:noWrap/>
            <w:vAlign w:val="bottom"/>
          </w:tcPr>
          <w:p w:rsidR="00184FAB" w:rsidRPr="00184FAB" w:rsidRDefault="00184FAB" w:rsidP="00827C68">
            <w:pPr>
              <w:rPr>
                <w:rFonts w:ascii="Times New Roman" w:hAnsi="Times New Roman"/>
                <w:sz w:val="20"/>
                <w:szCs w:val="20"/>
              </w:rPr>
            </w:pPr>
          </w:p>
        </w:tc>
        <w:tc>
          <w:tcPr>
            <w:tcW w:w="1660" w:type="dxa"/>
            <w:shd w:val="clear" w:color="auto" w:fill="auto"/>
            <w:noWrap/>
            <w:vAlign w:val="bottom"/>
          </w:tcPr>
          <w:p w:rsidR="00184FAB" w:rsidRPr="00184FAB" w:rsidRDefault="00184FAB" w:rsidP="00827C68">
            <w:pPr>
              <w:rPr>
                <w:rFonts w:ascii="Times New Roman" w:hAnsi="Times New Roman"/>
                <w:sz w:val="20"/>
                <w:szCs w:val="20"/>
              </w:rPr>
            </w:pPr>
          </w:p>
        </w:tc>
      </w:tr>
      <w:tr w:rsidR="00184FAB" w:rsidRPr="00184FAB" w:rsidTr="00827C68">
        <w:trPr>
          <w:trHeight w:val="255"/>
        </w:trPr>
        <w:tc>
          <w:tcPr>
            <w:tcW w:w="3074" w:type="dxa"/>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 xml:space="preserve">Rua Humberlina </w:t>
            </w:r>
          </w:p>
        </w:tc>
        <w:tc>
          <w:tcPr>
            <w:tcW w:w="1087"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15</w:t>
            </w:r>
          </w:p>
        </w:tc>
        <w:tc>
          <w:tcPr>
            <w:tcW w:w="169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259 à 262</w:t>
            </w:r>
          </w:p>
        </w:tc>
        <w:tc>
          <w:tcPr>
            <w:tcW w:w="1660"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 xml:space="preserve">Rua Humberlina </w:t>
            </w:r>
          </w:p>
        </w:tc>
        <w:tc>
          <w:tcPr>
            <w:tcW w:w="1087"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16</w:t>
            </w:r>
          </w:p>
        </w:tc>
        <w:tc>
          <w:tcPr>
            <w:tcW w:w="169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273 à 280</w:t>
            </w:r>
          </w:p>
        </w:tc>
        <w:tc>
          <w:tcPr>
            <w:tcW w:w="1660"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 xml:space="preserve">Rua Humberlina </w:t>
            </w:r>
          </w:p>
        </w:tc>
        <w:tc>
          <w:tcPr>
            <w:tcW w:w="1087"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17</w:t>
            </w:r>
          </w:p>
        </w:tc>
        <w:tc>
          <w:tcPr>
            <w:tcW w:w="1690" w:type="dxa"/>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Área Verde</w:t>
            </w:r>
          </w:p>
        </w:tc>
        <w:tc>
          <w:tcPr>
            <w:tcW w:w="1660" w:type="dxa"/>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bl>
    <w:p w:rsidR="00184FAB" w:rsidRPr="00184FAB" w:rsidRDefault="00184FAB" w:rsidP="00184FAB">
      <w:pPr>
        <w:rPr>
          <w:rFonts w:ascii="Times New Roman" w:hAnsi="Times New Roman"/>
          <w:sz w:val="20"/>
          <w:szCs w:val="20"/>
        </w:rPr>
      </w:pPr>
    </w:p>
    <w:tbl>
      <w:tblPr>
        <w:tblW w:w="8825"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74"/>
        <w:gridCol w:w="1087"/>
        <w:gridCol w:w="1314"/>
        <w:gridCol w:w="1690"/>
        <w:gridCol w:w="1660"/>
      </w:tblGrid>
      <w:tr w:rsidR="00184FAB" w:rsidRPr="00184FAB" w:rsidTr="00827C68">
        <w:trPr>
          <w:trHeight w:val="255"/>
        </w:trPr>
        <w:tc>
          <w:tcPr>
            <w:tcW w:w="3074" w:type="dxa"/>
            <w:shd w:val="clear" w:color="auto" w:fill="auto"/>
            <w:noWrap/>
            <w:vAlign w:val="bottom"/>
          </w:tcPr>
          <w:p w:rsidR="00184FAB" w:rsidRPr="00184FAB" w:rsidRDefault="00184FAB" w:rsidP="00827C68">
            <w:pPr>
              <w:rPr>
                <w:rFonts w:ascii="Times New Roman" w:hAnsi="Times New Roman"/>
                <w:b/>
                <w:bCs/>
                <w:sz w:val="20"/>
                <w:szCs w:val="20"/>
              </w:rPr>
            </w:pPr>
            <w:r w:rsidRPr="00184FAB">
              <w:rPr>
                <w:rFonts w:ascii="Times New Roman" w:hAnsi="Times New Roman"/>
                <w:b/>
                <w:bCs/>
                <w:sz w:val="20"/>
                <w:szCs w:val="20"/>
              </w:rPr>
              <w:t>SETOR 93 – BELL VALLE</w:t>
            </w:r>
          </w:p>
        </w:tc>
        <w:tc>
          <w:tcPr>
            <w:tcW w:w="1087" w:type="dxa"/>
            <w:shd w:val="clear" w:color="auto" w:fill="auto"/>
            <w:noWrap/>
            <w:vAlign w:val="bottom"/>
          </w:tcPr>
          <w:p w:rsidR="00184FAB" w:rsidRPr="00184FAB" w:rsidRDefault="00184FAB" w:rsidP="00827C68">
            <w:pPr>
              <w:rPr>
                <w:rFonts w:ascii="Times New Roman" w:hAnsi="Times New Roman"/>
                <w:b/>
                <w:sz w:val="20"/>
                <w:szCs w:val="20"/>
              </w:rPr>
            </w:pPr>
            <w:r w:rsidRPr="00184FAB">
              <w:rPr>
                <w:rFonts w:ascii="Times New Roman" w:hAnsi="Times New Roman"/>
                <w:b/>
                <w:sz w:val="20"/>
                <w:szCs w:val="20"/>
              </w:rPr>
              <w:t>SEÇÃO</w:t>
            </w:r>
          </w:p>
        </w:tc>
        <w:tc>
          <w:tcPr>
            <w:tcW w:w="1314" w:type="dxa"/>
            <w:shd w:val="clear" w:color="auto" w:fill="auto"/>
            <w:noWrap/>
            <w:vAlign w:val="bottom"/>
          </w:tcPr>
          <w:p w:rsidR="00184FAB" w:rsidRPr="00184FAB" w:rsidRDefault="00184FAB" w:rsidP="00827C68">
            <w:pPr>
              <w:rPr>
                <w:rFonts w:ascii="Times New Roman" w:hAnsi="Times New Roman"/>
                <w:b/>
                <w:sz w:val="20"/>
                <w:szCs w:val="20"/>
              </w:rPr>
            </w:pPr>
            <w:r w:rsidRPr="00184FAB">
              <w:rPr>
                <w:rFonts w:ascii="Times New Roman" w:hAnsi="Times New Roman"/>
                <w:b/>
                <w:sz w:val="20"/>
                <w:szCs w:val="20"/>
              </w:rPr>
              <w:t>QUADRA</w:t>
            </w:r>
          </w:p>
        </w:tc>
        <w:tc>
          <w:tcPr>
            <w:tcW w:w="1690" w:type="dxa"/>
            <w:shd w:val="clear" w:color="auto" w:fill="auto"/>
            <w:noWrap/>
            <w:vAlign w:val="bottom"/>
          </w:tcPr>
          <w:p w:rsidR="00184FAB" w:rsidRPr="00184FAB" w:rsidRDefault="00184FAB" w:rsidP="00827C68">
            <w:pPr>
              <w:rPr>
                <w:rFonts w:ascii="Times New Roman" w:hAnsi="Times New Roman"/>
                <w:b/>
                <w:sz w:val="20"/>
                <w:szCs w:val="20"/>
              </w:rPr>
            </w:pPr>
            <w:r w:rsidRPr="00184FAB">
              <w:rPr>
                <w:rFonts w:ascii="Times New Roman" w:hAnsi="Times New Roman"/>
                <w:b/>
                <w:sz w:val="20"/>
                <w:szCs w:val="20"/>
              </w:rPr>
              <w:t>LOTES</w:t>
            </w:r>
          </w:p>
        </w:tc>
        <w:tc>
          <w:tcPr>
            <w:tcW w:w="1660" w:type="dxa"/>
            <w:shd w:val="clear" w:color="auto" w:fill="auto"/>
            <w:noWrap/>
            <w:vAlign w:val="bottom"/>
          </w:tcPr>
          <w:p w:rsidR="00184FAB" w:rsidRPr="00184FAB" w:rsidRDefault="00184FAB" w:rsidP="00827C68">
            <w:pPr>
              <w:rPr>
                <w:rFonts w:ascii="Times New Roman" w:hAnsi="Times New Roman"/>
                <w:b/>
                <w:sz w:val="20"/>
                <w:szCs w:val="20"/>
              </w:rPr>
            </w:pPr>
            <w:r w:rsidRPr="00184FAB">
              <w:rPr>
                <w:rFonts w:ascii="Times New Roman" w:hAnsi="Times New Roman"/>
                <w:b/>
                <w:sz w:val="20"/>
                <w:szCs w:val="20"/>
              </w:rPr>
              <w:t>VALOR POR M2</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
                <w:bCs/>
                <w:sz w:val="20"/>
                <w:szCs w:val="20"/>
              </w:rPr>
            </w:pP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
                <w:sz w:val="20"/>
                <w:szCs w:val="20"/>
              </w:rPr>
            </w:pP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
                <w:sz w:val="20"/>
                <w:szCs w:val="20"/>
              </w:rPr>
            </w:pP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
                <w:sz w:val="20"/>
                <w:szCs w:val="20"/>
              </w:rPr>
            </w:pP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 xml:space="preserve">Rua Aracaju </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01</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11 à 13</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
                <w:bCs/>
                <w:sz w:val="20"/>
                <w:szCs w:val="20"/>
              </w:rPr>
            </w:pP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
                <w:sz w:val="20"/>
                <w:szCs w:val="20"/>
              </w:rPr>
            </w:pP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
                <w:sz w:val="20"/>
                <w:szCs w:val="20"/>
              </w:rPr>
            </w:pP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
                <w:sz w:val="20"/>
                <w:szCs w:val="20"/>
              </w:rPr>
            </w:pP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Fortaleza</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01</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 13 á 20</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Fortaleza</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Área verde</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São Felix</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01</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3 à 11</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São Felix</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02</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 22 à 36</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São Rafael</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02</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4 á 19</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São Rafael</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03</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 22 à 36</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Santo Amaro</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03</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04 à 19</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Santo Amaro</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04</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1 -22 à 36</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São Tomé</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04</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4 á 19</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São Tomé</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05</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 22 à 36</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São Nicolau</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05</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04 á 19</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São Nicolau</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06</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Eq. Comunitário</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Santa Anastácia</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06</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Eq. Comunitário</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Santa Anastácia</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07</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 22 À 36</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Santa Rita</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07</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04 à 19</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Santa Rita</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08</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 22 à 36</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São Benedito</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08</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04 à 19</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São Benedito</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09</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 22 á 36</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São Sebastião</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09</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4 à 19</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São Sebastião</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1 - 22 à 36</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São Roque</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 xml:space="preserve">10 </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4 à 19</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São Roque</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11</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 16 à 30</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Avenida Claudino Francio</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100-E</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11</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03 à 14</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300,00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Pedro Alvares Cabral</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01</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à 3</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Pedro Alvares Cabral</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02</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à 4</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Pedro Alvares Cabral</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03</w:t>
            </w:r>
          </w:p>
        </w:tc>
        <w:tc>
          <w:tcPr>
            <w:tcW w:w="169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à 4</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Pedro Alvares Cabral</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04</w:t>
            </w:r>
          </w:p>
        </w:tc>
        <w:tc>
          <w:tcPr>
            <w:tcW w:w="169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à 4</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Pedro Alvares Cabral</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05</w:t>
            </w:r>
          </w:p>
        </w:tc>
        <w:tc>
          <w:tcPr>
            <w:tcW w:w="169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à 4</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Pedro Alvares Cabral</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06</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Eq. Comunitário</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Pedro Alvares Cabral</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07</w:t>
            </w:r>
          </w:p>
        </w:tc>
        <w:tc>
          <w:tcPr>
            <w:tcW w:w="169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à 4</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Pedro Alvares Cabral</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08</w:t>
            </w:r>
          </w:p>
        </w:tc>
        <w:tc>
          <w:tcPr>
            <w:tcW w:w="169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à 4</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Pedro Alvares Cabral</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09</w:t>
            </w:r>
          </w:p>
        </w:tc>
        <w:tc>
          <w:tcPr>
            <w:tcW w:w="169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à 4</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Pedro Alvares Cabral</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w:t>
            </w:r>
          </w:p>
        </w:tc>
        <w:tc>
          <w:tcPr>
            <w:tcW w:w="169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à 4</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Pedro Alvares Cabral</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11</w:t>
            </w:r>
          </w:p>
        </w:tc>
        <w:tc>
          <w:tcPr>
            <w:tcW w:w="169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à 3</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São Gabriel</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02</w:t>
            </w:r>
          </w:p>
        </w:tc>
        <w:tc>
          <w:tcPr>
            <w:tcW w:w="169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19 à 22</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São Gabriel</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03</w:t>
            </w:r>
          </w:p>
        </w:tc>
        <w:tc>
          <w:tcPr>
            <w:tcW w:w="169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19 à 22</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São Gabriel</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04</w:t>
            </w:r>
          </w:p>
        </w:tc>
        <w:tc>
          <w:tcPr>
            <w:tcW w:w="169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19 à 22</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São Gabriel</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05</w:t>
            </w:r>
          </w:p>
        </w:tc>
        <w:tc>
          <w:tcPr>
            <w:tcW w:w="169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19 à 22</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São Gabriel</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06</w:t>
            </w:r>
          </w:p>
        </w:tc>
        <w:tc>
          <w:tcPr>
            <w:tcW w:w="169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Eq. Comunitário</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São Gabriel</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07</w:t>
            </w:r>
          </w:p>
        </w:tc>
        <w:tc>
          <w:tcPr>
            <w:tcW w:w="169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19 à 22</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São Gabriel</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08</w:t>
            </w:r>
          </w:p>
        </w:tc>
        <w:tc>
          <w:tcPr>
            <w:tcW w:w="169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19 à 22</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São Gabriel</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09</w:t>
            </w:r>
          </w:p>
        </w:tc>
        <w:tc>
          <w:tcPr>
            <w:tcW w:w="169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19 à 22</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São Gabriel</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w:t>
            </w:r>
          </w:p>
        </w:tc>
        <w:tc>
          <w:tcPr>
            <w:tcW w:w="169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19 à 22</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São Gabriel</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11</w:t>
            </w:r>
          </w:p>
        </w:tc>
        <w:tc>
          <w:tcPr>
            <w:tcW w:w="169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14 à 16</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bl>
    <w:p w:rsidR="00184FAB" w:rsidRPr="00184FAB" w:rsidRDefault="00184FAB" w:rsidP="00184FAB">
      <w:pPr>
        <w:rPr>
          <w:rFonts w:ascii="Times New Roman" w:hAnsi="Times New Roman"/>
          <w:sz w:val="20"/>
          <w:szCs w:val="20"/>
        </w:rPr>
      </w:pPr>
    </w:p>
    <w:tbl>
      <w:tblPr>
        <w:tblW w:w="8825"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74"/>
        <w:gridCol w:w="1087"/>
        <w:gridCol w:w="1314"/>
        <w:gridCol w:w="1690"/>
        <w:gridCol w:w="1660"/>
      </w:tblGrid>
      <w:tr w:rsidR="00184FAB" w:rsidRPr="00184FAB" w:rsidTr="00827C68">
        <w:trPr>
          <w:trHeight w:val="255"/>
        </w:trPr>
        <w:tc>
          <w:tcPr>
            <w:tcW w:w="3074" w:type="dxa"/>
            <w:shd w:val="clear" w:color="auto" w:fill="auto"/>
            <w:noWrap/>
            <w:vAlign w:val="bottom"/>
          </w:tcPr>
          <w:p w:rsidR="00184FAB" w:rsidRPr="00184FAB" w:rsidRDefault="00184FAB" w:rsidP="00827C68">
            <w:pPr>
              <w:rPr>
                <w:rFonts w:ascii="Times New Roman" w:hAnsi="Times New Roman"/>
                <w:b/>
                <w:bCs/>
                <w:sz w:val="20"/>
                <w:szCs w:val="20"/>
              </w:rPr>
            </w:pPr>
            <w:r w:rsidRPr="00184FAB">
              <w:rPr>
                <w:rFonts w:ascii="Times New Roman" w:hAnsi="Times New Roman"/>
                <w:b/>
                <w:bCs/>
                <w:sz w:val="20"/>
                <w:szCs w:val="20"/>
              </w:rPr>
              <w:t>SETOR 94 – MORADA DO BOSQUE II - ZEIS</w:t>
            </w:r>
          </w:p>
        </w:tc>
        <w:tc>
          <w:tcPr>
            <w:tcW w:w="1087" w:type="dxa"/>
            <w:shd w:val="clear" w:color="auto" w:fill="auto"/>
            <w:noWrap/>
            <w:vAlign w:val="bottom"/>
          </w:tcPr>
          <w:p w:rsidR="00184FAB" w:rsidRPr="00184FAB" w:rsidRDefault="00184FAB" w:rsidP="00827C68">
            <w:pPr>
              <w:rPr>
                <w:rFonts w:ascii="Times New Roman" w:hAnsi="Times New Roman"/>
                <w:b/>
                <w:sz w:val="20"/>
                <w:szCs w:val="20"/>
              </w:rPr>
            </w:pPr>
            <w:r w:rsidRPr="00184FAB">
              <w:rPr>
                <w:rFonts w:ascii="Times New Roman" w:hAnsi="Times New Roman"/>
                <w:b/>
                <w:sz w:val="20"/>
                <w:szCs w:val="20"/>
              </w:rPr>
              <w:t>SEÇÃO</w:t>
            </w:r>
          </w:p>
        </w:tc>
        <w:tc>
          <w:tcPr>
            <w:tcW w:w="1314" w:type="dxa"/>
            <w:shd w:val="clear" w:color="auto" w:fill="auto"/>
            <w:noWrap/>
            <w:vAlign w:val="bottom"/>
          </w:tcPr>
          <w:p w:rsidR="00184FAB" w:rsidRPr="00184FAB" w:rsidRDefault="00184FAB" w:rsidP="00827C68">
            <w:pPr>
              <w:rPr>
                <w:rFonts w:ascii="Times New Roman" w:hAnsi="Times New Roman"/>
                <w:b/>
                <w:sz w:val="20"/>
                <w:szCs w:val="20"/>
              </w:rPr>
            </w:pPr>
            <w:r w:rsidRPr="00184FAB">
              <w:rPr>
                <w:rFonts w:ascii="Times New Roman" w:hAnsi="Times New Roman"/>
                <w:b/>
                <w:sz w:val="20"/>
                <w:szCs w:val="20"/>
              </w:rPr>
              <w:t>QUADRA</w:t>
            </w:r>
          </w:p>
        </w:tc>
        <w:tc>
          <w:tcPr>
            <w:tcW w:w="1690" w:type="dxa"/>
            <w:shd w:val="clear" w:color="auto" w:fill="auto"/>
            <w:noWrap/>
            <w:vAlign w:val="bottom"/>
          </w:tcPr>
          <w:p w:rsidR="00184FAB" w:rsidRPr="00184FAB" w:rsidRDefault="00184FAB" w:rsidP="00827C68">
            <w:pPr>
              <w:rPr>
                <w:rFonts w:ascii="Times New Roman" w:hAnsi="Times New Roman"/>
                <w:b/>
                <w:sz w:val="20"/>
                <w:szCs w:val="20"/>
              </w:rPr>
            </w:pPr>
            <w:r w:rsidRPr="00184FAB">
              <w:rPr>
                <w:rFonts w:ascii="Times New Roman" w:hAnsi="Times New Roman"/>
                <w:b/>
                <w:sz w:val="20"/>
                <w:szCs w:val="20"/>
              </w:rPr>
              <w:t>LOTES</w:t>
            </w:r>
          </w:p>
        </w:tc>
        <w:tc>
          <w:tcPr>
            <w:tcW w:w="1660" w:type="dxa"/>
            <w:shd w:val="clear" w:color="auto" w:fill="auto"/>
            <w:noWrap/>
            <w:vAlign w:val="bottom"/>
          </w:tcPr>
          <w:p w:rsidR="00184FAB" w:rsidRPr="00184FAB" w:rsidRDefault="00184FAB" w:rsidP="00827C68">
            <w:pPr>
              <w:rPr>
                <w:rFonts w:ascii="Times New Roman" w:hAnsi="Times New Roman"/>
                <w:b/>
                <w:sz w:val="20"/>
                <w:szCs w:val="20"/>
              </w:rPr>
            </w:pPr>
            <w:r w:rsidRPr="00184FAB">
              <w:rPr>
                <w:rFonts w:ascii="Times New Roman" w:hAnsi="Times New Roman"/>
                <w:b/>
                <w:sz w:val="20"/>
                <w:szCs w:val="20"/>
              </w:rPr>
              <w:t>VALOR POR M2</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Iguaçu</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01</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19 à 35</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Iguaçu</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02</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36 – 62 à 84</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 xml:space="preserve">Rua Cambucá </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01</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à 17</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 xml:space="preserve">Rua Cambucá </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02</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38 à 61</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 xml:space="preserve">Rua Cambucá </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03</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98 à 112</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 xml:space="preserve">Rua Cambucá </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08</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216 – 217</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 xml:space="preserve">Rua Cambucá </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09</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244 – 245</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 xml:space="preserve">Rua Cambucá </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277 – 293</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Manguba</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03</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85 á 97</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Manguba</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04</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124 á 135</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Jambolão</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04</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113 à123</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Jambolão</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05</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136 à 145</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Abricó</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259 à 275</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Abricó</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11</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312 à 328</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Gabiroba</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11</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294 á 310</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Gabiroba</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12</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347 à 363</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 xml:space="preserve">Rua Claraíba </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06</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160 – 161</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 xml:space="preserve">Rua Claraíba </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07</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188 – 189</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 xml:space="preserve">Rua Claraíba </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08</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203 -230</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 xml:space="preserve">Rua Claraíba </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09</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231 à 258</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 xml:space="preserve">Rua Claraíba </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12</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329 à 345</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 xml:space="preserve">Rua Claraíba </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382 à 398</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Baru</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364 à 380</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Baru</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14</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417 à 433</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Dos Ingás</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14</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399 à 415</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Dos Ingás</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15</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452 à 468</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Santa Isabel</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06</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147 – 174</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Santa Isabel</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07</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175 – 202</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Santa Isabel</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15</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434 á 450</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Santa Isabel</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16</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484 – 485</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Santa Isabel</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17</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516 – 517</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Santa Isabel</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18</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548 – 549</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Santa Isabel</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19</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580 – 581</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Santa Isabel</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607 – 608</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Santa Isabel</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21</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631 á 641</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Congonhas</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21</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620 à 630</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Congonhas</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22</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642 – 652 à 659</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 xml:space="preserve">Rua Das Araucárias </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02</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61 – 62</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 xml:space="preserve">Rua Das Araucárias </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03</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97 – 98</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 xml:space="preserve">Rua Das Araucárias </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04</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123 – 124</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 xml:space="preserve">Rua Das Araucárias </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05</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145 – 146</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 xml:space="preserve">Rua Das Araucárias </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Eq. comunitário</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 xml:space="preserve">Rua Das Araucárias </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21</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630 – 631</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 xml:space="preserve">Rua Das Araucárias </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22</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646 à 652</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 xml:space="preserve">Rua Das Araucárias </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314 -595</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 xml:space="preserve">Rua Das Araucárias </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19</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565 – 594</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 xml:space="preserve">Rua Das Araucárias </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18</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533 – 564</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 xml:space="preserve">Rua Das Araucárias </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17</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501 – 532</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 xml:space="preserve">Rua Das Araucárias </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16</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469 – 500</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Dos Carvalhos</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03</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85 – 112</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Dos Carvalhos</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04</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113 – 135</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Dos Carvalhos</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05</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136</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Dos Carvalhos</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Eq. Comunitário</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Dos Carvalhos</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06</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147 à 160</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Dos Carvalhos</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08</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203 à 216</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Das Caliandras</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06</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161 à 174</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Das Caliandras</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07</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175 à 188</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Das Caliandras</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08</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217 à 230</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Das Caliandras</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09</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231 à 244</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Filadélfia</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01</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17 à 19</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Filadélfia</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02</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36 à 38</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Filadélfia</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07</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189 à 202</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Filadélfia</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09</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245 à 258</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Filadélfia</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275 à 277</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Filadélfia</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11</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310 à 312</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Filadélfia</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12</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345 à 347</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Filadélfia</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380 à 382</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Filadélfia</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14</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415 à 417</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Filadélfia</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15</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450 à 452</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Baobá</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01</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 35</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Baobá</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259  - 293</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Baobá</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11</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294 – 328</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Baobá</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12</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329 – 363</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Baobá</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364 – 398</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Baobá</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14</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399 – 433</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Baobá</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15</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434 – 468</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 xml:space="preserve">Av. Jaime Barichello  </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100-E</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16</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469 à 483</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Dos Marmeleiros</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16</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485 à 500</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Dos Marmeleiros</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17</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501 à 516</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Pacari</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17</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517 à 532</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Pacari</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18</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533 à 548</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Álamo</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18</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549 à 564</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Álamo</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19</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565 à 580</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Das Imbuias</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19</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581 à 594</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Das Imbuias</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595 à 607</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Das Iucas</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608 à 619</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Das Iucas</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21</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620 – 641</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Das Iucas</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22</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642 à 646</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r>
    </w:tbl>
    <w:p w:rsidR="00184FAB" w:rsidRPr="00184FAB" w:rsidRDefault="00184FAB" w:rsidP="00184FAB">
      <w:pPr>
        <w:rPr>
          <w:rFonts w:ascii="Times New Roman" w:hAnsi="Times New Roman"/>
          <w:sz w:val="20"/>
          <w:szCs w:val="20"/>
        </w:rPr>
      </w:pPr>
    </w:p>
    <w:tbl>
      <w:tblPr>
        <w:tblW w:w="8825"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74"/>
        <w:gridCol w:w="1087"/>
        <w:gridCol w:w="1314"/>
        <w:gridCol w:w="1690"/>
        <w:gridCol w:w="1660"/>
      </w:tblGrid>
      <w:tr w:rsidR="00184FAB" w:rsidRPr="00184FAB" w:rsidTr="00827C68">
        <w:trPr>
          <w:trHeight w:val="255"/>
        </w:trPr>
        <w:tc>
          <w:tcPr>
            <w:tcW w:w="3074" w:type="dxa"/>
            <w:shd w:val="clear" w:color="auto" w:fill="auto"/>
            <w:noWrap/>
            <w:vAlign w:val="bottom"/>
          </w:tcPr>
          <w:p w:rsidR="00184FAB" w:rsidRPr="00184FAB" w:rsidRDefault="00184FAB" w:rsidP="00827C68">
            <w:pPr>
              <w:rPr>
                <w:rFonts w:ascii="Times New Roman" w:hAnsi="Times New Roman"/>
                <w:b/>
                <w:bCs/>
                <w:sz w:val="20"/>
                <w:szCs w:val="20"/>
              </w:rPr>
            </w:pPr>
            <w:r w:rsidRPr="00184FAB">
              <w:rPr>
                <w:rFonts w:ascii="Times New Roman" w:hAnsi="Times New Roman"/>
                <w:b/>
                <w:bCs/>
                <w:sz w:val="20"/>
                <w:szCs w:val="20"/>
              </w:rPr>
              <w:t xml:space="preserve">SETOR 95 – MONTE LIBANO I </w:t>
            </w:r>
          </w:p>
        </w:tc>
        <w:tc>
          <w:tcPr>
            <w:tcW w:w="1087" w:type="dxa"/>
            <w:shd w:val="clear" w:color="auto" w:fill="auto"/>
            <w:noWrap/>
            <w:vAlign w:val="bottom"/>
          </w:tcPr>
          <w:p w:rsidR="00184FAB" w:rsidRPr="00184FAB" w:rsidRDefault="00184FAB" w:rsidP="00827C68">
            <w:pPr>
              <w:rPr>
                <w:rFonts w:ascii="Times New Roman" w:hAnsi="Times New Roman"/>
                <w:b/>
                <w:sz w:val="20"/>
                <w:szCs w:val="20"/>
              </w:rPr>
            </w:pPr>
            <w:r w:rsidRPr="00184FAB">
              <w:rPr>
                <w:rFonts w:ascii="Times New Roman" w:hAnsi="Times New Roman"/>
                <w:b/>
                <w:sz w:val="20"/>
                <w:szCs w:val="20"/>
              </w:rPr>
              <w:t>SEÇÃO</w:t>
            </w:r>
          </w:p>
        </w:tc>
        <w:tc>
          <w:tcPr>
            <w:tcW w:w="1314" w:type="dxa"/>
            <w:shd w:val="clear" w:color="auto" w:fill="auto"/>
            <w:noWrap/>
            <w:vAlign w:val="bottom"/>
          </w:tcPr>
          <w:p w:rsidR="00184FAB" w:rsidRPr="00184FAB" w:rsidRDefault="00184FAB" w:rsidP="00827C68">
            <w:pPr>
              <w:rPr>
                <w:rFonts w:ascii="Times New Roman" w:hAnsi="Times New Roman"/>
                <w:b/>
                <w:sz w:val="20"/>
                <w:szCs w:val="20"/>
              </w:rPr>
            </w:pPr>
            <w:r w:rsidRPr="00184FAB">
              <w:rPr>
                <w:rFonts w:ascii="Times New Roman" w:hAnsi="Times New Roman"/>
                <w:b/>
                <w:sz w:val="20"/>
                <w:szCs w:val="20"/>
              </w:rPr>
              <w:t>QUADRA</w:t>
            </w:r>
          </w:p>
        </w:tc>
        <w:tc>
          <w:tcPr>
            <w:tcW w:w="1690" w:type="dxa"/>
            <w:shd w:val="clear" w:color="auto" w:fill="auto"/>
            <w:noWrap/>
            <w:vAlign w:val="bottom"/>
          </w:tcPr>
          <w:p w:rsidR="00184FAB" w:rsidRPr="00184FAB" w:rsidRDefault="00184FAB" w:rsidP="00827C68">
            <w:pPr>
              <w:rPr>
                <w:rFonts w:ascii="Times New Roman" w:hAnsi="Times New Roman"/>
                <w:b/>
                <w:sz w:val="20"/>
                <w:szCs w:val="20"/>
              </w:rPr>
            </w:pPr>
            <w:r w:rsidRPr="00184FAB">
              <w:rPr>
                <w:rFonts w:ascii="Times New Roman" w:hAnsi="Times New Roman"/>
                <w:b/>
                <w:sz w:val="20"/>
                <w:szCs w:val="20"/>
              </w:rPr>
              <w:t>LOTES</w:t>
            </w:r>
          </w:p>
        </w:tc>
        <w:tc>
          <w:tcPr>
            <w:tcW w:w="1660" w:type="dxa"/>
            <w:shd w:val="clear" w:color="auto" w:fill="auto"/>
            <w:noWrap/>
            <w:vAlign w:val="bottom"/>
          </w:tcPr>
          <w:p w:rsidR="00184FAB" w:rsidRPr="00184FAB" w:rsidRDefault="00184FAB" w:rsidP="00827C68">
            <w:pPr>
              <w:rPr>
                <w:rFonts w:ascii="Times New Roman" w:hAnsi="Times New Roman"/>
                <w:b/>
                <w:sz w:val="20"/>
                <w:szCs w:val="20"/>
              </w:rPr>
            </w:pPr>
            <w:r w:rsidRPr="00184FAB">
              <w:rPr>
                <w:rFonts w:ascii="Times New Roman" w:hAnsi="Times New Roman"/>
                <w:b/>
                <w:sz w:val="20"/>
                <w:szCs w:val="20"/>
              </w:rPr>
              <w:t>VALOR POR M2</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
                <w:bCs/>
                <w:sz w:val="20"/>
                <w:szCs w:val="20"/>
              </w:rPr>
            </w:pP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
                <w:sz w:val="20"/>
                <w:szCs w:val="20"/>
              </w:rPr>
            </w:pP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
                <w:sz w:val="20"/>
                <w:szCs w:val="20"/>
              </w:rPr>
            </w:pP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
                <w:sz w:val="20"/>
                <w:szCs w:val="20"/>
              </w:rPr>
            </w:pP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Alameda Jânio Quadros</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01</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à 10</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Alameda Jânio Quadros</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à 10</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Alameda Jânio Quadros</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Área Verde</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Av. Porto Alegre Sul</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100-E</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01</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à 10</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Av. Porto Alegre Sul</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100-E</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02</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3 à 15</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Av. Porto Alegre Sul</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100-E</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09</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3 à 15</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Av. Porto Alegre Sul</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100-E</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à 10</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Av. Porto Alegre Sul</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100-E</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11</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à 17</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Av. Porto Alegre Sul</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100-E</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17</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8 à 11</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Alameda Emílio Garrastazu Médici</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02</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 16 à 29</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Alameda Emílio Garrastazu Médici</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03</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3 à 17</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Alameda Emílio Garrastazu Médici</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08</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03 à 17</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Alameda Emílio Garrastazu Médici</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09</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 16 à 29</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Alameda Emílio Garrastazu Médici</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11</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18 à 37</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Alameda Emílio Garrastazu Médici</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12</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à 17</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bCs/>
                <w:sz w:val="20"/>
                <w:szCs w:val="20"/>
              </w:rPr>
              <w:t xml:space="preserve">Alameda João Baptista Figueiredo </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03</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 18 à 31</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bCs/>
                <w:sz w:val="20"/>
                <w:szCs w:val="20"/>
              </w:rPr>
              <w:t xml:space="preserve">Alameda João Baptista Figueiredo </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Eq. Comunitário</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bCs/>
                <w:sz w:val="20"/>
                <w:szCs w:val="20"/>
              </w:rPr>
              <w:t xml:space="preserve">Alameda João Baptista Figueiredo </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04</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3 à 8</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bCs/>
                <w:sz w:val="20"/>
                <w:szCs w:val="20"/>
              </w:rPr>
              <w:t xml:space="preserve">Alameda João Baptista Figueiredo </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07</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03 à 17</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bCs/>
                <w:sz w:val="20"/>
                <w:szCs w:val="20"/>
              </w:rPr>
              <w:t xml:space="preserve">Alameda João Baptista Figueiredo </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08</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 18 à 31</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bCs/>
                <w:sz w:val="20"/>
                <w:szCs w:val="20"/>
              </w:rPr>
              <w:t xml:space="preserve">Alameda João Baptista Figueiredo </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12</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18 à 33</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 xml:space="preserve">Alameda João Baptista Figueiredo </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à 15</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Alameda Carlos Luz</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04</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 9 à 13</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Alameda Carlos Luz</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05</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4 à 9</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Alameda Carlos Luz</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06</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à 14</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Alameda Carlos Luz</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07</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 18 à 31</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Alameda Carlos Luz</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16 à 27</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Alameda Carlos Luz</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14</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à 5</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Alameda Humberto Castelo Branco</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Eq. Comunitário</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Alameda Humberto Castelo Branco</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05</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 10 à 14</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Alameda Humberto Castelo Branco</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06</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17 à 29</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Alameda Humberto Castelo Branco</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15</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 5 à 8</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Alameda Humberto Castelo Branco</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16</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8 à 12</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Alameda Humberto Castelo Branco</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ELUP</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Alameda das Torres</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28</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Alameda das Torres</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14</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à 4 – 7</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Alameda das Torres</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15</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3 à 8</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Alameda das Torres</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16</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à 4</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Alameda das Torres</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17</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 21</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Pedra Preciosa</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01</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Pedra Preciosa</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02</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15 – 16</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Pedra Preciosa</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03</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17 – 18</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Pedra Preciosa</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Eq. Comunitário</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Alameda José Linhares</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04</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8 – 9</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Alameda José Linhares</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05</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9 – 10</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Alameda José Linhares</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Eq. Comunitário</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do Sol</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01</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do Sol</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02</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à 3</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do Sol</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03</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à 3</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do Sol</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04</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à 3</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do Sol</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05</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à 4</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do Sol</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06</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14 à 17</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do Sol</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07</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17 - 18</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do Sol</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08</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17 – 18</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do Sol</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09</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15 – 16</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do Sol</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Bom Sucesso</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06</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 29</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Bom Sucesso</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07</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à 3</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Bom Sucesso</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08</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à 3</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Bom Sucesso</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09</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à 3</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Bom Sucesso</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Bom Sucesso</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11</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17 – 18</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Bom Sucesso</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12</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17 – 18</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Bom Sucesso</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15 – 16</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Bom Sucesso</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14</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5 à 7</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Firmino Maleski</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11</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 37</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Firmino Maleski</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12</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 33</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Firmino Maleski</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 28</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Firmino Maleski</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15</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à 3</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Firmino Maleski</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16</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4 à 8</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Firmino Maleski</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17</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11 á 21</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Alameda José de Anchieta</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16</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 12 à 16</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Alameda José de Anchieta</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17</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à 8</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r>
    </w:tbl>
    <w:p w:rsidR="00184FAB" w:rsidRPr="00184FAB" w:rsidRDefault="00184FAB" w:rsidP="00184FAB">
      <w:pPr>
        <w:rPr>
          <w:rFonts w:ascii="Times New Roman" w:hAnsi="Times New Roman"/>
          <w:sz w:val="20"/>
          <w:szCs w:val="20"/>
        </w:rPr>
      </w:pPr>
    </w:p>
    <w:p w:rsidR="00184FAB" w:rsidRPr="00184FAB" w:rsidRDefault="00184FAB" w:rsidP="00184FAB">
      <w:pPr>
        <w:rPr>
          <w:rFonts w:ascii="Times New Roman" w:hAnsi="Times New Roman"/>
          <w:sz w:val="20"/>
          <w:szCs w:val="20"/>
        </w:rPr>
      </w:pPr>
    </w:p>
    <w:tbl>
      <w:tblPr>
        <w:tblW w:w="9240"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74"/>
        <w:gridCol w:w="1087"/>
        <w:gridCol w:w="1289"/>
        <w:gridCol w:w="1690"/>
        <w:gridCol w:w="2100"/>
      </w:tblGrid>
      <w:tr w:rsidR="00184FAB" w:rsidRPr="00184FAB" w:rsidTr="00827C68">
        <w:trPr>
          <w:trHeight w:val="255"/>
        </w:trPr>
        <w:tc>
          <w:tcPr>
            <w:tcW w:w="3074" w:type="dxa"/>
            <w:shd w:val="clear" w:color="auto" w:fill="auto"/>
            <w:noWrap/>
            <w:vAlign w:val="bottom"/>
          </w:tcPr>
          <w:p w:rsidR="00184FAB" w:rsidRPr="00184FAB" w:rsidRDefault="00184FAB" w:rsidP="00827C68">
            <w:pPr>
              <w:rPr>
                <w:rFonts w:ascii="Times New Roman" w:hAnsi="Times New Roman"/>
                <w:b/>
                <w:bCs/>
                <w:sz w:val="20"/>
                <w:szCs w:val="20"/>
              </w:rPr>
            </w:pPr>
            <w:r w:rsidRPr="00184FAB">
              <w:rPr>
                <w:rFonts w:ascii="Times New Roman" w:hAnsi="Times New Roman"/>
                <w:b/>
                <w:bCs/>
                <w:sz w:val="20"/>
                <w:szCs w:val="20"/>
              </w:rPr>
              <w:t xml:space="preserve">SETOR 96 – MONTE LIBANO II </w:t>
            </w:r>
          </w:p>
        </w:tc>
        <w:tc>
          <w:tcPr>
            <w:tcW w:w="1087" w:type="dxa"/>
            <w:shd w:val="clear" w:color="auto" w:fill="auto"/>
            <w:noWrap/>
            <w:vAlign w:val="bottom"/>
          </w:tcPr>
          <w:p w:rsidR="00184FAB" w:rsidRPr="00184FAB" w:rsidRDefault="00184FAB" w:rsidP="00827C68">
            <w:pPr>
              <w:rPr>
                <w:rFonts w:ascii="Times New Roman" w:hAnsi="Times New Roman"/>
                <w:b/>
                <w:sz w:val="20"/>
                <w:szCs w:val="20"/>
              </w:rPr>
            </w:pPr>
            <w:r w:rsidRPr="00184FAB">
              <w:rPr>
                <w:rFonts w:ascii="Times New Roman" w:hAnsi="Times New Roman"/>
                <w:b/>
                <w:sz w:val="20"/>
                <w:szCs w:val="20"/>
              </w:rPr>
              <w:t>SEÇÃO</w:t>
            </w:r>
          </w:p>
        </w:tc>
        <w:tc>
          <w:tcPr>
            <w:tcW w:w="1289" w:type="dxa"/>
            <w:shd w:val="clear" w:color="auto" w:fill="auto"/>
            <w:noWrap/>
            <w:vAlign w:val="bottom"/>
          </w:tcPr>
          <w:p w:rsidR="00184FAB" w:rsidRPr="00184FAB" w:rsidRDefault="00184FAB" w:rsidP="00827C68">
            <w:pPr>
              <w:rPr>
                <w:rFonts w:ascii="Times New Roman" w:hAnsi="Times New Roman"/>
                <w:b/>
                <w:sz w:val="20"/>
                <w:szCs w:val="20"/>
              </w:rPr>
            </w:pPr>
            <w:r w:rsidRPr="00184FAB">
              <w:rPr>
                <w:rFonts w:ascii="Times New Roman" w:hAnsi="Times New Roman"/>
                <w:b/>
                <w:sz w:val="20"/>
                <w:szCs w:val="20"/>
              </w:rPr>
              <w:t>QUADRA</w:t>
            </w:r>
          </w:p>
        </w:tc>
        <w:tc>
          <w:tcPr>
            <w:tcW w:w="1690" w:type="dxa"/>
            <w:shd w:val="clear" w:color="auto" w:fill="auto"/>
            <w:noWrap/>
            <w:vAlign w:val="bottom"/>
          </w:tcPr>
          <w:p w:rsidR="00184FAB" w:rsidRPr="00184FAB" w:rsidRDefault="00184FAB" w:rsidP="00827C68">
            <w:pPr>
              <w:rPr>
                <w:rFonts w:ascii="Times New Roman" w:hAnsi="Times New Roman"/>
                <w:b/>
                <w:sz w:val="20"/>
                <w:szCs w:val="20"/>
              </w:rPr>
            </w:pPr>
            <w:r w:rsidRPr="00184FAB">
              <w:rPr>
                <w:rFonts w:ascii="Times New Roman" w:hAnsi="Times New Roman"/>
                <w:b/>
                <w:sz w:val="20"/>
                <w:szCs w:val="20"/>
              </w:rPr>
              <w:t>LOTES</w:t>
            </w:r>
          </w:p>
        </w:tc>
        <w:tc>
          <w:tcPr>
            <w:tcW w:w="2100" w:type="dxa"/>
            <w:shd w:val="clear" w:color="auto" w:fill="auto"/>
            <w:noWrap/>
            <w:vAlign w:val="bottom"/>
          </w:tcPr>
          <w:p w:rsidR="00184FAB" w:rsidRPr="00184FAB" w:rsidRDefault="00184FAB" w:rsidP="00827C68">
            <w:pPr>
              <w:rPr>
                <w:rFonts w:ascii="Times New Roman" w:hAnsi="Times New Roman"/>
                <w:b/>
                <w:sz w:val="20"/>
                <w:szCs w:val="20"/>
              </w:rPr>
            </w:pPr>
            <w:r w:rsidRPr="00184FAB">
              <w:rPr>
                <w:rFonts w:ascii="Times New Roman" w:hAnsi="Times New Roman"/>
                <w:b/>
                <w:sz w:val="20"/>
                <w:szCs w:val="20"/>
              </w:rPr>
              <w:t>VALOR POR M2</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
                <w:bCs/>
                <w:sz w:val="20"/>
                <w:szCs w:val="20"/>
              </w:rPr>
            </w:pP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
                <w:sz w:val="20"/>
                <w:szCs w:val="20"/>
              </w:rPr>
            </w:pP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
                <w:sz w:val="20"/>
                <w:szCs w:val="20"/>
              </w:rPr>
            </w:pPr>
          </w:p>
        </w:tc>
        <w:tc>
          <w:tcPr>
            <w:tcW w:w="21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
                <w:sz w:val="20"/>
                <w:szCs w:val="20"/>
              </w:rPr>
            </w:pP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Alameda Jânio Quadros</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01</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à 10</w:t>
            </w:r>
          </w:p>
        </w:tc>
        <w:tc>
          <w:tcPr>
            <w:tcW w:w="210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Alameda Jânio Quadros</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12</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à 10</w:t>
            </w:r>
          </w:p>
        </w:tc>
        <w:tc>
          <w:tcPr>
            <w:tcW w:w="210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Alameda Jânio Quadros</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à 10</w:t>
            </w:r>
          </w:p>
        </w:tc>
        <w:tc>
          <w:tcPr>
            <w:tcW w:w="210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21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
                <w:sz w:val="20"/>
                <w:szCs w:val="20"/>
              </w:rPr>
            </w:pP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Av. Porto Alegre Sul</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100-E</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01</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à 10</w:t>
            </w:r>
          </w:p>
        </w:tc>
        <w:tc>
          <w:tcPr>
            <w:tcW w:w="21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Av. Porto Alegre Sul</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100-E</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02</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3 à 15</w:t>
            </w:r>
          </w:p>
        </w:tc>
        <w:tc>
          <w:tcPr>
            <w:tcW w:w="210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Av. Porto Alegre Sul</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100-E</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11</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3 à 15</w:t>
            </w:r>
          </w:p>
        </w:tc>
        <w:tc>
          <w:tcPr>
            <w:tcW w:w="210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Av. Porto Alegre Sul</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100-E</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12</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à 10</w:t>
            </w:r>
          </w:p>
        </w:tc>
        <w:tc>
          <w:tcPr>
            <w:tcW w:w="210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Av. Porto Alegre Sul</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100-E</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à 10</w:t>
            </w:r>
          </w:p>
        </w:tc>
        <w:tc>
          <w:tcPr>
            <w:tcW w:w="210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Av. Porto Alegre Sul</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100-E</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14</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à 13</w:t>
            </w:r>
          </w:p>
        </w:tc>
        <w:tc>
          <w:tcPr>
            <w:tcW w:w="210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21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
                <w:sz w:val="20"/>
                <w:szCs w:val="20"/>
              </w:rPr>
            </w:pP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Alameda Emílio Garrastazu Médici</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02</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 16 à 29</w:t>
            </w:r>
          </w:p>
        </w:tc>
        <w:tc>
          <w:tcPr>
            <w:tcW w:w="21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Alameda Emílio Garrastazu Médici</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03</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3 à 17</w:t>
            </w:r>
          </w:p>
        </w:tc>
        <w:tc>
          <w:tcPr>
            <w:tcW w:w="210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Alameda Emílio Garrastazu Médici</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3 à 17</w:t>
            </w:r>
          </w:p>
        </w:tc>
        <w:tc>
          <w:tcPr>
            <w:tcW w:w="210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Alameda Emílio Garrastazu Médici</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11</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 16 à 29</w:t>
            </w:r>
          </w:p>
        </w:tc>
        <w:tc>
          <w:tcPr>
            <w:tcW w:w="210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Alameda Emílio Garrastazu Médici</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14</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15 à 29</w:t>
            </w:r>
          </w:p>
        </w:tc>
        <w:tc>
          <w:tcPr>
            <w:tcW w:w="210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Alameda Emílio Garrastazu Médici</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15</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á 15</w:t>
            </w:r>
          </w:p>
        </w:tc>
        <w:tc>
          <w:tcPr>
            <w:tcW w:w="210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21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
                <w:sz w:val="20"/>
                <w:szCs w:val="20"/>
              </w:rPr>
            </w:pP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bCs/>
                <w:sz w:val="20"/>
                <w:szCs w:val="20"/>
              </w:rPr>
              <w:t xml:space="preserve">Alameda João Baptista Figueiredo </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03</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 18 à 31</w:t>
            </w:r>
          </w:p>
        </w:tc>
        <w:tc>
          <w:tcPr>
            <w:tcW w:w="210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bCs/>
                <w:sz w:val="20"/>
                <w:szCs w:val="20"/>
              </w:rPr>
              <w:t xml:space="preserve">Alameda João Baptista Figueiredo </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04</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3 à 17</w:t>
            </w:r>
          </w:p>
        </w:tc>
        <w:tc>
          <w:tcPr>
            <w:tcW w:w="210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bCs/>
                <w:sz w:val="20"/>
                <w:szCs w:val="20"/>
              </w:rPr>
              <w:t xml:space="preserve">Alameda João Baptista Figueiredo </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09</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3 à 17</w:t>
            </w:r>
          </w:p>
        </w:tc>
        <w:tc>
          <w:tcPr>
            <w:tcW w:w="210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bCs/>
                <w:sz w:val="20"/>
                <w:szCs w:val="20"/>
              </w:rPr>
              <w:t xml:space="preserve">Alameda João Baptista Figueiredo </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 xml:space="preserve">1 – 18 à 31 </w:t>
            </w:r>
          </w:p>
        </w:tc>
        <w:tc>
          <w:tcPr>
            <w:tcW w:w="210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bCs/>
                <w:sz w:val="20"/>
                <w:szCs w:val="20"/>
              </w:rPr>
              <w:t xml:space="preserve">Alameda João Baptista Figueiredo </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15</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17 à 31</w:t>
            </w:r>
          </w:p>
        </w:tc>
        <w:tc>
          <w:tcPr>
            <w:tcW w:w="210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bCs/>
                <w:sz w:val="20"/>
                <w:szCs w:val="20"/>
              </w:rPr>
              <w:t xml:space="preserve">Alameda João Baptista Figueiredo </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16</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à 4</w:t>
            </w:r>
          </w:p>
        </w:tc>
        <w:tc>
          <w:tcPr>
            <w:tcW w:w="210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bCs/>
                <w:sz w:val="20"/>
                <w:szCs w:val="20"/>
              </w:rPr>
              <w:t xml:space="preserve">Alameda João Baptista Figueiredo </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Eq. Comunitário</w:t>
            </w:r>
          </w:p>
        </w:tc>
        <w:tc>
          <w:tcPr>
            <w:tcW w:w="210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bCs/>
                <w:sz w:val="20"/>
                <w:szCs w:val="20"/>
              </w:rPr>
            </w:pP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21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
                <w:sz w:val="20"/>
                <w:szCs w:val="20"/>
              </w:rPr>
            </w:pP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bCs/>
                <w:sz w:val="20"/>
                <w:szCs w:val="20"/>
              </w:rPr>
              <w:t>Alameda Ernesto Geisel</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04</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 18 à 31</w:t>
            </w:r>
          </w:p>
        </w:tc>
        <w:tc>
          <w:tcPr>
            <w:tcW w:w="210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bCs/>
                <w:sz w:val="20"/>
                <w:szCs w:val="20"/>
              </w:rPr>
              <w:t>Alameda Ernesto Geisel</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05</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4 à 17</w:t>
            </w:r>
          </w:p>
        </w:tc>
        <w:tc>
          <w:tcPr>
            <w:tcW w:w="210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bCs/>
                <w:sz w:val="20"/>
                <w:szCs w:val="20"/>
              </w:rPr>
              <w:t>Alameda Ernesto Geisel</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08</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4 à 17</w:t>
            </w:r>
          </w:p>
        </w:tc>
        <w:tc>
          <w:tcPr>
            <w:tcW w:w="210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bCs/>
                <w:sz w:val="20"/>
                <w:szCs w:val="20"/>
              </w:rPr>
              <w:t>Alameda Ernesto Geisel</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09</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 18 à 31</w:t>
            </w:r>
          </w:p>
        </w:tc>
        <w:tc>
          <w:tcPr>
            <w:tcW w:w="210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bCs/>
                <w:sz w:val="20"/>
                <w:szCs w:val="20"/>
              </w:rPr>
            </w:pP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21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
                <w:sz w:val="20"/>
                <w:szCs w:val="20"/>
              </w:rPr>
            </w:pP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Alameda Humberto Castelo Branco</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05</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 18 à 30</w:t>
            </w:r>
          </w:p>
        </w:tc>
        <w:tc>
          <w:tcPr>
            <w:tcW w:w="210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Alameda Humberto Castelo Branco</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06</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à 15</w:t>
            </w:r>
          </w:p>
        </w:tc>
        <w:tc>
          <w:tcPr>
            <w:tcW w:w="210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Alameda Humberto Castelo Branco</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07</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à 15</w:t>
            </w:r>
          </w:p>
        </w:tc>
        <w:tc>
          <w:tcPr>
            <w:tcW w:w="210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Alameda Humberto Castelo Branco</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08</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 18 à 30</w:t>
            </w:r>
          </w:p>
        </w:tc>
        <w:tc>
          <w:tcPr>
            <w:tcW w:w="210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Alameda Humberto Castelo Branco</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16</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 à 13</w:t>
            </w:r>
          </w:p>
        </w:tc>
        <w:tc>
          <w:tcPr>
            <w:tcW w:w="210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Alameda Humberto Castelo Branco</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17</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á 15</w:t>
            </w:r>
          </w:p>
        </w:tc>
        <w:tc>
          <w:tcPr>
            <w:tcW w:w="210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Alameda Humberto Castelo Branco</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18</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à 15</w:t>
            </w:r>
          </w:p>
        </w:tc>
        <w:tc>
          <w:tcPr>
            <w:tcW w:w="210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Alameda Humberto Castelo Branco</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19</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à 10</w:t>
            </w:r>
          </w:p>
        </w:tc>
        <w:tc>
          <w:tcPr>
            <w:tcW w:w="210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Alameda Humberto Castelo Branco</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à 11</w:t>
            </w:r>
          </w:p>
        </w:tc>
        <w:tc>
          <w:tcPr>
            <w:tcW w:w="210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Alameda Humberto Castelo Branco</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21</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à 9</w:t>
            </w:r>
          </w:p>
        </w:tc>
        <w:tc>
          <w:tcPr>
            <w:tcW w:w="210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21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
                <w:sz w:val="20"/>
                <w:szCs w:val="20"/>
              </w:rPr>
            </w:pP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Av. Inivaldo Bedin</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100-E</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01</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w:t>
            </w:r>
          </w:p>
        </w:tc>
        <w:tc>
          <w:tcPr>
            <w:tcW w:w="21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Av. Inivaldo Bedin</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100-E</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02</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15 – 16</w:t>
            </w:r>
          </w:p>
        </w:tc>
        <w:tc>
          <w:tcPr>
            <w:tcW w:w="210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Av. Inivaldo Bedin</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100-E</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03</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 xml:space="preserve">17 - 18 </w:t>
            </w:r>
          </w:p>
        </w:tc>
        <w:tc>
          <w:tcPr>
            <w:tcW w:w="210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Av. Inivaldo Bedin</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100-E</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04</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17 – 18</w:t>
            </w:r>
          </w:p>
        </w:tc>
        <w:tc>
          <w:tcPr>
            <w:tcW w:w="210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Av. Inivaldo Bedin</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100-E</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05</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17 – 18</w:t>
            </w:r>
          </w:p>
        </w:tc>
        <w:tc>
          <w:tcPr>
            <w:tcW w:w="210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Av. Inivaldo Bedin</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100-E</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06</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15</w:t>
            </w:r>
          </w:p>
        </w:tc>
        <w:tc>
          <w:tcPr>
            <w:tcW w:w="210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21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
                <w:sz w:val="20"/>
                <w:szCs w:val="20"/>
              </w:rPr>
            </w:pP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Rosa dos Ventos</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01</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w:t>
            </w:r>
          </w:p>
        </w:tc>
        <w:tc>
          <w:tcPr>
            <w:tcW w:w="21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Rosa dos Ventos</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02</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à 3</w:t>
            </w:r>
          </w:p>
        </w:tc>
        <w:tc>
          <w:tcPr>
            <w:tcW w:w="210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Rosa dos Ventos</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03</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 xml:space="preserve"> 1 à 3</w:t>
            </w:r>
          </w:p>
        </w:tc>
        <w:tc>
          <w:tcPr>
            <w:tcW w:w="210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Rosa dos Ventos</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04</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à 3</w:t>
            </w:r>
          </w:p>
        </w:tc>
        <w:tc>
          <w:tcPr>
            <w:tcW w:w="210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Rosa dos Ventos</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05</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à 4</w:t>
            </w:r>
          </w:p>
        </w:tc>
        <w:tc>
          <w:tcPr>
            <w:tcW w:w="210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Rosa dos Ventos</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06</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w:t>
            </w:r>
          </w:p>
        </w:tc>
        <w:tc>
          <w:tcPr>
            <w:tcW w:w="210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Rosa dos Ventos</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07</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15</w:t>
            </w:r>
          </w:p>
        </w:tc>
        <w:tc>
          <w:tcPr>
            <w:tcW w:w="210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Rosa dos Ventos</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08</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17 – 18</w:t>
            </w:r>
          </w:p>
        </w:tc>
        <w:tc>
          <w:tcPr>
            <w:tcW w:w="210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Rosa dos Ventos</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09</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17 – 18</w:t>
            </w:r>
          </w:p>
        </w:tc>
        <w:tc>
          <w:tcPr>
            <w:tcW w:w="210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Rosa dos Ventos</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17 – 18</w:t>
            </w:r>
          </w:p>
        </w:tc>
        <w:tc>
          <w:tcPr>
            <w:tcW w:w="210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Rosa dos Ventos</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11</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15 – 16</w:t>
            </w:r>
          </w:p>
        </w:tc>
        <w:tc>
          <w:tcPr>
            <w:tcW w:w="210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Rosa dos Ventos</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12</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w:t>
            </w:r>
          </w:p>
        </w:tc>
        <w:tc>
          <w:tcPr>
            <w:tcW w:w="210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21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
                <w:sz w:val="20"/>
                <w:szCs w:val="20"/>
              </w:rPr>
            </w:pP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Av. Novo Horizonte</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100-E</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07</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w:t>
            </w:r>
          </w:p>
        </w:tc>
        <w:tc>
          <w:tcPr>
            <w:tcW w:w="21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Av. Novo Horizonte</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100-E</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08</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à 4</w:t>
            </w:r>
          </w:p>
        </w:tc>
        <w:tc>
          <w:tcPr>
            <w:tcW w:w="210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Av. Novo Horizonte</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100-E</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09</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à 3</w:t>
            </w:r>
          </w:p>
        </w:tc>
        <w:tc>
          <w:tcPr>
            <w:tcW w:w="210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Av. Novo Horizonte</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100-E</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à 3</w:t>
            </w:r>
          </w:p>
        </w:tc>
        <w:tc>
          <w:tcPr>
            <w:tcW w:w="210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Av. Novo Horizonte</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100-E</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11</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à 3</w:t>
            </w:r>
          </w:p>
        </w:tc>
        <w:tc>
          <w:tcPr>
            <w:tcW w:w="210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Av. Novo Horizonte</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100-E</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12</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w:t>
            </w:r>
          </w:p>
        </w:tc>
        <w:tc>
          <w:tcPr>
            <w:tcW w:w="210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Av. Novo Horizonte</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100-E</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w:t>
            </w:r>
          </w:p>
        </w:tc>
        <w:tc>
          <w:tcPr>
            <w:tcW w:w="210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Av. Novo Horizonte</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100-E</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14</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 à 14</w:t>
            </w:r>
          </w:p>
        </w:tc>
        <w:tc>
          <w:tcPr>
            <w:tcW w:w="210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Av. Novo Horizonte</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100-E</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15</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15 à 17</w:t>
            </w:r>
          </w:p>
        </w:tc>
        <w:tc>
          <w:tcPr>
            <w:tcW w:w="210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Av. Novo Horizonte</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100-E</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16</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4 à 10</w:t>
            </w:r>
          </w:p>
        </w:tc>
        <w:tc>
          <w:tcPr>
            <w:tcW w:w="210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Av. Novo Horizonte</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100-E</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17</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15</w:t>
            </w:r>
          </w:p>
        </w:tc>
        <w:tc>
          <w:tcPr>
            <w:tcW w:w="210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21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
                <w:sz w:val="20"/>
                <w:szCs w:val="20"/>
              </w:rPr>
            </w:pP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Alameda Carlos Chagas</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16</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 13 à 18</w:t>
            </w:r>
          </w:p>
        </w:tc>
        <w:tc>
          <w:tcPr>
            <w:tcW w:w="21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Alameda Carlos Chagas</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Eq. Comunitário</w:t>
            </w:r>
          </w:p>
        </w:tc>
        <w:tc>
          <w:tcPr>
            <w:tcW w:w="21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21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
                <w:sz w:val="20"/>
                <w:szCs w:val="20"/>
              </w:rPr>
            </w:pP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Pedra Preciosa</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w:t>
            </w:r>
          </w:p>
        </w:tc>
        <w:tc>
          <w:tcPr>
            <w:tcW w:w="210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Pedra Preciosa</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14</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 29</w:t>
            </w:r>
          </w:p>
        </w:tc>
        <w:tc>
          <w:tcPr>
            <w:tcW w:w="210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Pedra Preciosa</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15</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 31</w:t>
            </w:r>
          </w:p>
        </w:tc>
        <w:tc>
          <w:tcPr>
            <w:tcW w:w="210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Pedra Preciosa</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Eq. Comunitário</w:t>
            </w:r>
          </w:p>
        </w:tc>
        <w:tc>
          <w:tcPr>
            <w:tcW w:w="210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Pedra Preciosa</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17</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w:t>
            </w:r>
          </w:p>
        </w:tc>
        <w:tc>
          <w:tcPr>
            <w:tcW w:w="210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Pedra Preciosa</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18</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15</w:t>
            </w:r>
          </w:p>
        </w:tc>
        <w:tc>
          <w:tcPr>
            <w:tcW w:w="210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21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
                <w:sz w:val="20"/>
                <w:szCs w:val="20"/>
              </w:rPr>
            </w:pP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do Sol</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18</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w:t>
            </w:r>
          </w:p>
        </w:tc>
        <w:tc>
          <w:tcPr>
            <w:tcW w:w="210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do Sol</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19</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w:t>
            </w:r>
          </w:p>
        </w:tc>
        <w:tc>
          <w:tcPr>
            <w:tcW w:w="210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21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
                <w:sz w:val="20"/>
                <w:szCs w:val="20"/>
              </w:rPr>
            </w:pP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Alameda das Torres</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19</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 2</w:t>
            </w:r>
          </w:p>
        </w:tc>
        <w:tc>
          <w:tcPr>
            <w:tcW w:w="210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Alameda das Torres</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11</w:t>
            </w:r>
          </w:p>
        </w:tc>
        <w:tc>
          <w:tcPr>
            <w:tcW w:w="210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21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
                <w:sz w:val="20"/>
                <w:szCs w:val="20"/>
              </w:rPr>
            </w:pP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Firmino Maleski</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w:t>
            </w:r>
          </w:p>
        </w:tc>
        <w:tc>
          <w:tcPr>
            <w:tcW w:w="210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Firmino Maleski</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21</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9</w:t>
            </w:r>
          </w:p>
        </w:tc>
        <w:tc>
          <w:tcPr>
            <w:tcW w:w="210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21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
                <w:sz w:val="20"/>
                <w:szCs w:val="20"/>
              </w:rPr>
            </w:pP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Alameda Prudente de Moraes</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21</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w:t>
            </w:r>
          </w:p>
        </w:tc>
        <w:tc>
          <w:tcPr>
            <w:tcW w:w="210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Alameda Prudente de Moraes</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Área verde</w:t>
            </w:r>
          </w:p>
        </w:tc>
        <w:tc>
          <w:tcPr>
            <w:tcW w:w="210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21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
                <w:sz w:val="20"/>
                <w:szCs w:val="20"/>
              </w:rPr>
            </w:pPr>
          </w:p>
        </w:tc>
      </w:tr>
    </w:tbl>
    <w:p w:rsidR="00184FAB" w:rsidRPr="00184FAB" w:rsidRDefault="00184FAB" w:rsidP="00184FAB">
      <w:pPr>
        <w:rPr>
          <w:rFonts w:ascii="Times New Roman" w:hAnsi="Times New Roman"/>
          <w:sz w:val="20"/>
          <w:szCs w:val="20"/>
        </w:rPr>
      </w:pPr>
    </w:p>
    <w:p w:rsidR="00184FAB" w:rsidRPr="00184FAB" w:rsidRDefault="00184FAB" w:rsidP="00184FAB">
      <w:pPr>
        <w:rPr>
          <w:rFonts w:ascii="Times New Roman" w:hAnsi="Times New Roman"/>
          <w:sz w:val="20"/>
          <w:szCs w:val="20"/>
        </w:rPr>
      </w:pPr>
    </w:p>
    <w:p w:rsidR="00184FAB" w:rsidRPr="00184FAB" w:rsidRDefault="00184FAB" w:rsidP="00184FAB">
      <w:pPr>
        <w:rPr>
          <w:rFonts w:ascii="Times New Roman" w:hAnsi="Times New Roman"/>
          <w:sz w:val="20"/>
          <w:szCs w:val="20"/>
        </w:rPr>
      </w:pPr>
    </w:p>
    <w:tbl>
      <w:tblPr>
        <w:tblW w:w="8825"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74"/>
        <w:gridCol w:w="1087"/>
        <w:gridCol w:w="1314"/>
        <w:gridCol w:w="1690"/>
        <w:gridCol w:w="1660"/>
      </w:tblGrid>
      <w:tr w:rsidR="00184FAB" w:rsidRPr="00184FAB" w:rsidTr="00827C68">
        <w:trPr>
          <w:trHeight w:val="255"/>
        </w:trPr>
        <w:tc>
          <w:tcPr>
            <w:tcW w:w="3074" w:type="dxa"/>
            <w:shd w:val="clear" w:color="auto" w:fill="auto"/>
            <w:noWrap/>
            <w:vAlign w:val="bottom"/>
          </w:tcPr>
          <w:p w:rsidR="00184FAB" w:rsidRPr="00184FAB" w:rsidRDefault="00184FAB" w:rsidP="00827C68">
            <w:pPr>
              <w:rPr>
                <w:rFonts w:ascii="Times New Roman" w:hAnsi="Times New Roman"/>
                <w:b/>
                <w:bCs/>
                <w:sz w:val="20"/>
                <w:szCs w:val="20"/>
              </w:rPr>
            </w:pPr>
            <w:r w:rsidRPr="00184FAB">
              <w:rPr>
                <w:rFonts w:ascii="Times New Roman" w:hAnsi="Times New Roman"/>
                <w:b/>
                <w:bCs/>
                <w:sz w:val="20"/>
                <w:szCs w:val="20"/>
              </w:rPr>
              <w:t xml:space="preserve">SETOR 97 – PORTAL DAS ACÁCIAS  </w:t>
            </w:r>
          </w:p>
        </w:tc>
        <w:tc>
          <w:tcPr>
            <w:tcW w:w="1087" w:type="dxa"/>
            <w:shd w:val="clear" w:color="auto" w:fill="auto"/>
            <w:noWrap/>
            <w:vAlign w:val="bottom"/>
          </w:tcPr>
          <w:p w:rsidR="00184FAB" w:rsidRPr="00184FAB" w:rsidRDefault="00184FAB" w:rsidP="00827C68">
            <w:pPr>
              <w:rPr>
                <w:rFonts w:ascii="Times New Roman" w:hAnsi="Times New Roman"/>
                <w:b/>
                <w:sz w:val="20"/>
                <w:szCs w:val="20"/>
              </w:rPr>
            </w:pPr>
            <w:r w:rsidRPr="00184FAB">
              <w:rPr>
                <w:rFonts w:ascii="Times New Roman" w:hAnsi="Times New Roman"/>
                <w:b/>
                <w:sz w:val="20"/>
                <w:szCs w:val="20"/>
              </w:rPr>
              <w:t>SEÇÃO</w:t>
            </w:r>
          </w:p>
        </w:tc>
        <w:tc>
          <w:tcPr>
            <w:tcW w:w="1314" w:type="dxa"/>
            <w:shd w:val="clear" w:color="auto" w:fill="auto"/>
            <w:noWrap/>
            <w:vAlign w:val="bottom"/>
          </w:tcPr>
          <w:p w:rsidR="00184FAB" w:rsidRPr="00184FAB" w:rsidRDefault="00184FAB" w:rsidP="00827C68">
            <w:pPr>
              <w:rPr>
                <w:rFonts w:ascii="Times New Roman" w:hAnsi="Times New Roman"/>
                <w:b/>
                <w:sz w:val="20"/>
                <w:szCs w:val="20"/>
              </w:rPr>
            </w:pPr>
            <w:r w:rsidRPr="00184FAB">
              <w:rPr>
                <w:rFonts w:ascii="Times New Roman" w:hAnsi="Times New Roman"/>
                <w:b/>
                <w:sz w:val="20"/>
                <w:szCs w:val="20"/>
              </w:rPr>
              <w:t>QUADRA</w:t>
            </w:r>
          </w:p>
        </w:tc>
        <w:tc>
          <w:tcPr>
            <w:tcW w:w="1690" w:type="dxa"/>
            <w:shd w:val="clear" w:color="auto" w:fill="auto"/>
            <w:noWrap/>
            <w:vAlign w:val="bottom"/>
          </w:tcPr>
          <w:p w:rsidR="00184FAB" w:rsidRPr="00184FAB" w:rsidRDefault="00184FAB" w:rsidP="00827C68">
            <w:pPr>
              <w:rPr>
                <w:rFonts w:ascii="Times New Roman" w:hAnsi="Times New Roman"/>
                <w:b/>
                <w:sz w:val="20"/>
                <w:szCs w:val="20"/>
              </w:rPr>
            </w:pPr>
            <w:r w:rsidRPr="00184FAB">
              <w:rPr>
                <w:rFonts w:ascii="Times New Roman" w:hAnsi="Times New Roman"/>
                <w:b/>
                <w:sz w:val="20"/>
                <w:szCs w:val="20"/>
              </w:rPr>
              <w:t>LOTES</w:t>
            </w:r>
          </w:p>
        </w:tc>
        <w:tc>
          <w:tcPr>
            <w:tcW w:w="1660" w:type="dxa"/>
            <w:shd w:val="clear" w:color="auto" w:fill="auto"/>
            <w:noWrap/>
            <w:vAlign w:val="bottom"/>
          </w:tcPr>
          <w:p w:rsidR="00184FAB" w:rsidRPr="00184FAB" w:rsidRDefault="00184FAB" w:rsidP="00827C68">
            <w:pPr>
              <w:rPr>
                <w:rFonts w:ascii="Times New Roman" w:hAnsi="Times New Roman"/>
                <w:b/>
                <w:sz w:val="20"/>
                <w:szCs w:val="20"/>
              </w:rPr>
            </w:pPr>
            <w:r w:rsidRPr="00184FAB">
              <w:rPr>
                <w:rFonts w:ascii="Times New Roman" w:hAnsi="Times New Roman"/>
                <w:b/>
                <w:sz w:val="20"/>
                <w:szCs w:val="20"/>
              </w:rPr>
              <w:t>VALOR POR M2</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
                <w:bCs/>
                <w:sz w:val="20"/>
                <w:szCs w:val="20"/>
              </w:rPr>
            </w:pP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
                <w:sz w:val="20"/>
                <w:szCs w:val="20"/>
              </w:rPr>
            </w:pP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
                <w:sz w:val="20"/>
                <w:szCs w:val="20"/>
              </w:rPr>
            </w:pP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
                <w:sz w:val="20"/>
                <w:szCs w:val="20"/>
              </w:rPr>
            </w:pP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Cinamomos</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à 6</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Cinamomos</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02</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7 à 17</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Cinamomos</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06</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 xml:space="preserve">Elup </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Cinamomos</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06</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 xml:space="preserve">Área verde </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Cinamomos</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07</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Eq. Comunitário</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São Lucas</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02</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18 à 28</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São Lucas</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03</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29 à 39</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São Lucas</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07</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Eq. Comunitário</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São Lucas</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08</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84 à 94</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r>
      <w:tr w:rsidR="00184FAB" w:rsidRPr="00184FAB" w:rsidTr="00827C68">
        <w:trPr>
          <w:trHeight w:val="501"/>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Greviléia</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03</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40 à 50</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501"/>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Greviléia</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04</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51 à 61</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501"/>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Greviléia</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08</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95 à 105</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501"/>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Greviléia</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09</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106 à 116</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501"/>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r>
      <w:tr w:rsidR="00184FAB" w:rsidRPr="00184FAB" w:rsidTr="00827C68">
        <w:trPr>
          <w:trHeight w:val="501"/>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Cassia Rosa</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04</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62 à 72</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501"/>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Cassia Rosa</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05</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73 à 83</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501"/>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Cassia Rosa</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09</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117 à 127</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501"/>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Cassia Rosa</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128 à 137</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501"/>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r>
      <w:tr w:rsidR="00184FAB" w:rsidRPr="00184FAB" w:rsidTr="00827C68">
        <w:trPr>
          <w:trHeight w:val="501"/>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Estrada D</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01</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501"/>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Estrada D</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02</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 xml:space="preserve"> 7- 28</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501"/>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Estrada D</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03</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29 – 50</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501"/>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Estrada D</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04</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51 – 72</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501"/>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Estrada D</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05</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73</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501"/>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r>
      <w:tr w:rsidR="00184FAB" w:rsidRPr="00184FAB" w:rsidTr="00827C68">
        <w:trPr>
          <w:trHeight w:val="501"/>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 xml:space="preserve">Rua Portal das Acácias </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6</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501"/>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 xml:space="preserve">Rua Portal das Acácias </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6</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ELUP</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501"/>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r>
      <w:tr w:rsidR="00184FAB" w:rsidRPr="00184FAB" w:rsidTr="00827C68">
        <w:trPr>
          <w:trHeight w:val="501"/>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Das Bracatingas</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02</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17 – 18</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501"/>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Das Bracatingas</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03</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39 – 40</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501"/>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Das Bracatingas</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04</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61 – 62</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501"/>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Das Bracatingas</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05</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83</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501"/>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Das Bracatingas</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07</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Eq. Comunitário</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501"/>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Das Bracatingas</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08</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84 à 105</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501"/>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Das Bracatingas</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09</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106 – 127</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501"/>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Das Bracatingas</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128</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501"/>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r>
      <w:tr w:rsidR="00184FAB" w:rsidRPr="00184FAB" w:rsidTr="00827C68">
        <w:trPr>
          <w:trHeight w:val="501"/>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Guapuruvus</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07</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Eq. Comunitário</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501"/>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Guapuruvus</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 xml:space="preserve">06 </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Área verde</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501"/>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r>
      <w:tr w:rsidR="00184FAB" w:rsidRPr="00184FAB" w:rsidTr="00827C68">
        <w:trPr>
          <w:trHeight w:val="501"/>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Das Gabirobas</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08</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94 – 95</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501"/>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Das Gabirobas</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09</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116 – 117</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501"/>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Das Gabirobas</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137</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501"/>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r>
    </w:tbl>
    <w:p w:rsidR="00184FAB" w:rsidRPr="00184FAB" w:rsidRDefault="00184FAB" w:rsidP="00184FAB">
      <w:pPr>
        <w:rPr>
          <w:rFonts w:ascii="Times New Roman" w:hAnsi="Times New Roman"/>
          <w:sz w:val="20"/>
          <w:szCs w:val="20"/>
        </w:rPr>
      </w:pPr>
    </w:p>
    <w:tbl>
      <w:tblPr>
        <w:tblW w:w="8825"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74"/>
        <w:gridCol w:w="1087"/>
        <w:gridCol w:w="1314"/>
        <w:gridCol w:w="1690"/>
        <w:gridCol w:w="1660"/>
      </w:tblGrid>
      <w:tr w:rsidR="00184FAB" w:rsidRPr="00184FAB" w:rsidTr="00827C68">
        <w:trPr>
          <w:trHeight w:val="255"/>
        </w:trPr>
        <w:tc>
          <w:tcPr>
            <w:tcW w:w="3074" w:type="dxa"/>
            <w:shd w:val="clear" w:color="auto" w:fill="auto"/>
            <w:noWrap/>
            <w:vAlign w:val="bottom"/>
          </w:tcPr>
          <w:p w:rsidR="00184FAB" w:rsidRPr="00184FAB" w:rsidRDefault="00184FAB" w:rsidP="00827C68">
            <w:pPr>
              <w:rPr>
                <w:rFonts w:ascii="Times New Roman" w:hAnsi="Times New Roman"/>
                <w:b/>
                <w:bCs/>
                <w:sz w:val="20"/>
                <w:szCs w:val="20"/>
              </w:rPr>
            </w:pPr>
            <w:r w:rsidRPr="00184FAB">
              <w:rPr>
                <w:rFonts w:ascii="Times New Roman" w:hAnsi="Times New Roman"/>
                <w:b/>
                <w:bCs/>
                <w:sz w:val="20"/>
                <w:szCs w:val="20"/>
              </w:rPr>
              <w:t xml:space="preserve">SETOR 98 – RESIDENCIAL SÃO CONRADO  </w:t>
            </w:r>
          </w:p>
        </w:tc>
        <w:tc>
          <w:tcPr>
            <w:tcW w:w="1087" w:type="dxa"/>
            <w:shd w:val="clear" w:color="auto" w:fill="auto"/>
            <w:noWrap/>
            <w:vAlign w:val="bottom"/>
          </w:tcPr>
          <w:p w:rsidR="00184FAB" w:rsidRPr="00184FAB" w:rsidRDefault="00184FAB" w:rsidP="00827C68">
            <w:pPr>
              <w:rPr>
                <w:rFonts w:ascii="Times New Roman" w:hAnsi="Times New Roman"/>
                <w:b/>
                <w:sz w:val="20"/>
                <w:szCs w:val="20"/>
              </w:rPr>
            </w:pPr>
            <w:r w:rsidRPr="00184FAB">
              <w:rPr>
                <w:rFonts w:ascii="Times New Roman" w:hAnsi="Times New Roman"/>
                <w:b/>
                <w:sz w:val="20"/>
                <w:szCs w:val="20"/>
              </w:rPr>
              <w:t>SEÇÃO</w:t>
            </w:r>
          </w:p>
        </w:tc>
        <w:tc>
          <w:tcPr>
            <w:tcW w:w="1314" w:type="dxa"/>
            <w:shd w:val="clear" w:color="auto" w:fill="auto"/>
            <w:noWrap/>
            <w:vAlign w:val="bottom"/>
          </w:tcPr>
          <w:p w:rsidR="00184FAB" w:rsidRPr="00184FAB" w:rsidRDefault="00184FAB" w:rsidP="00827C68">
            <w:pPr>
              <w:rPr>
                <w:rFonts w:ascii="Times New Roman" w:hAnsi="Times New Roman"/>
                <w:b/>
                <w:sz w:val="20"/>
                <w:szCs w:val="20"/>
              </w:rPr>
            </w:pPr>
            <w:r w:rsidRPr="00184FAB">
              <w:rPr>
                <w:rFonts w:ascii="Times New Roman" w:hAnsi="Times New Roman"/>
                <w:b/>
                <w:sz w:val="20"/>
                <w:szCs w:val="20"/>
              </w:rPr>
              <w:t>QUADRA</w:t>
            </w:r>
          </w:p>
        </w:tc>
        <w:tc>
          <w:tcPr>
            <w:tcW w:w="1690" w:type="dxa"/>
            <w:shd w:val="clear" w:color="auto" w:fill="auto"/>
            <w:noWrap/>
            <w:vAlign w:val="bottom"/>
          </w:tcPr>
          <w:p w:rsidR="00184FAB" w:rsidRPr="00184FAB" w:rsidRDefault="00184FAB" w:rsidP="00827C68">
            <w:pPr>
              <w:rPr>
                <w:rFonts w:ascii="Times New Roman" w:hAnsi="Times New Roman"/>
                <w:b/>
                <w:sz w:val="20"/>
                <w:szCs w:val="20"/>
              </w:rPr>
            </w:pPr>
            <w:r w:rsidRPr="00184FAB">
              <w:rPr>
                <w:rFonts w:ascii="Times New Roman" w:hAnsi="Times New Roman"/>
                <w:b/>
                <w:sz w:val="20"/>
                <w:szCs w:val="20"/>
              </w:rPr>
              <w:t>LOTES</w:t>
            </w:r>
          </w:p>
        </w:tc>
        <w:tc>
          <w:tcPr>
            <w:tcW w:w="1660" w:type="dxa"/>
            <w:shd w:val="clear" w:color="auto" w:fill="auto"/>
            <w:noWrap/>
            <w:vAlign w:val="bottom"/>
          </w:tcPr>
          <w:p w:rsidR="00184FAB" w:rsidRPr="00184FAB" w:rsidRDefault="00184FAB" w:rsidP="00827C68">
            <w:pPr>
              <w:rPr>
                <w:rFonts w:ascii="Times New Roman" w:hAnsi="Times New Roman"/>
                <w:b/>
                <w:sz w:val="20"/>
                <w:szCs w:val="20"/>
              </w:rPr>
            </w:pPr>
            <w:r w:rsidRPr="00184FAB">
              <w:rPr>
                <w:rFonts w:ascii="Times New Roman" w:hAnsi="Times New Roman"/>
                <w:b/>
                <w:sz w:val="20"/>
                <w:szCs w:val="20"/>
              </w:rPr>
              <w:t>VALOR POR M2</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
                <w:bCs/>
                <w:sz w:val="20"/>
                <w:szCs w:val="20"/>
              </w:rPr>
            </w:pP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
                <w:sz w:val="20"/>
                <w:szCs w:val="20"/>
              </w:rPr>
            </w:pP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
                <w:sz w:val="20"/>
                <w:szCs w:val="20"/>
              </w:rPr>
            </w:pP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
                <w:sz w:val="20"/>
                <w:szCs w:val="20"/>
              </w:rPr>
            </w:pP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Estrada B</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01</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 13 à 20</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Estrada B</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 xml:space="preserve">02 </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Elup</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Alameda Laranjeiras</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01</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3 à 12</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Alameda Laranjeiras</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07</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 xml:space="preserve"> 1 – 49</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Alameda Laranjeiras</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11</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 52</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Alameda Laranjeiras</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14</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Xavantina</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02</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Elup</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Xavantina</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03</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 xml:space="preserve">Rua Alvorada </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03</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15</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 xml:space="preserve">Rua Alvorada </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04</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Alameda Recreio</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07</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23 – 24</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Alameda Recreio</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11</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26 – 27</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Alameda Urca</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09</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 28</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Alameda Urca</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 28</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Alameda Santa Tereza</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09</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14 – 15</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Alameda Santa Tereza</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14 – 15</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Av. Jardim dos Imigrantes</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100-E</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01</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à 3</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Av. Jardim dos Imigrantes</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100-E</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02</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Elup</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Av. Jardim dos Imigrantes</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100-E</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03</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à 15</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Av. Jardim dos Imigrantes</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100-E</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04</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 2</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Av. Jardim dos Imigrantes</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100-E</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07</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à 21</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Alameda Leme</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07</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22 - 23</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Alameda Saquarema</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06</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à 6</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Alameda Saquarema</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09</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à 14</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Alameda Shigueru Matsuoka</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07</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24 à 49</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Alameda Shigueru Matsuoka</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11</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à 26</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Alameda Shigueru Matsuoka</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09</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15 à 28</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Alameda Shigueru Matsuoka</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à 14</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Alameda Ambrósio do Nascimento Rêgo</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11</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27 à 52</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Alameda Ambrósio do Nascimento Rêgo</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14</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 à 25</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Alameda Cosme Velho</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13</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15 à 28</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200,00</w:t>
            </w:r>
          </w:p>
        </w:tc>
      </w:tr>
    </w:tbl>
    <w:p w:rsidR="00184FAB" w:rsidRPr="00184FAB" w:rsidRDefault="00184FAB" w:rsidP="00184FAB">
      <w:pPr>
        <w:rPr>
          <w:rFonts w:ascii="Times New Roman" w:hAnsi="Times New Roman"/>
          <w:sz w:val="20"/>
          <w:szCs w:val="20"/>
        </w:rPr>
      </w:pPr>
    </w:p>
    <w:p w:rsidR="00184FAB" w:rsidRPr="00184FAB" w:rsidRDefault="00184FAB" w:rsidP="00184FAB">
      <w:pPr>
        <w:rPr>
          <w:rFonts w:ascii="Times New Roman" w:hAnsi="Times New Roman"/>
          <w:sz w:val="20"/>
          <w:szCs w:val="20"/>
        </w:rPr>
      </w:pPr>
    </w:p>
    <w:p w:rsidR="00184FAB" w:rsidRPr="00184FAB" w:rsidRDefault="00184FAB" w:rsidP="00184FAB">
      <w:pPr>
        <w:rPr>
          <w:rFonts w:ascii="Times New Roman" w:hAnsi="Times New Roman"/>
          <w:sz w:val="20"/>
          <w:szCs w:val="20"/>
        </w:rPr>
      </w:pPr>
    </w:p>
    <w:tbl>
      <w:tblPr>
        <w:tblW w:w="8825"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74"/>
        <w:gridCol w:w="1087"/>
        <w:gridCol w:w="1314"/>
        <w:gridCol w:w="1690"/>
        <w:gridCol w:w="1660"/>
      </w:tblGrid>
      <w:tr w:rsidR="00184FAB" w:rsidRPr="00184FAB" w:rsidTr="00827C68">
        <w:trPr>
          <w:trHeight w:val="255"/>
        </w:trPr>
        <w:tc>
          <w:tcPr>
            <w:tcW w:w="3074" w:type="dxa"/>
            <w:shd w:val="clear" w:color="auto" w:fill="auto"/>
            <w:noWrap/>
            <w:vAlign w:val="bottom"/>
          </w:tcPr>
          <w:p w:rsidR="00184FAB" w:rsidRPr="00184FAB" w:rsidRDefault="00184FAB" w:rsidP="00827C68">
            <w:pPr>
              <w:rPr>
                <w:rFonts w:ascii="Times New Roman" w:hAnsi="Times New Roman"/>
                <w:b/>
                <w:bCs/>
                <w:sz w:val="20"/>
                <w:szCs w:val="20"/>
              </w:rPr>
            </w:pPr>
            <w:r w:rsidRPr="00184FAB">
              <w:rPr>
                <w:rFonts w:ascii="Times New Roman" w:hAnsi="Times New Roman"/>
                <w:b/>
                <w:bCs/>
                <w:sz w:val="20"/>
                <w:szCs w:val="20"/>
              </w:rPr>
              <w:t xml:space="preserve">SETOR 99 – LOTEAMENTO CARAVAGIO  </w:t>
            </w:r>
          </w:p>
        </w:tc>
        <w:tc>
          <w:tcPr>
            <w:tcW w:w="1087" w:type="dxa"/>
            <w:shd w:val="clear" w:color="auto" w:fill="auto"/>
            <w:noWrap/>
            <w:vAlign w:val="bottom"/>
          </w:tcPr>
          <w:p w:rsidR="00184FAB" w:rsidRPr="00184FAB" w:rsidRDefault="00184FAB" w:rsidP="00827C68">
            <w:pPr>
              <w:rPr>
                <w:rFonts w:ascii="Times New Roman" w:hAnsi="Times New Roman"/>
                <w:b/>
                <w:sz w:val="20"/>
                <w:szCs w:val="20"/>
              </w:rPr>
            </w:pPr>
            <w:r w:rsidRPr="00184FAB">
              <w:rPr>
                <w:rFonts w:ascii="Times New Roman" w:hAnsi="Times New Roman"/>
                <w:b/>
                <w:sz w:val="20"/>
                <w:szCs w:val="20"/>
              </w:rPr>
              <w:t>SEÇÃO</w:t>
            </w:r>
          </w:p>
        </w:tc>
        <w:tc>
          <w:tcPr>
            <w:tcW w:w="1314" w:type="dxa"/>
            <w:shd w:val="clear" w:color="auto" w:fill="auto"/>
            <w:noWrap/>
            <w:vAlign w:val="bottom"/>
          </w:tcPr>
          <w:p w:rsidR="00184FAB" w:rsidRPr="00184FAB" w:rsidRDefault="00184FAB" w:rsidP="00827C68">
            <w:pPr>
              <w:rPr>
                <w:rFonts w:ascii="Times New Roman" w:hAnsi="Times New Roman"/>
                <w:b/>
                <w:sz w:val="20"/>
                <w:szCs w:val="20"/>
              </w:rPr>
            </w:pPr>
            <w:r w:rsidRPr="00184FAB">
              <w:rPr>
                <w:rFonts w:ascii="Times New Roman" w:hAnsi="Times New Roman"/>
                <w:b/>
                <w:sz w:val="20"/>
                <w:szCs w:val="20"/>
              </w:rPr>
              <w:t>QUADRA</w:t>
            </w:r>
          </w:p>
        </w:tc>
        <w:tc>
          <w:tcPr>
            <w:tcW w:w="1690" w:type="dxa"/>
            <w:shd w:val="clear" w:color="auto" w:fill="auto"/>
            <w:noWrap/>
            <w:vAlign w:val="bottom"/>
          </w:tcPr>
          <w:p w:rsidR="00184FAB" w:rsidRPr="00184FAB" w:rsidRDefault="00184FAB" w:rsidP="00827C68">
            <w:pPr>
              <w:rPr>
                <w:rFonts w:ascii="Times New Roman" w:hAnsi="Times New Roman"/>
                <w:b/>
                <w:sz w:val="20"/>
                <w:szCs w:val="20"/>
              </w:rPr>
            </w:pPr>
            <w:r w:rsidRPr="00184FAB">
              <w:rPr>
                <w:rFonts w:ascii="Times New Roman" w:hAnsi="Times New Roman"/>
                <w:b/>
                <w:sz w:val="20"/>
                <w:szCs w:val="20"/>
              </w:rPr>
              <w:t>LOTES</w:t>
            </w:r>
          </w:p>
        </w:tc>
        <w:tc>
          <w:tcPr>
            <w:tcW w:w="1660" w:type="dxa"/>
            <w:shd w:val="clear" w:color="auto" w:fill="auto"/>
            <w:noWrap/>
            <w:vAlign w:val="bottom"/>
          </w:tcPr>
          <w:p w:rsidR="00184FAB" w:rsidRPr="00184FAB" w:rsidRDefault="00184FAB" w:rsidP="00827C68">
            <w:pPr>
              <w:rPr>
                <w:rFonts w:ascii="Times New Roman" w:hAnsi="Times New Roman"/>
                <w:b/>
                <w:sz w:val="20"/>
                <w:szCs w:val="20"/>
              </w:rPr>
            </w:pPr>
            <w:r w:rsidRPr="00184FAB">
              <w:rPr>
                <w:rFonts w:ascii="Times New Roman" w:hAnsi="Times New Roman"/>
                <w:b/>
                <w:sz w:val="20"/>
                <w:szCs w:val="20"/>
              </w:rPr>
              <w:t>VALOR POR M2</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Clair Poletto</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01</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08 à 12</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25,20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Clair Poletto</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04</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08 à 12</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25,20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Clair Poletto</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07</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Eq. Urbano</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25,20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Danilo Piccini</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100-E</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01</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01 e 07</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25,20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Danilo Piccini</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02</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 e 17</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25,20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Danilo Piccini</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100-E</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04</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01 à 05, 13</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25,20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Danilo Piccini</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05</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08 e 12</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25,20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Ciberio Tomasi</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100-E</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02</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01 à 09</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25,20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Ciberio Tomasi</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03</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01 à 09</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25,20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Ciberio Tomasi</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100-E</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05</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01 à 05</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25,20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Ciberio Tomasi</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06</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01 à 04</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25,20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Ciberio Tomasi</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Equipamento Urbano e Comunitário</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25,20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Ciberio Tomasi</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100-E</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ELUP</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25,20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Waldemar Picoli</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01</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01,12 à 14</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25,20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Waldemar Picoli</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02</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01,17 à 19</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25,20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Waldemar Picoli</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03</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01</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84FAB" w:rsidRPr="00184FAB" w:rsidRDefault="00184FAB" w:rsidP="00827C68">
            <w:pPr>
              <w:rPr>
                <w:rFonts w:ascii="Times New Roman" w:hAnsi="Times New Roman"/>
                <w:bCs/>
                <w:sz w:val="20"/>
                <w:szCs w:val="20"/>
              </w:rPr>
            </w:pPr>
            <w:r w:rsidRPr="00184FAB">
              <w:rPr>
                <w:rFonts w:ascii="Times New Roman" w:hAnsi="Times New Roman"/>
                <w:sz w:val="20"/>
                <w:szCs w:val="20"/>
              </w:rPr>
              <w:t>25,20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Waldemar Picoli</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100-E</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04</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05 à 08</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25,20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Waldemar Picoli</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100-E</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05</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05 à 08</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25,20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Waldemar Picoli</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100-E</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06</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01</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25,20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Irfe Chitto</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04</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12 e 13</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25,20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Irfe Chitto</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100-D</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01</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01, 12 à 14</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25,20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Irfe Chitto</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100-E</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Equipamento Urbano e Comunitário</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25,20</w:t>
            </w:r>
          </w:p>
        </w:tc>
      </w:tr>
      <w:tr w:rsidR="00184FAB" w:rsidRPr="00184FAB" w:rsidTr="00827C68">
        <w:trPr>
          <w:trHeight w:val="255"/>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84FAB" w:rsidRPr="00184FAB" w:rsidRDefault="00184FAB" w:rsidP="00827C68">
            <w:pPr>
              <w:rPr>
                <w:rFonts w:ascii="Times New Roman" w:hAnsi="Times New Roman"/>
                <w:bCs/>
                <w:sz w:val="20"/>
                <w:szCs w:val="20"/>
              </w:rPr>
            </w:pPr>
            <w:r w:rsidRPr="00184FAB">
              <w:rPr>
                <w:rFonts w:ascii="Times New Roman" w:hAnsi="Times New Roman"/>
                <w:bCs/>
                <w:sz w:val="20"/>
                <w:szCs w:val="20"/>
              </w:rPr>
              <w:t>Rua Irfe Chitto</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100-E</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ELUP</w:t>
            </w:r>
          </w:p>
        </w:tc>
        <w:tc>
          <w:tcPr>
            <w:tcW w:w="1660" w:type="dxa"/>
            <w:tcBorders>
              <w:top w:val="single" w:sz="4" w:space="0" w:color="auto"/>
              <w:left w:val="single" w:sz="4" w:space="0" w:color="auto"/>
              <w:bottom w:val="single" w:sz="4" w:space="0" w:color="auto"/>
              <w:right w:val="single" w:sz="4" w:space="0" w:color="auto"/>
            </w:tcBorders>
            <w:shd w:val="clear" w:color="auto" w:fill="auto"/>
            <w:noWrap/>
          </w:tcPr>
          <w:p w:rsidR="00184FAB" w:rsidRPr="00184FAB" w:rsidRDefault="00184FAB" w:rsidP="00827C68">
            <w:pPr>
              <w:rPr>
                <w:rFonts w:ascii="Times New Roman" w:hAnsi="Times New Roman"/>
                <w:sz w:val="20"/>
                <w:szCs w:val="20"/>
              </w:rPr>
            </w:pPr>
            <w:r w:rsidRPr="00184FAB">
              <w:rPr>
                <w:rFonts w:ascii="Times New Roman" w:hAnsi="Times New Roman"/>
                <w:sz w:val="20"/>
                <w:szCs w:val="20"/>
              </w:rPr>
              <w:t>25,20</w:t>
            </w:r>
          </w:p>
        </w:tc>
      </w:tr>
    </w:tbl>
    <w:p w:rsidR="00184FAB" w:rsidRDefault="00184FAB" w:rsidP="00184FAB">
      <w:pPr>
        <w:rPr>
          <w:rFonts w:ascii="Times New Roman" w:hAnsi="Times New Roman"/>
          <w:sz w:val="24"/>
          <w:szCs w:val="24"/>
        </w:rPr>
      </w:pPr>
    </w:p>
    <w:sectPr w:rsidR="00184FAB" w:rsidSect="00E469AC">
      <w:footerReference w:type="default" r:id="rId8"/>
      <w:pgSz w:w="11906" w:h="16838"/>
      <w:pgMar w:top="2127" w:right="1133" w:bottom="127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7C68" w:rsidRDefault="00827C68" w:rsidP="000868C5">
      <w:pPr>
        <w:spacing w:after="0" w:line="240" w:lineRule="auto"/>
      </w:pPr>
      <w:r>
        <w:separator/>
      </w:r>
    </w:p>
  </w:endnote>
  <w:endnote w:type="continuationSeparator" w:id="0">
    <w:p w:rsidR="00827C68" w:rsidRDefault="00827C68" w:rsidP="00086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oudy Old Style ATT">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C68" w:rsidRDefault="00827C68">
    <w:pPr>
      <w:pStyle w:val="Rodap"/>
      <w:jc w:val="right"/>
    </w:pPr>
    <w:r>
      <w:fldChar w:fldCharType="begin"/>
    </w:r>
    <w:r>
      <w:instrText xml:space="preserve"> PAGE   \* MERGEFORMAT </w:instrText>
    </w:r>
    <w:r>
      <w:fldChar w:fldCharType="separate"/>
    </w:r>
    <w:r w:rsidR="00EC5134">
      <w:rPr>
        <w:noProof/>
      </w:rPr>
      <w:t>19</w:t>
    </w:r>
    <w:r>
      <w:rPr>
        <w:noProof/>
      </w:rPr>
      <w:fldChar w:fldCharType="end"/>
    </w:r>
  </w:p>
  <w:p w:rsidR="00827C68" w:rsidRDefault="00827C68">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7C68" w:rsidRDefault="00827C68" w:rsidP="000868C5">
      <w:pPr>
        <w:spacing w:after="0" w:line="240" w:lineRule="auto"/>
      </w:pPr>
      <w:r>
        <w:separator/>
      </w:r>
    </w:p>
  </w:footnote>
  <w:footnote w:type="continuationSeparator" w:id="0">
    <w:p w:rsidR="00827C68" w:rsidRDefault="00827C68" w:rsidP="000868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730FF"/>
    <w:multiLevelType w:val="hybridMultilevel"/>
    <w:tmpl w:val="37F4D378"/>
    <w:lvl w:ilvl="0" w:tplc="4D9498D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F723449"/>
    <w:multiLevelType w:val="hybridMultilevel"/>
    <w:tmpl w:val="97D65D76"/>
    <w:lvl w:ilvl="0" w:tplc="096CB530">
      <w:start w:val="1"/>
      <w:numFmt w:val="lowerLetter"/>
      <w:lvlText w:val="%1)"/>
      <w:lvlJc w:val="left"/>
      <w:pPr>
        <w:ind w:left="900" w:hanging="360"/>
      </w:pPr>
      <w:rPr>
        <w:rFonts w:hint="default"/>
      </w:rPr>
    </w:lvl>
    <w:lvl w:ilvl="1" w:tplc="04160019" w:tentative="1">
      <w:start w:val="1"/>
      <w:numFmt w:val="lowerLetter"/>
      <w:lvlText w:val="%2."/>
      <w:lvlJc w:val="left"/>
      <w:pPr>
        <w:ind w:left="1620" w:hanging="360"/>
      </w:pPr>
    </w:lvl>
    <w:lvl w:ilvl="2" w:tplc="0416001B" w:tentative="1">
      <w:start w:val="1"/>
      <w:numFmt w:val="lowerRoman"/>
      <w:lvlText w:val="%3."/>
      <w:lvlJc w:val="right"/>
      <w:pPr>
        <w:ind w:left="2340" w:hanging="180"/>
      </w:pPr>
    </w:lvl>
    <w:lvl w:ilvl="3" w:tplc="0416000F" w:tentative="1">
      <w:start w:val="1"/>
      <w:numFmt w:val="decimal"/>
      <w:lvlText w:val="%4."/>
      <w:lvlJc w:val="left"/>
      <w:pPr>
        <w:ind w:left="3060" w:hanging="360"/>
      </w:pPr>
    </w:lvl>
    <w:lvl w:ilvl="4" w:tplc="04160019" w:tentative="1">
      <w:start w:val="1"/>
      <w:numFmt w:val="lowerLetter"/>
      <w:lvlText w:val="%5."/>
      <w:lvlJc w:val="left"/>
      <w:pPr>
        <w:ind w:left="3780" w:hanging="360"/>
      </w:pPr>
    </w:lvl>
    <w:lvl w:ilvl="5" w:tplc="0416001B" w:tentative="1">
      <w:start w:val="1"/>
      <w:numFmt w:val="lowerRoman"/>
      <w:lvlText w:val="%6."/>
      <w:lvlJc w:val="right"/>
      <w:pPr>
        <w:ind w:left="4500" w:hanging="180"/>
      </w:pPr>
    </w:lvl>
    <w:lvl w:ilvl="6" w:tplc="0416000F" w:tentative="1">
      <w:start w:val="1"/>
      <w:numFmt w:val="decimal"/>
      <w:lvlText w:val="%7."/>
      <w:lvlJc w:val="left"/>
      <w:pPr>
        <w:ind w:left="5220" w:hanging="360"/>
      </w:pPr>
    </w:lvl>
    <w:lvl w:ilvl="7" w:tplc="04160019" w:tentative="1">
      <w:start w:val="1"/>
      <w:numFmt w:val="lowerLetter"/>
      <w:lvlText w:val="%8."/>
      <w:lvlJc w:val="left"/>
      <w:pPr>
        <w:ind w:left="5940" w:hanging="360"/>
      </w:pPr>
    </w:lvl>
    <w:lvl w:ilvl="8" w:tplc="0416001B" w:tentative="1">
      <w:start w:val="1"/>
      <w:numFmt w:val="lowerRoman"/>
      <w:lvlText w:val="%9."/>
      <w:lvlJc w:val="right"/>
      <w:pPr>
        <w:ind w:left="6660" w:hanging="180"/>
      </w:pPr>
    </w:lvl>
  </w:abstractNum>
  <w:abstractNum w:abstractNumId="2" w15:restartNumberingAfterBreak="0">
    <w:nsid w:val="14FD6E3E"/>
    <w:multiLevelType w:val="hybridMultilevel"/>
    <w:tmpl w:val="B840FECE"/>
    <w:lvl w:ilvl="0" w:tplc="D5D4BE78">
      <w:start w:val="1"/>
      <w:numFmt w:val="decimal"/>
      <w:lvlText w:val="%1-"/>
      <w:lvlJc w:val="left"/>
      <w:pPr>
        <w:ind w:left="780" w:hanging="360"/>
      </w:pPr>
      <w:rPr>
        <w:rFonts w:hint="default"/>
      </w:r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3" w15:restartNumberingAfterBreak="0">
    <w:nsid w:val="272B52CE"/>
    <w:multiLevelType w:val="hybridMultilevel"/>
    <w:tmpl w:val="ECA86C04"/>
    <w:lvl w:ilvl="0" w:tplc="A94651A0">
      <w:start w:val="1"/>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4" w15:restartNumberingAfterBreak="0">
    <w:nsid w:val="3A5E6F29"/>
    <w:multiLevelType w:val="hybridMultilevel"/>
    <w:tmpl w:val="E474B10C"/>
    <w:lvl w:ilvl="0" w:tplc="646AD1FA">
      <w:start w:val="1"/>
      <w:numFmt w:val="lowerLetter"/>
      <w:lvlText w:val="%1)"/>
      <w:lvlJc w:val="left"/>
      <w:pPr>
        <w:tabs>
          <w:tab w:val="num" w:pos="1211"/>
        </w:tabs>
        <w:ind w:left="1211" w:hanging="360"/>
      </w:pPr>
      <w:rPr>
        <w:rFonts w:hint="default"/>
      </w:rPr>
    </w:lvl>
    <w:lvl w:ilvl="1" w:tplc="04160019" w:tentative="1">
      <w:start w:val="1"/>
      <w:numFmt w:val="lowerLetter"/>
      <w:lvlText w:val="%2."/>
      <w:lvlJc w:val="left"/>
      <w:pPr>
        <w:tabs>
          <w:tab w:val="num" w:pos="1931"/>
        </w:tabs>
        <w:ind w:left="1931" w:hanging="360"/>
      </w:pPr>
    </w:lvl>
    <w:lvl w:ilvl="2" w:tplc="0416001B" w:tentative="1">
      <w:start w:val="1"/>
      <w:numFmt w:val="lowerRoman"/>
      <w:lvlText w:val="%3."/>
      <w:lvlJc w:val="right"/>
      <w:pPr>
        <w:tabs>
          <w:tab w:val="num" w:pos="2651"/>
        </w:tabs>
        <w:ind w:left="2651" w:hanging="180"/>
      </w:pPr>
    </w:lvl>
    <w:lvl w:ilvl="3" w:tplc="0416000F" w:tentative="1">
      <w:start w:val="1"/>
      <w:numFmt w:val="decimal"/>
      <w:lvlText w:val="%4."/>
      <w:lvlJc w:val="left"/>
      <w:pPr>
        <w:tabs>
          <w:tab w:val="num" w:pos="3371"/>
        </w:tabs>
        <w:ind w:left="3371" w:hanging="360"/>
      </w:pPr>
    </w:lvl>
    <w:lvl w:ilvl="4" w:tplc="04160019" w:tentative="1">
      <w:start w:val="1"/>
      <w:numFmt w:val="lowerLetter"/>
      <w:lvlText w:val="%5."/>
      <w:lvlJc w:val="left"/>
      <w:pPr>
        <w:tabs>
          <w:tab w:val="num" w:pos="4091"/>
        </w:tabs>
        <w:ind w:left="4091" w:hanging="360"/>
      </w:pPr>
    </w:lvl>
    <w:lvl w:ilvl="5" w:tplc="0416001B" w:tentative="1">
      <w:start w:val="1"/>
      <w:numFmt w:val="lowerRoman"/>
      <w:lvlText w:val="%6."/>
      <w:lvlJc w:val="right"/>
      <w:pPr>
        <w:tabs>
          <w:tab w:val="num" w:pos="4811"/>
        </w:tabs>
        <w:ind w:left="4811" w:hanging="180"/>
      </w:pPr>
    </w:lvl>
    <w:lvl w:ilvl="6" w:tplc="0416000F" w:tentative="1">
      <w:start w:val="1"/>
      <w:numFmt w:val="decimal"/>
      <w:lvlText w:val="%7."/>
      <w:lvlJc w:val="left"/>
      <w:pPr>
        <w:tabs>
          <w:tab w:val="num" w:pos="5531"/>
        </w:tabs>
        <w:ind w:left="5531" w:hanging="360"/>
      </w:pPr>
    </w:lvl>
    <w:lvl w:ilvl="7" w:tplc="04160019" w:tentative="1">
      <w:start w:val="1"/>
      <w:numFmt w:val="lowerLetter"/>
      <w:lvlText w:val="%8."/>
      <w:lvlJc w:val="left"/>
      <w:pPr>
        <w:tabs>
          <w:tab w:val="num" w:pos="6251"/>
        </w:tabs>
        <w:ind w:left="6251" w:hanging="360"/>
      </w:pPr>
    </w:lvl>
    <w:lvl w:ilvl="8" w:tplc="0416001B" w:tentative="1">
      <w:start w:val="1"/>
      <w:numFmt w:val="lowerRoman"/>
      <w:lvlText w:val="%9."/>
      <w:lvlJc w:val="right"/>
      <w:pPr>
        <w:tabs>
          <w:tab w:val="num" w:pos="6971"/>
        </w:tabs>
        <w:ind w:left="6971" w:hanging="180"/>
      </w:pPr>
    </w:lvl>
  </w:abstractNum>
  <w:abstractNum w:abstractNumId="5" w15:restartNumberingAfterBreak="0">
    <w:nsid w:val="3E6B3D00"/>
    <w:multiLevelType w:val="hybridMultilevel"/>
    <w:tmpl w:val="E2C05BD0"/>
    <w:lvl w:ilvl="0" w:tplc="116A822A">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6" w15:restartNumberingAfterBreak="0">
    <w:nsid w:val="437F0EAA"/>
    <w:multiLevelType w:val="hybridMultilevel"/>
    <w:tmpl w:val="EB62BC34"/>
    <w:lvl w:ilvl="0" w:tplc="6BCCE41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87D39F3"/>
    <w:multiLevelType w:val="hybridMultilevel"/>
    <w:tmpl w:val="894CC96E"/>
    <w:lvl w:ilvl="0" w:tplc="82EAE03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5FA21623"/>
    <w:multiLevelType w:val="hybridMultilevel"/>
    <w:tmpl w:val="291C80C0"/>
    <w:lvl w:ilvl="0" w:tplc="97A04C6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74FC4513"/>
    <w:multiLevelType w:val="hybridMultilevel"/>
    <w:tmpl w:val="87F8C4D8"/>
    <w:lvl w:ilvl="0" w:tplc="95E27BB6">
      <w:start w:val="1"/>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num w:numId="1">
    <w:abstractNumId w:val="1"/>
  </w:num>
  <w:num w:numId="2">
    <w:abstractNumId w:val="4"/>
  </w:num>
  <w:num w:numId="3">
    <w:abstractNumId w:val="7"/>
  </w:num>
  <w:num w:numId="4">
    <w:abstractNumId w:val="8"/>
  </w:num>
  <w:num w:numId="5">
    <w:abstractNumId w:val="6"/>
  </w:num>
  <w:num w:numId="6">
    <w:abstractNumId w:val="0"/>
  </w:num>
  <w:num w:numId="7">
    <w:abstractNumId w:val="2"/>
  </w:num>
  <w:num w:numId="8">
    <w:abstractNumId w:val="5"/>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4E5D03"/>
    <w:rsid w:val="000006E3"/>
    <w:rsid w:val="00001106"/>
    <w:rsid w:val="00001E0B"/>
    <w:rsid w:val="00002D44"/>
    <w:rsid w:val="00006C02"/>
    <w:rsid w:val="00007C0C"/>
    <w:rsid w:val="00014DE4"/>
    <w:rsid w:val="00015ECF"/>
    <w:rsid w:val="000201B4"/>
    <w:rsid w:val="00020D7D"/>
    <w:rsid w:val="00021B51"/>
    <w:rsid w:val="00022784"/>
    <w:rsid w:val="000228E8"/>
    <w:rsid w:val="00025157"/>
    <w:rsid w:val="000255A2"/>
    <w:rsid w:val="00026966"/>
    <w:rsid w:val="0002764A"/>
    <w:rsid w:val="00031314"/>
    <w:rsid w:val="00032082"/>
    <w:rsid w:val="00032701"/>
    <w:rsid w:val="00032C83"/>
    <w:rsid w:val="00033F86"/>
    <w:rsid w:val="000358E4"/>
    <w:rsid w:val="0004120A"/>
    <w:rsid w:val="00041279"/>
    <w:rsid w:val="0004302E"/>
    <w:rsid w:val="00043E3B"/>
    <w:rsid w:val="0004408F"/>
    <w:rsid w:val="000452FB"/>
    <w:rsid w:val="00050F28"/>
    <w:rsid w:val="0005239E"/>
    <w:rsid w:val="00052BE5"/>
    <w:rsid w:val="00055378"/>
    <w:rsid w:val="00061A7C"/>
    <w:rsid w:val="00065166"/>
    <w:rsid w:val="000652E2"/>
    <w:rsid w:val="00066834"/>
    <w:rsid w:val="0007159D"/>
    <w:rsid w:val="00072AC8"/>
    <w:rsid w:val="000733A7"/>
    <w:rsid w:val="0007352B"/>
    <w:rsid w:val="00074980"/>
    <w:rsid w:val="00085D22"/>
    <w:rsid w:val="00085E62"/>
    <w:rsid w:val="00086790"/>
    <w:rsid w:val="000868C5"/>
    <w:rsid w:val="00090D24"/>
    <w:rsid w:val="0009576C"/>
    <w:rsid w:val="000976DE"/>
    <w:rsid w:val="000A3DF9"/>
    <w:rsid w:val="000A4D87"/>
    <w:rsid w:val="000A61A0"/>
    <w:rsid w:val="000B2C73"/>
    <w:rsid w:val="000B38A9"/>
    <w:rsid w:val="000B4E4C"/>
    <w:rsid w:val="000B54F2"/>
    <w:rsid w:val="000B552E"/>
    <w:rsid w:val="000B5F08"/>
    <w:rsid w:val="000C2290"/>
    <w:rsid w:val="000C2440"/>
    <w:rsid w:val="000C7D61"/>
    <w:rsid w:val="000D339A"/>
    <w:rsid w:val="000D671F"/>
    <w:rsid w:val="000E109E"/>
    <w:rsid w:val="000E2142"/>
    <w:rsid w:val="000E2E8B"/>
    <w:rsid w:val="000E2EC4"/>
    <w:rsid w:val="000E5F76"/>
    <w:rsid w:val="000E6FBC"/>
    <w:rsid w:val="000F18CE"/>
    <w:rsid w:val="000F59B8"/>
    <w:rsid w:val="000F6533"/>
    <w:rsid w:val="000F704A"/>
    <w:rsid w:val="000F7AC8"/>
    <w:rsid w:val="00101562"/>
    <w:rsid w:val="001112ED"/>
    <w:rsid w:val="00113C15"/>
    <w:rsid w:val="001146FF"/>
    <w:rsid w:val="00114992"/>
    <w:rsid w:val="00121D79"/>
    <w:rsid w:val="00126085"/>
    <w:rsid w:val="00130D86"/>
    <w:rsid w:val="001316FD"/>
    <w:rsid w:val="0013195C"/>
    <w:rsid w:val="00133615"/>
    <w:rsid w:val="00140993"/>
    <w:rsid w:val="00142A63"/>
    <w:rsid w:val="00144C96"/>
    <w:rsid w:val="0014514A"/>
    <w:rsid w:val="0015019B"/>
    <w:rsid w:val="00151B0A"/>
    <w:rsid w:val="0015250C"/>
    <w:rsid w:val="001529DE"/>
    <w:rsid w:val="00163DAF"/>
    <w:rsid w:val="001672DB"/>
    <w:rsid w:val="0017306C"/>
    <w:rsid w:val="00174968"/>
    <w:rsid w:val="00176922"/>
    <w:rsid w:val="00177204"/>
    <w:rsid w:val="0018249E"/>
    <w:rsid w:val="00184FAB"/>
    <w:rsid w:val="00186D1A"/>
    <w:rsid w:val="00187011"/>
    <w:rsid w:val="00191BE0"/>
    <w:rsid w:val="00194884"/>
    <w:rsid w:val="001A48FC"/>
    <w:rsid w:val="001A579C"/>
    <w:rsid w:val="001A7210"/>
    <w:rsid w:val="001B3DF8"/>
    <w:rsid w:val="001B3FFF"/>
    <w:rsid w:val="001B5CF9"/>
    <w:rsid w:val="001C157F"/>
    <w:rsid w:val="001C1613"/>
    <w:rsid w:val="001C23BA"/>
    <w:rsid w:val="001C39FA"/>
    <w:rsid w:val="001C3CC7"/>
    <w:rsid w:val="001C441A"/>
    <w:rsid w:val="001C62F4"/>
    <w:rsid w:val="001C71D8"/>
    <w:rsid w:val="001C7442"/>
    <w:rsid w:val="001C759B"/>
    <w:rsid w:val="001C7B14"/>
    <w:rsid w:val="001D0409"/>
    <w:rsid w:val="001D4A31"/>
    <w:rsid w:val="001E12B9"/>
    <w:rsid w:val="001E2B0A"/>
    <w:rsid w:val="001E36D2"/>
    <w:rsid w:val="001E6B3E"/>
    <w:rsid w:val="001F27E7"/>
    <w:rsid w:val="002064EC"/>
    <w:rsid w:val="00211C82"/>
    <w:rsid w:val="002140C8"/>
    <w:rsid w:val="00216491"/>
    <w:rsid w:val="0021679F"/>
    <w:rsid w:val="00216B0C"/>
    <w:rsid w:val="002215BD"/>
    <w:rsid w:val="002221F8"/>
    <w:rsid w:val="00222801"/>
    <w:rsid w:val="0022330A"/>
    <w:rsid w:val="0022608B"/>
    <w:rsid w:val="00226DB5"/>
    <w:rsid w:val="002279C5"/>
    <w:rsid w:val="0023063A"/>
    <w:rsid w:val="00231F45"/>
    <w:rsid w:val="002328F8"/>
    <w:rsid w:val="00241642"/>
    <w:rsid w:val="00242768"/>
    <w:rsid w:val="002439C9"/>
    <w:rsid w:val="0024402C"/>
    <w:rsid w:val="00244A7B"/>
    <w:rsid w:val="00246D9A"/>
    <w:rsid w:val="00250D38"/>
    <w:rsid w:val="00251DB8"/>
    <w:rsid w:val="0025587A"/>
    <w:rsid w:val="00263486"/>
    <w:rsid w:val="00263953"/>
    <w:rsid w:val="00263FA0"/>
    <w:rsid w:val="0026553B"/>
    <w:rsid w:val="0027145B"/>
    <w:rsid w:val="00271AE0"/>
    <w:rsid w:val="00274DC4"/>
    <w:rsid w:val="00275850"/>
    <w:rsid w:val="00275858"/>
    <w:rsid w:val="00280A2C"/>
    <w:rsid w:val="0028156A"/>
    <w:rsid w:val="00281C9F"/>
    <w:rsid w:val="00282F00"/>
    <w:rsid w:val="00286BD2"/>
    <w:rsid w:val="002876DC"/>
    <w:rsid w:val="002929BE"/>
    <w:rsid w:val="0029392D"/>
    <w:rsid w:val="002969D2"/>
    <w:rsid w:val="002A020F"/>
    <w:rsid w:val="002A043B"/>
    <w:rsid w:val="002A3472"/>
    <w:rsid w:val="002A5AF3"/>
    <w:rsid w:val="002A67DD"/>
    <w:rsid w:val="002A6E2F"/>
    <w:rsid w:val="002A7B70"/>
    <w:rsid w:val="002B12DB"/>
    <w:rsid w:val="002B14AA"/>
    <w:rsid w:val="002B2A45"/>
    <w:rsid w:val="002B6515"/>
    <w:rsid w:val="002B7162"/>
    <w:rsid w:val="002B71B2"/>
    <w:rsid w:val="002B7C8E"/>
    <w:rsid w:val="002C0181"/>
    <w:rsid w:val="002C28D7"/>
    <w:rsid w:val="002D280F"/>
    <w:rsid w:val="002E0127"/>
    <w:rsid w:val="002E27C4"/>
    <w:rsid w:val="002E3735"/>
    <w:rsid w:val="002E3D44"/>
    <w:rsid w:val="002E4486"/>
    <w:rsid w:val="002E6676"/>
    <w:rsid w:val="002F04EC"/>
    <w:rsid w:val="002F0C8E"/>
    <w:rsid w:val="002F1E2B"/>
    <w:rsid w:val="002F4379"/>
    <w:rsid w:val="002F527F"/>
    <w:rsid w:val="002F587A"/>
    <w:rsid w:val="00304612"/>
    <w:rsid w:val="00306109"/>
    <w:rsid w:val="00307A0C"/>
    <w:rsid w:val="00307D7C"/>
    <w:rsid w:val="00310018"/>
    <w:rsid w:val="0031077F"/>
    <w:rsid w:val="003114CC"/>
    <w:rsid w:val="00311641"/>
    <w:rsid w:val="003231ED"/>
    <w:rsid w:val="00323E38"/>
    <w:rsid w:val="00325D93"/>
    <w:rsid w:val="003267F5"/>
    <w:rsid w:val="003269C8"/>
    <w:rsid w:val="00330119"/>
    <w:rsid w:val="003306C8"/>
    <w:rsid w:val="00331D52"/>
    <w:rsid w:val="003342BD"/>
    <w:rsid w:val="00336C8F"/>
    <w:rsid w:val="00337DF3"/>
    <w:rsid w:val="00342EDF"/>
    <w:rsid w:val="00343FB8"/>
    <w:rsid w:val="00347D09"/>
    <w:rsid w:val="0035282F"/>
    <w:rsid w:val="003541E2"/>
    <w:rsid w:val="00355257"/>
    <w:rsid w:val="0036151C"/>
    <w:rsid w:val="00364578"/>
    <w:rsid w:val="003649DF"/>
    <w:rsid w:val="00373FEA"/>
    <w:rsid w:val="00381C5D"/>
    <w:rsid w:val="003858AC"/>
    <w:rsid w:val="00387021"/>
    <w:rsid w:val="00390745"/>
    <w:rsid w:val="00390804"/>
    <w:rsid w:val="0039091E"/>
    <w:rsid w:val="0039205F"/>
    <w:rsid w:val="00393A97"/>
    <w:rsid w:val="003A0916"/>
    <w:rsid w:val="003A0A2B"/>
    <w:rsid w:val="003A1C09"/>
    <w:rsid w:val="003A1C7A"/>
    <w:rsid w:val="003A2661"/>
    <w:rsid w:val="003A4573"/>
    <w:rsid w:val="003A741C"/>
    <w:rsid w:val="003C047C"/>
    <w:rsid w:val="003C1550"/>
    <w:rsid w:val="003C29D1"/>
    <w:rsid w:val="003C328D"/>
    <w:rsid w:val="003C4A36"/>
    <w:rsid w:val="003C5838"/>
    <w:rsid w:val="003C5A24"/>
    <w:rsid w:val="003C71BF"/>
    <w:rsid w:val="003D2CF6"/>
    <w:rsid w:val="003D2DD8"/>
    <w:rsid w:val="003D554A"/>
    <w:rsid w:val="003E75E6"/>
    <w:rsid w:val="003F2742"/>
    <w:rsid w:val="003F3745"/>
    <w:rsid w:val="003F4497"/>
    <w:rsid w:val="003F4572"/>
    <w:rsid w:val="003F7A7C"/>
    <w:rsid w:val="004032FE"/>
    <w:rsid w:val="00412C57"/>
    <w:rsid w:val="0041355A"/>
    <w:rsid w:val="004147A5"/>
    <w:rsid w:val="00416788"/>
    <w:rsid w:val="004176E3"/>
    <w:rsid w:val="0042722C"/>
    <w:rsid w:val="00427676"/>
    <w:rsid w:val="00431B91"/>
    <w:rsid w:val="00433CDC"/>
    <w:rsid w:val="00433E6A"/>
    <w:rsid w:val="004356B6"/>
    <w:rsid w:val="00435C41"/>
    <w:rsid w:val="00436CB8"/>
    <w:rsid w:val="00440B01"/>
    <w:rsid w:val="00442CF7"/>
    <w:rsid w:val="00442D39"/>
    <w:rsid w:val="00445411"/>
    <w:rsid w:val="00446173"/>
    <w:rsid w:val="0044626A"/>
    <w:rsid w:val="00446C3A"/>
    <w:rsid w:val="00446EE5"/>
    <w:rsid w:val="0044728B"/>
    <w:rsid w:val="00447420"/>
    <w:rsid w:val="00447ED4"/>
    <w:rsid w:val="004649F9"/>
    <w:rsid w:val="00466629"/>
    <w:rsid w:val="00472323"/>
    <w:rsid w:val="00474148"/>
    <w:rsid w:val="00476AAB"/>
    <w:rsid w:val="00477FEB"/>
    <w:rsid w:val="00480328"/>
    <w:rsid w:val="00481A66"/>
    <w:rsid w:val="00483D79"/>
    <w:rsid w:val="004846EE"/>
    <w:rsid w:val="00486003"/>
    <w:rsid w:val="0049155C"/>
    <w:rsid w:val="00491F02"/>
    <w:rsid w:val="00491FE0"/>
    <w:rsid w:val="00496FA2"/>
    <w:rsid w:val="004A03C9"/>
    <w:rsid w:val="004A041A"/>
    <w:rsid w:val="004A1FF7"/>
    <w:rsid w:val="004A3FDD"/>
    <w:rsid w:val="004A57FE"/>
    <w:rsid w:val="004A63DE"/>
    <w:rsid w:val="004A7559"/>
    <w:rsid w:val="004A7AF3"/>
    <w:rsid w:val="004C01BD"/>
    <w:rsid w:val="004C3D4C"/>
    <w:rsid w:val="004C4EDC"/>
    <w:rsid w:val="004C5A30"/>
    <w:rsid w:val="004C6A43"/>
    <w:rsid w:val="004D43B7"/>
    <w:rsid w:val="004D6000"/>
    <w:rsid w:val="004E023C"/>
    <w:rsid w:val="004E182B"/>
    <w:rsid w:val="004E1C3A"/>
    <w:rsid w:val="004E31AE"/>
    <w:rsid w:val="004E54AF"/>
    <w:rsid w:val="004E5667"/>
    <w:rsid w:val="004E5D03"/>
    <w:rsid w:val="004F2450"/>
    <w:rsid w:val="004F2716"/>
    <w:rsid w:val="004F40E4"/>
    <w:rsid w:val="004F4888"/>
    <w:rsid w:val="004F7EF8"/>
    <w:rsid w:val="0050632D"/>
    <w:rsid w:val="00515CD4"/>
    <w:rsid w:val="00517B90"/>
    <w:rsid w:val="00520399"/>
    <w:rsid w:val="0052134D"/>
    <w:rsid w:val="00521BA9"/>
    <w:rsid w:val="00526A96"/>
    <w:rsid w:val="00530240"/>
    <w:rsid w:val="005308EF"/>
    <w:rsid w:val="00532D6A"/>
    <w:rsid w:val="00534898"/>
    <w:rsid w:val="0053610A"/>
    <w:rsid w:val="00536827"/>
    <w:rsid w:val="005466A7"/>
    <w:rsid w:val="00547700"/>
    <w:rsid w:val="00550563"/>
    <w:rsid w:val="00552640"/>
    <w:rsid w:val="0055584E"/>
    <w:rsid w:val="00556564"/>
    <w:rsid w:val="00557491"/>
    <w:rsid w:val="005633AA"/>
    <w:rsid w:val="00565E7E"/>
    <w:rsid w:val="005709BD"/>
    <w:rsid w:val="00570E52"/>
    <w:rsid w:val="00573380"/>
    <w:rsid w:val="00573866"/>
    <w:rsid w:val="00574A0E"/>
    <w:rsid w:val="00574A62"/>
    <w:rsid w:val="005769F6"/>
    <w:rsid w:val="005774AE"/>
    <w:rsid w:val="00586F8B"/>
    <w:rsid w:val="00590260"/>
    <w:rsid w:val="0059082B"/>
    <w:rsid w:val="00593B31"/>
    <w:rsid w:val="00593BCE"/>
    <w:rsid w:val="00596F0D"/>
    <w:rsid w:val="005A128E"/>
    <w:rsid w:val="005A60CB"/>
    <w:rsid w:val="005B09A8"/>
    <w:rsid w:val="005B2907"/>
    <w:rsid w:val="005B4966"/>
    <w:rsid w:val="005C20E0"/>
    <w:rsid w:val="005C2BA6"/>
    <w:rsid w:val="005C3837"/>
    <w:rsid w:val="005C417C"/>
    <w:rsid w:val="005C58BC"/>
    <w:rsid w:val="005C6679"/>
    <w:rsid w:val="005C6AAE"/>
    <w:rsid w:val="005C73E4"/>
    <w:rsid w:val="005C795A"/>
    <w:rsid w:val="005D17CA"/>
    <w:rsid w:val="005D7308"/>
    <w:rsid w:val="005D75BC"/>
    <w:rsid w:val="005E0E88"/>
    <w:rsid w:val="005E1BE8"/>
    <w:rsid w:val="005E1E1A"/>
    <w:rsid w:val="005E55F5"/>
    <w:rsid w:val="005F274D"/>
    <w:rsid w:val="005F2BCE"/>
    <w:rsid w:val="00601AC1"/>
    <w:rsid w:val="0060534E"/>
    <w:rsid w:val="00610318"/>
    <w:rsid w:val="006106DA"/>
    <w:rsid w:val="00612CD4"/>
    <w:rsid w:val="00614D09"/>
    <w:rsid w:val="0061537E"/>
    <w:rsid w:val="00625478"/>
    <w:rsid w:val="006254CD"/>
    <w:rsid w:val="006320F0"/>
    <w:rsid w:val="00654658"/>
    <w:rsid w:val="00655AF9"/>
    <w:rsid w:val="00662232"/>
    <w:rsid w:val="00662D7D"/>
    <w:rsid w:val="0066404D"/>
    <w:rsid w:val="006641D6"/>
    <w:rsid w:val="006714B0"/>
    <w:rsid w:val="00674F98"/>
    <w:rsid w:val="00680E3E"/>
    <w:rsid w:val="00686FA4"/>
    <w:rsid w:val="006915C7"/>
    <w:rsid w:val="006929E3"/>
    <w:rsid w:val="00693013"/>
    <w:rsid w:val="006942FD"/>
    <w:rsid w:val="00696FA2"/>
    <w:rsid w:val="006A08B7"/>
    <w:rsid w:val="006A2032"/>
    <w:rsid w:val="006A500E"/>
    <w:rsid w:val="006A63F5"/>
    <w:rsid w:val="006A748B"/>
    <w:rsid w:val="006B0312"/>
    <w:rsid w:val="006B0B04"/>
    <w:rsid w:val="006B0E3C"/>
    <w:rsid w:val="006B1BF9"/>
    <w:rsid w:val="006B42F6"/>
    <w:rsid w:val="006B4AD1"/>
    <w:rsid w:val="006B55A8"/>
    <w:rsid w:val="006B57F7"/>
    <w:rsid w:val="006C0CB0"/>
    <w:rsid w:val="006C0EB3"/>
    <w:rsid w:val="006C236A"/>
    <w:rsid w:val="006C33D0"/>
    <w:rsid w:val="006C3A4A"/>
    <w:rsid w:val="006C6834"/>
    <w:rsid w:val="006C7E6E"/>
    <w:rsid w:val="006D50B3"/>
    <w:rsid w:val="006D7ED5"/>
    <w:rsid w:val="006E368C"/>
    <w:rsid w:val="006E414A"/>
    <w:rsid w:val="006E4BAE"/>
    <w:rsid w:val="006E61C5"/>
    <w:rsid w:val="006E7688"/>
    <w:rsid w:val="006F2A66"/>
    <w:rsid w:val="006F5582"/>
    <w:rsid w:val="006F62C6"/>
    <w:rsid w:val="006F79A2"/>
    <w:rsid w:val="0070030F"/>
    <w:rsid w:val="007019F6"/>
    <w:rsid w:val="00704F93"/>
    <w:rsid w:val="0070568D"/>
    <w:rsid w:val="00707195"/>
    <w:rsid w:val="007107B6"/>
    <w:rsid w:val="00710CA1"/>
    <w:rsid w:val="0071234F"/>
    <w:rsid w:val="00713E5F"/>
    <w:rsid w:val="007234B7"/>
    <w:rsid w:val="00724F8B"/>
    <w:rsid w:val="0072658E"/>
    <w:rsid w:val="00726A6E"/>
    <w:rsid w:val="0073140A"/>
    <w:rsid w:val="007316EB"/>
    <w:rsid w:val="00732295"/>
    <w:rsid w:val="007323CA"/>
    <w:rsid w:val="007324D6"/>
    <w:rsid w:val="007452B7"/>
    <w:rsid w:val="0074647E"/>
    <w:rsid w:val="007464FC"/>
    <w:rsid w:val="00750402"/>
    <w:rsid w:val="007517BE"/>
    <w:rsid w:val="00751A8F"/>
    <w:rsid w:val="00751D0B"/>
    <w:rsid w:val="00752111"/>
    <w:rsid w:val="007559D1"/>
    <w:rsid w:val="00756221"/>
    <w:rsid w:val="00757242"/>
    <w:rsid w:val="00760488"/>
    <w:rsid w:val="00761471"/>
    <w:rsid w:val="00762E07"/>
    <w:rsid w:val="00772F10"/>
    <w:rsid w:val="00775CD1"/>
    <w:rsid w:val="00775D9E"/>
    <w:rsid w:val="00777C13"/>
    <w:rsid w:val="00785169"/>
    <w:rsid w:val="00791A18"/>
    <w:rsid w:val="007933AD"/>
    <w:rsid w:val="007936CA"/>
    <w:rsid w:val="007944E7"/>
    <w:rsid w:val="007956A8"/>
    <w:rsid w:val="00795FA1"/>
    <w:rsid w:val="007978C5"/>
    <w:rsid w:val="007A018B"/>
    <w:rsid w:val="007A2819"/>
    <w:rsid w:val="007A6526"/>
    <w:rsid w:val="007A7A04"/>
    <w:rsid w:val="007A7E18"/>
    <w:rsid w:val="007B09A6"/>
    <w:rsid w:val="007B6132"/>
    <w:rsid w:val="007B7E82"/>
    <w:rsid w:val="007C1584"/>
    <w:rsid w:val="007C30E7"/>
    <w:rsid w:val="007C32AB"/>
    <w:rsid w:val="007C5F62"/>
    <w:rsid w:val="007C6C51"/>
    <w:rsid w:val="007D0BDA"/>
    <w:rsid w:val="007D47C5"/>
    <w:rsid w:val="007D7AAF"/>
    <w:rsid w:val="007E2723"/>
    <w:rsid w:val="007E4C3C"/>
    <w:rsid w:val="007E5B7A"/>
    <w:rsid w:val="007F2EBA"/>
    <w:rsid w:val="007F40DF"/>
    <w:rsid w:val="007F4EBE"/>
    <w:rsid w:val="007F5FC7"/>
    <w:rsid w:val="007F7E92"/>
    <w:rsid w:val="00801F99"/>
    <w:rsid w:val="00805576"/>
    <w:rsid w:val="008060E9"/>
    <w:rsid w:val="0080789A"/>
    <w:rsid w:val="00807A9B"/>
    <w:rsid w:val="0081032F"/>
    <w:rsid w:val="00821917"/>
    <w:rsid w:val="00823550"/>
    <w:rsid w:val="00823B58"/>
    <w:rsid w:val="008273AE"/>
    <w:rsid w:val="00827C68"/>
    <w:rsid w:val="00831304"/>
    <w:rsid w:val="0083144D"/>
    <w:rsid w:val="00831C5F"/>
    <w:rsid w:val="00831CEA"/>
    <w:rsid w:val="00832108"/>
    <w:rsid w:val="008334B7"/>
    <w:rsid w:val="008336F3"/>
    <w:rsid w:val="0083445F"/>
    <w:rsid w:val="00836D4C"/>
    <w:rsid w:val="00840956"/>
    <w:rsid w:val="008444F3"/>
    <w:rsid w:val="008527BD"/>
    <w:rsid w:val="00854FEA"/>
    <w:rsid w:val="00856F82"/>
    <w:rsid w:val="00860048"/>
    <w:rsid w:val="008603D8"/>
    <w:rsid w:val="00860419"/>
    <w:rsid w:val="00870A63"/>
    <w:rsid w:val="00871920"/>
    <w:rsid w:val="00872120"/>
    <w:rsid w:val="008730FE"/>
    <w:rsid w:val="008744D4"/>
    <w:rsid w:val="008750EA"/>
    <w:rsid w:val="00883316"/>
    <w:rsid w:val="0088370A"/>
    <w:rsid w:val="008923B7"/>
    <w:rsid w:val="008934C1"/>
    <w:rsid w:val="008950B9"/>
    <w:rsid w:val="00896DAA"/>
    <w:rsid w:val="008970A6"/>
    <w:rsid w:val="008A0D6F"/>
    <w:rsid w:val="008A4202"/>
    <w:rsid w:val="008A7DE0"/>
    <w:rsid w:val="008B34C0"/>
    <w:rsid w:val="008B4534"/>
    <w:rsid w:val="008C14D0"/>
    <w:rsid w:val="008C1BCD"/>
    <w:rsid w:val="008C2337"/>
    <w:rsid w:val="008C3686"/>
    <w:rsid w:val="008C577B"/>
    <w:rsid w:val="008C646B"/>
    <w:rsid w:val="008C67A4"/>
    <w:rsid w:val="008D0A95"/>
    <w:rsid w:val="008D1278"/>
    <w:rsid w:val="008D162B"/>
    <w:rsid w:val="008D176F"/>
    <w:rsid w:val="008D2A31"/>
    <w:rsid w:val="008D32D3"/>
    <w:rsid w:val="008D3337"/>
    <w:rsid w:val="008D5D15"/>
    <w:rsid w:val="008E0AD0"/>
    <w:rsid w:val="008E3C16"/>
    <w:rsid w:val="008E6CC7"/>
    <w:rsid w:val="008F071F"/>
    <w:rsid w:val="008F1ADD"/>
    <w:rsid w:val="008F2B7E"/>
    <w:rsid w:val="00902C72"/>
    <w:rsid w:val="00902EC4"/>
    <w:rsid w:val="009047B8"/>
    <w:rsid w:val="009048A0"/>
    <w:rsid w:val="00904B66"/>
    <w:rsid w:val="00906ADE"/>
    <w:rsid w:val="00910CE2"/>
    <w:rsid w:val="00913096"/>
    <w:rsid w:val="0091678B"/>
    <w:rsid w:val="0091719C"/>
    <w:rsid w:val="00921124"/>
    <w:rsid w:val="00921B2C"/>
    <w:rsid w:val="00923D50"/>
    <w:rsid w:val="0092703B"/>
    <w:rsid w:val="00932209"/>
    <w:rsid w:val="00932422"/>
    <w:rsid w:val="0093380F"/>
    <w:rsid w:val="00934C64"/>
    <w:rsid w:val="00935448"/>
    <w:rsid w:val="00935AA4"/>
    <w:rsid w:val="009400EE"/>
    <w:rsid w:val="00941707"/>
    <w:rsid w:val="00942E28"/>
    <w:rsid w:val="00950C4D"/>
    <w:rsid w:val="00951259"/>
    <w:rsid w:val="0095153F"/>
    <w:rsid w:val="009600EA"/>
    <w:rsid w:val="009611B0"/>
    <w:rsid w:val="00963BD0"/>
    <w:rsid w:val="0096535C"/>
    <w:rsid w:val="00970096"/>
    <w:rsid w:val="00970D4B"/>
    <w:rsid w:val="00980CB1"/>
    <w:rsid w:val="00982759"/>
    <w:rsid w:val="00984D51"/>
    <w:rsid w:val="00986C9B"/>
    <w:rsid w:val="0099117E"/>
    <w:rsid w:val="00991E31"/>
    <w:rsid w:val="00992B1A"/>
    <w:rsid w:val="00997CAC"/>
    <w:rsid w:val="009A0FFD"/>
    <w:rsid w:val="009A338A"/>
    <w:rsid w:val="009A5E73"/>
    <w:rsid w:val="009A7BA1"/>
    <w:rsid w:val="009B1F02"/>
    <w:rsid w:val="009B3ADA"/>
    <w:rsid w:val="009B47C5"/>
    <w:rsid w:val="009B4BB1"/>
    <w:rsid w:val="009B5111"/>
    <w:rsid w:val="009B592B"/>
    <w:rsid w:val="009B6276"/>
    <w:rsid w:val="009B6463"/>
    <w:rsid w:val="009B6B4D"/>
    <w:rsid w:val="009C0CF1"/>
    <w:rsid w:val="009C1570"/>
    <w:rsid w:val="009C31AF"/>
    <w:rsid w:val="009C58E1"/>
    <w:rsid w:val="009D04AE"/>
    <w:rsid w:val="009D0FA7"/>
    <w:rsid w:val="009D781D"/>
    <w:rsid w:val="009E09FE"/>
    <w:rsid w:val="009E155D"/>
    <w:rsid w:val="009E63D4"/>
    <w:rsid w:val="009F2881"/>
    <w:rsid w:val="009F2C8E"/>
    <w:rsid w:val="009F32CD"/>
    <w:rsid w:val="009F7915"/>
    <w:rsid w:val="00A01414"/>
    <w:rsid w:val="00A01D2F"/>
    <w:rsid w:val="00A043F4"/>
    <w:rsid w:val="00A0458E"/>
    <w:rsid w:val="00A04710"/>
    <w:rsid w:val="00A057EE"/>
    <w:rsid w:val="00A1372B"/>
    <w:rsid w:val="00A160D8"/>
    <w:rsid w:val="00A174A5"/>
    <w:rsid w:val="00A17B9E"/>
    <w:rsid w:val="00A20900"/>
    <w:rsid w:val="00A2515C"/>
    <w:rsid w:val="00A26B29"/>
    <w:rsid w:val="00A300FB"/>
    <w:rsid w:val="00A311D5"/>
    <w:rsid w:val="00A40DCE"/>
    <w:rsid w:val="00A43773"/>
    <w:rsid w:val="00A438F7"/>
    <w:rsid w:val="00A444C9"/>
    <w:rsid w:val="00A46711"/>
    <w:rsid w:val="00A53B75"/>
    <w:rsid w:val="00A544E3"/>
    <w:rsid w:val="00A54D43"/>
    <w:rsid w:val="00A56229"/>
    <w:rsid w:val="00A60DC8"/>
    <w:rsid w:val="00A62BC4"/>
    <w:rsid w:val="00A62F40"/>
    <w:rsid w:val="00A64C1C"/>
    <w:rsid w:val="00A66876"/>
    <w:rsid w:val="00A6694A"/>
    <w:rsid w:val="00A7045D"/>
    <w:rsid w:val="00A70B43"/>
    <w:rsid w:val="00A710FF"/>
    <w:rsid w:val="00A714B7"/>
    <w:rsid w:val="00A72906"/>
    <w:rsid w:val="00A72CA6"/>
    <w:rsid w:val="00A73D5C"/>
    <w:rsid w:val="00A7410E"/>
    <w:rsid w:val="00A7581F"/>
    <w:rsid w:val="00A81E84"/>
    <w:rsid w:val="00A826C3"/>
    <w:rsid w:val="00A82A14"/>
    <w:rsid w:val="00A830F6"/>
    <w:rsid w:val="00A83DE1"/>
    <w:rsid w:val="00A912E1"/>
    <w:rsid w:val="00A95930"/>
    <w:rsid w:val="00A968E1"/>
    <w:rsid w:val="00A971A6"/>
    <w:rsid w:val="00A974C2"/>
    <w:rsid w:val="00AA06F9"/>
    <w:rsid w:val="00AB2AB2"/>
    <w:rsid w:val="00AB30BA"/>
    <w:rsid w:val="00AB4E95"/>
    <w:rsid w:val="00AB539B"/>
    <w:rsid w:val="00AB56F4"/>
    <w:rsid w:val="00AB6187"/>
    <w:rsid w:val="00AB709D"/>
    <w:rsid w:val="00AC2B42"/>
    <w:rsid w:val="00AC75A3"/>
    <w:rsid w:val="00AD1C7A"/>
    <w:rsid w:val="00AD34BB"/>
    <w:rsid w:val="00AD378C"/>
    <w:rsid w:val="00AD4CEB"/>
    <w:rsid w:val="00AD6D42"/>
    <w:rsid w:val="00AD74EC"/>
    <w:rsid w:val="00AE1C56"/>
    <w:rsid w:val="00AE1DE0"/>
    <w:rsid w:val="00AE3980"/>
    <w:rsid w:val="00AE79E3"/>
    <w:rsid w:val="00AF032A"/>
    <w:rsid w:val="00AF05F1"/>
    <w:rsid w:val="00AF069D"/>
    <w:rsid w:val="00AF16AD"/>
    <w:rsid w:val="00AF1819"/>
    <w:rsid w:val="00AF6493"/>
    <w:rsid w:val="00B06D51"/>
    <w:rsid w:val="00B07CE5"/>
    <w:rsid w:val="00B10DAC"/>
    <w:rsid w:val="00B11C1E"/>
    <w:rsid w:val="00B126CE"/>
    <w:rsid w:val="00B14AE2"/>
    <w:rsid w:val="00B16BBB"/>
    <w:rsid w:val="00B202D3"/>
    <w:rsid w:val="00B20553"/>
    <w:rsid w:val="00B21D94"/>
    <w:rsid w:val="00B2334A"/>
    <w:rsid w:val="00B23908"/>
    <w:rsid w:val="00B30B7B"/>
    <w:rsid w:val="00B32545"/>
    <w:rsid w:val="00B33A1B"/>
    <w:rsid w:val="00B37877"/>
    <w:rsid w:val="00B4257C"/>
    <w:rsid w:val="00B42B0B"/>
    <w:rsid w:val="00B450B2"/>
    <w:rsid w:val="00B457F3"/>
    <w:rsid w:val="00B50BC8"/>
    <w:rsid w:val="00B5105D"/>
    <w:rsid w:val="00B53BEB"/>
    <w:rsid w:val="00B57C90"/>
    <w:rsid w:val="00B67285"/>
    <w:rsid w:val="00B72558"/>
    <w:rsid w:val="00B726AA"/>
    <w:rsid w:val="00B75A37"/>
    <w:rsid w:val="00B8475E"/>
    <w:rsid w:val="00B853B6"/>
    <w:rsid w:val="00B879D6"/>
    <w:rsid w:val="00B90117"/>
    <w:rsid w:val="00B90996"/>
    <w:rsid w:val="00B912C9"/>
    <w:rsid w:val="00B91A20"/>
    <w:rsid w:val="00B9386C"/>
    <w:rsid w:val="00B94C8A"/>
    <w:rsid w:val="00B95243"/>
    <w:rsid w:val="00B95FE4"/>
    <w:rsid w:val="00B97EF9"/>
    <w:rsid w:val="00BA032C"/>
    <w:rsid w:val="00BA05CD"/>
    <w:rsid w:val="00BA0BC0"/>
    <w:rsid w:val="00BA132C"/>
    <w:rsid w:val="00BA1435"/>
    <w:rsid w:val="00BA3DE8"/>
    <w:rsid w:val="00BB1A17"/>
    <w:rsid w:val="00BB3E81"/>
    <w:rsid w:val="00BB45E1"/>
    <w:rsid w:val="00BB495A"/>
    <w:rsid w:val="00BB4C9F"/>
    <w:rsid w:val="00BB5F66"/>
    <w:rsid w:val="00BB6406"/>
    <w:rsid w:val="00BB76ED"/>
    <w:rsid w:val="00BC0F47"/>
    <w:rsid w:val="00BC1ACC"/>
    <w:rsid w:val="00BC33A1"/>
    <w:rsid w:val="00BC3F8B"/>
    <w:rsid w:val="00BC5326"/>
    <w:rsid w:val="00BC6564"/>
    <w:rsid w:val="00BD14CC"/>
    <w:rsid w:val="00BD35D1"/>
    <w:rsid w:val="00BD4089"/>
    <w:rsid w:val="00BD7543"/>
    <w:rsid w:val="00BE0AD5"/>
    <w:rsid w:val="00BE422B"/>
    <w:rsid w:val="00BE6D8B"/>
    <w:rsid w:val="00BE7897"/>
    <w:rsid w:val="00BF1094"/>
    <w:rsid w:val="00BF14B7"/>
    <w:rsid w:val="00BF1FF0"/>
    <w:rsid w:val="00BF259A"/>
    <w:rsid w:val="00BF28E4"/>
    <w:rsid w:val="00BF4BFB"/>
    <w:rsid w:val="00BF547D"/>
    <w:rsid w:val="00BF5B2C"/>
    <w:rsid w:val="00BF6F0C"/>
    <w:rsid w:val="00BF7DC7"/>
    <w:rsid w:val="00C0045E"/>
    <w:rsid w:val="00C00FF9"/>
    <w:rsid w:val="00C014F6"/>
    <w:rsid w:val="00C038FB"/>
    <w:rsid w:val="00C03DA2"/>
    <w:rsid w:val="00C06D04"/>
    <w:rsid w:val="00C11D77"/>
    <w:rsid w:val="00C13500"/>
    <w:rsid w:val="00C14628"/>
    <w:rsid w:val="00C160D1"/>
    <w:rsid w:val="00C16CF4"/>
    <w:rsid w:val="00C22EF2"/>
    <w:rsid w:val="00C239F1"/>
    <w:rsid w:val="00C25995"/>
    <w:rsid w:val="00C26ABE"/>
    <w:rsid w:val="00C3036D"/>
    <w:rsid w:val="00C308BF"/>
    <w:rsid w:val="00C30D73"/>
    <w:rsid w:val="00C32294"/>
    <w:rsid w:val="00C3293E"/>
    <w:rsid w:val="00C330B2"/>
    <w:rsid w:val="00C335F4"/>
    <w:rsid w:val="00C37481"/>
    <w:rsid w:val="00C40B79"/>
    <w:rsid w:val="00C50D22"/>
    <w:rsid w:val="00C51048"/>
    <w:rsid w:val="00C57644"/>
    <w:rsid w:val="00C63B7F"/>
    <w:rsid w:val="00C64EA9"/>
    <w:rsid w:val="00C73E4F"/>
    <w:rsid w:val="00C74761"/>
    <w:rsid w:val="00C755AA"/>
    <w:rsid w:val="00C758D1"/>
    <w:rsid w:val="00C82151"/>
    <w:rsid w:val="00C84749"/>
    <w:rsid w:val="00C93342"/>
    <w:rsid w:val="00C9364D"/>
    <w:rsid w:val="00CA1DB0"/>
    <w:rsid w:val="00CA496F"/>
    <w:rsid w:val="00CA781C"/>
    <w:rsid w:val="00CB508B"/>
    <w:rsid w:val="00CB5D89"/>
    <w:rsid w:val="00CC1927"/>
    <w:rsid w:val="00CC4328"/>
    <w:rsid w:val="00CC73EC"/>
    <w:rsid w:val="00CD0AB8"/>
    <w:rsid w:val="00CD415D"/>
    <w:rsid w:val="00CE1486"/>
    <w:rsid w:val="00CE1B74"/>
    <w:rsid w:val="00CE29C9"/>
    <w:rsid w:val="00CE2E72"/>
    <w:rsid w:val="00CF0787"/>
    <w:rsid w:val="00CF0AD2"/>
    <w:rsid w:val="00CF19D7"/>
    <w:rsid w:val="00CF3612"/>
    <w:rsid w:val="00CF39DD"/>
    <w:rsid w:val="00CF5163"/>
    <w:rsid w:val="00CF54B6"/>
    <w:rsid w:val="00CF5BC3"/>
    <w:rsid w:val="00CF611A"/>
    <w:rsid w:val="00CF62B4"/>
    <w:rsid w:val="00D0269E"/>
    <w:rsid w:val="00D07BFC"/>
    <w:rsid w:val="00D12FD1"/>
    <w:rsid w:val="00D15AB4"/>
    <w:rsid w:val="00D15E64"/>
    <w:rsid w:val="00D17C7D"/>
    <w:rsid w:val="00D24538"/>
    <w:rsid w:val="00D24839"/>
    <w:rsid w:val="00D333A6"/>
    <w:rsid w:val="00D353CE"/>
    <w:rsid w:val="00D3602E"/>
    <w:rsid w:val="00D42BAD"/>
    <w:rsid w:val="00D460E7"/>
    <w:rsid w:val="00D466C1"/>
    <w:rsid w:val="00D469DC"/>
    <w:rsid w:val="00D469DF"/>
    <w:rsid w:val="00D54DD3"/>
    <w:rsid w:val="00D55581"/>
    <w:rsid w:val="00D56483"/>
    <w:rsid w:val="00D60CAD"/>
    <w:rsid w:val="00D62274"/>
    <w:rsid w:val="00D6495A"/>
    <w:rsid w:val="00D7018A"/>
    <w:rsid w:val="00D70547"/>
    <w:rsid w:val="00D72C78"/>
    <w:rsid w:val="00D733D3"/>
    <w:rsid w:val="00D752D1"/>
    <w:rsid w:val="00D81336"/>
    <w:rsid w:val="00D8446B"/>
    <w:rsid w:val="00D90BC1"/>
    <w:rsid w:val="00D95865"/>
    <w:rsid w:val="00D96129"/>
    <w:rsid w:val="00D973DC"/>
    <w:rsid w:val="00DA2EC6"/>
    <w:rsid w:val="00DA33C3"/>
    <w:rsid w:val="00DA3C00"/>
    <w:rsid w:val="00DA4674"/>
    <w:rsid w:val="00DB7C57"/>
    <w:rsid w:val="00DC02AF"/>
    <w:rsid w:val="00DC36C9"/>
    <w:rsid w:val="00DC748F"/>
    <w:rsid w:val="00DD23B1"/>
    <w:rsid w:val="00DD2660"/>
    <w:rsid w:val="00DD69EA"/>
    <w:rsid w:val="00DE0CF2"/>
    <w:rsid w:val="00DE385F"/>
    <w:rsid w:val="00DE46DC"/>
    <w:rsid w:val="00DE4ED5"/>
    <w:rsid w:val="00DE6AB7"/>
    <w:rsid w:val="00DF0CD3"/>
    <w:rsid w:val="00DF1C5A"/>
    <w:rsid w:val="00E030EF"/>
    <w:rsid w:val="00E05660"/>
    <w:rsid w:val="00E107AF"/>
    <w:rsid w:val="00E10C7D"/>
    <w:rsid w:val="00E115E5"/>
    <w:rsid w:val="00E1392E"/>
    <w:rsid w:val="00E15BD9"/>
    <w:rsid w:val="00E20306"/>
    <w:rsid w:val="00E23B6A"/>
    <w:rsid w:val="00E26950"/>
    <w:rsid w:val="00E2760F"/>
    <w:rsid w:val="00E27930"/>
    <w:rsid w:val="00E32EE6"/>
    <w:rsid w:val="00E32F3B"/>
    <w:rsid w:val="00E33D7A"/>
    <w:rsid w:val="00E34519"/>
    <w:rsid w:val="00E35E43"/>
    <w:rsid w:val="00E41469"/>
    <w:rsid w:val="00E43C2F"/>
    <w:rsid w:val="00E462C2"/>
    <w:rsid w:val="00E46803"/>
    <w:rsid w:val="00E469AC"/>
    <w:rsid w:val="00E5169F"/>
    <w:rsid w:val="00E51746"/>
    <w:rsid w:val="00E5340C"/>
    <w:rsid w:val="00E56A29"/>
    <w:rsid w:val="00E57DF3"/>
    <w:rsid w:val="00E60054"/>
    <w:rsid w:val="00E612D8"/>
    <w:rsid w:val="00E64346"/>
    <w:rsid w:val="00E66DC0"/>
    <w:rsid w:val="00E73AEF"/>
    <w:rsid w:val="00E80898"/>
    <w:rsid w:val="00E81701"/>
    <w:rsid w:val="00E842C4"/>
    <w:rsid w:val="00E86E16"/>
    <w:rsid w:val="00E92035"/>
    <w:rsid w:val="00E93677"/>
    <w:rsid w:val="00E938C1"/>
    <w:rsid w:val="00E93E8D"/>
    <w:rsid w:val="00EA0361"/>
    <w:rsid w:val="00EA4AB1"/>
    <w:rsid w:val="00EB004F"/>
    <w:rsid w:val="00EB2F32"/>
    <w:rsid w:val="00EB304A"/>
    <w:rsid w:val="00EB3D13"/>
    <w:rsid w:val="00EB4C34"/>
    <w:rsid w:val="00EB756B"/>
    <w:rsid w:val="00EC19DB"/>
    <w:rsid w:val="00EC19E0"/>
    <w:rsid w:val="00EC1D5E"/>
    <w:rsid w:val="00EC23B6"/>
    <w:rsid w:val="00EC434E"/>
    <w:rsid w:val="00EC5134"/>
    <w:rsid w:val="00ED10D1"/>
    <w:rsid w:val="00ED55A9"/>
    <w:rsid w:val="00ED7F8A"/>
    <w:rsid w:val="00EE195E"/>
    <w:rsid w:val="00EE42BD"/>
    <w:rsid w:val="00EE6F73"/>
    <w:rsid w:val="00EE71B6"/>
    <w:rsid w:val="00EF6144"/>
    <w:rsid w:val="00EF64C7"/>
    <w:rsid w:val="00EF7088"/>
    <w:rsid w:val="00EF72D7"/>
    <w:rsid w:val="00EF7FD2"/>
    <w:rsid w:val="00F00838"/>
    <w:rsid w:val="00F06C89"/>
    <w:rsid w:val="00F0746A"/>
    <w:rsid w:val="00F1687E"/>
    <w:rsid w:val="00F17152"/>
    <w:rsid w:val="00F24573"/>
    <w:rsid w:val="00F27AFC"/>
    <w:rsid w:val="00F31368"/>
    <w:rsid w:val="00F31877"/>
    <w:rsid w:val="00F323C6"/>
    <w:rsid w:val="00F347E0"/>
    <w:rsid w:val="00F40A8B"/>
    <w:rsid w:val="00F4205D"/>
    <w:rsid w:val="00F44230"/>
    <w:rsid w:val="00F44EE5"/>
    <w:rsid w:val="00F477F8"/>
    <w:rsid w:val="00F543B2"/>
    <w:rsid w:val="00F54DC1"/>
    <w:rsid w:val="00F55BB9"/>
    <w:rsid w:val="00F569BC"/>
    <w:rsid w:val="00F60572"/>
    <w:rsid w:val="00F60E8A"/>
    <w:rsid w:val="00F67192"/>
    <w:rsid w:val="00F7078F"/>
    <w:rsid w:val="00F71474"/>
    <w:rsid w:val="00F71BA4"/>
    <w:rsid w:val="00F72FB9"/>
    <w:rsid w:val="00F755DC"/>
    <w:rsid w:val="00F7798C"/>
    <w:rsid w:val="00F85566"/>
    <w:rsid w:val="00F85808"/>
    <w:rsid w:val="00F870A2"/>
    <w:rsid w:val="00F90975"/>
    <w:rsid w:val="00F90BAB"/>
    <w:rsid w:val="00F92F42"/>
    <w:rsid w:val="00F936A3"/>
    <w:rsid w:val="00F93D4B"/>
    <w:rsid w:val="00F93DBC"/>
    <w:rsid w:val="00F964BB"/>
    <w:rsid w:val="00F96862"/>
    <w:rsid w:val="00F97543"/>
    <w:rsid w:val="00F97BDB"/>
    <w:rsid w:val="00FA27A7"/>
    <w:rsid w:val="00FA2FDF"/>
    <w:rsid w:val="00FA5423"/>
    <w:rsid w:val="00FA6A72"/>
    <w:rsid w:val="00FA7581"/>
    <w:rsid w:val="00FB0246"/>
    <w:rsid w:val="00FB42B5"/>
    <w:rsid w:val="00FB5099"/>
    <w:rsid w:val="00FB65D8"/>
    <w:rsid w:val="00FB6C72"/>
    <w:rsid w:val="00FC53F5"/>
    <w:rsid w:val="00FC6ED2"/>
    <w:rsid w:val="00FC7217"/>
    <w:rsid w:val="00FC7347"/>
    <w:rsid w:val="00FC7D9A"/>
    <w:rsid w:val="00FD06EA"/>
    <w:rsid w:val="00FD1CB8"/>
    <w:rsid w:val="00FD53C7"/>
    <w:rsid w:val="00FE1D9F"/>
    <w:rsid w:val="00FE216A"/>
    <w:rsid w:val="00FE22F2"/>
    <w:rsid w:val="00FE3FCD"/>
    <w:rsid w:val="00FF113A"/>
    <w:rsid w:val="00FF3111"/>
    <w:rsid w:val="00FF5EB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2969E258"/>
  <w15:docId w15:val="{4EE77A12-5789-4C72-AD0C-CB6FF8264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08EF"/>
    <w:pPr>
      <w:spacing w:after="200" w:line="276" w:lineRule="auto"/>
    </w:pPr>
    <w:rPr>
      <w:sz w:val="22"/>
      <w:szCs w:val="22"/>
    </w:rPr>
  </w:style>
  <w:style w:type="paragraph" w:styleId="Ttulo1">
    <w:name w:val="heading 1"/>
    <w:basedOn w:val="Normal"/>
    <w:next w:val="Normal"/>
    <w:link w:val="Ttulo1Char"/>
    <w:qFormat/>
    <w:rsid w:val="00184FAB"/>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Ttulo2">
    <w:name w:val="heading 2"/>
    <w:basedOn w:val="Normal"/>
    <w:next w:val="Normal"/>
    <w:link w:val="Ttulo2Char"/>
    <w:uiPriority w:val="9"/>
    <w:unhideWhenUsed/>
    <w:qFormat/>
    <w:rsid w:val="00184FAB"/>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en-US"/>
    </w:rPr>
  </w:style>
  <w:style w:type="paragraph" w:styleId="Ttulo3">
    <w:name w:val="heading 3"/>
    <w:basedOn w:val="Normal"/>
    <w:next w:val="Normal"/>
    <w:link w:val="Ttulo3Char"/>
    <w:uiPriority w:val="9"/>
    <w:unhideWhenUsed/>
    <w:qFormat/>
    <w:rsid w:val="00184FAB"/>
    <w:pPr>
      <w:keepNext/>
      <w:keepLines/>
      <w:spacing w:before="200" w:after="0" w:line="240" w:lineRule="auto"/>
      <w:outlineLvl w:val="2"/>
    </w:pPr>
    <w:rPr>
      <w:rFonts w:asciiTheme="majorHAnsi" w:eastAsiaTheme="majorEastAsia" w:hAnsiTheme="majorHAnsi" w:cstheme="majorBidi"/>
      <w:b/>
      <w:bCs/>
      <w:color w:val="4F81BD" w:themeColor="accent1"/>
      <w:lang w:eastAsia="en-US"/>
    </w:rPr>
  </w:style>
  <w:style w:type="paragraph" w:styleId="Ttulo4">
    <w:name w:val="heading 4"/>
    <w:basedOn w:val="Normal"/>
    <w:next w:val="Normal"/>
    <w:link w:val="Ttulo4Char"/>
    <w:uiPriority w:val="9"/>
    <w:unhideWhenUsed/>
    <w:qFormat/>
    <w:rsid w:val="00184FAB"/>
    <w:pPr>
      <w:keepNext/>
      <w:keepLines/>
      <w:spacing w:before="200" w:after="0" w:line="240" w:lineRule="auto"/>
      <w:outlineLvl w:val="3"/>
    </w:pPr>
    <w:rPr>
      <w:rFonts w:asciiTheme="majorHAnsi" w:eastAsiaTheme="majorEastAsia" w:hAnsiTheme="majorHAnsi" w:cstheme="majorBidi"/>
      <w:b/>
      <w:bCs/>
      <w:i/>
      <w:iCs/>
      <w:color w:val="4F81BD" w:themeColor="accent1"/>
      <w:lang w:eastAsia="en-US"/>
    </w:rPr>
  </w:style>
  <w:style w:type="paragraph" w:styleId="Ttulo5">
    <w:name w:val="heading 5"/>
    <w:basedOn w:val="Normal"/>
    <w:next w:val="Normal"/>
    <w:link w:val="Ttulo5Char"/>
    <w:uiPriority w:val="9"/>
    <w:unhideWhenUsed/>
    <w:qFormat/>
    <w:rsid w:val="00184FAB"/>
    <w:pPr>
      <w:keepNext/>
      <w:keepLines/>
      <w:spacing w:before="200" w:after="0" w:line="240" w:lineRule="auto"/>
      <w:outlineLvl w:val="4"/>
    </w:pPr>
    <w:rPr>
      <w:rFonts w:asciiTheme="majorHAnsi" w:eastAsiaTheme="majorEastAsia" w:hAnsiTheme="majorHAnsi" w:cstheme="majorBidi"/>
      <w:color w:val="243F60" w:themeColor="accent1" w:themeShade="7F"/>
      <w:lang w:eastAsia="en-US"/>
    </w:rPr>
  </w:style>
  <w:style w:type="paragraph" w:styleId="Ttulo6">
    <w:name w:val="heading 6"/>
    <w:basedOn w:val="Normal"/>
    <w:next w:val="Normal"/>
    <w:link w:val="Ttulo6Char"/>
    <w:uiPriority w:val="9"/>
    <w:unhideWhenUsed/>
    <w:qFormat/>
    <w:rsid w:val="00184FAB"/>
    <w:pPr>
      <w:keepNext/>
      <w:keepLines/>
      <w:spacing w:before="200" w:after="0" w:line="240" w:lineRule="auto"/>
      <w:outlineLvl w:val="5"/>
    </w:pPr>
    <w:rPr>
      <w:rFonts w:asciiTheme="majorHAnsi" w:eastAsiaTheme="majorEastAsia" w:hAnsiTheme="majorHAnsi" w:cstheme="majorBidi"/>
      <w:i/>
      <w:iCs/>
      <w:color w:val="243F60" w:themeColor="accent1" w:themeShade="7F"/>
      <w:lang w:eastAsia="en-US"/>
    </w:rPr>
  </w:style>
  <w:style w:type="paragraph" w:styleId="Ttulo7">
    <w:name w:val="heading 7"/>
    <w:basedOn w:val="Normal"/>
    <w:next w:val="Normal"/>
    <w:link w:val="Ttulo7Char"/>
    <w:uiPriority w:val="9"/>
    <w:unhideWhenUsed/>
    <w:qFormat/>
    <w:rsid w:val="00184FAB"/>
    <w:pPr>
      <w:keepNext/>
      <w:keepLines/>
      <w:spacing w:before="200" w:after="0" w:line="240" w:lineRule="auto"/>
      <w:outlineLvl w:val="6"/>
    </w:pPr>
    <w:rPr>
      <w:rFonts w:asciiTheme="majorHAnsi" w:eastAsiaTheme="majorEastAsia" w:hAnsiTheme="majorHAnsi" w:cstheme="majorBidi"/>
      <w:i/>
      <w:iCs/>
      <w:color w:val="404040" w:themeColor="text1" w:themeTint="BF"/>
      <w:lang w:eastAsia="en-US"/>
    </w:rPr>
  </w:style>
  <w:style w:type="paragraph" w:styleId="Ttulo8">
    <w:name w:val="heading 8"/>
    <w:basedOn w:val="Normal"/>
    <w:next w:val="Normal"/>
    <w:link w:val="Ttulo8Char"/>
    <w:uiPriority w:val="9"/>
    <w:unhideWhenUsed/>
    <w:qFormat/>
    <w:rsid w:val="00184FAB"/>
    <w:pPr>
      <w:keepNext/>
      <w:keepLines/>
      <w:spacing w:before="200" w:after="0" w:line="240" w:lineRule="auto"/>
      <w:outlineLvl w:val="7"/>
    </w:pPr>
    <w:rPr>
      <w:rFonts w:asciiTheme="majorHAnsi" w:eastAsiaTheme="majorEastAsia" w:hAnsiTheme="majorHAnsi" w:cstheme="majorBidi"/>
      <w:color w:val="404040" w:themeColor="text1" w:themeTint="BF"/>
      <w:sz w:val="20"/>
      <w:szCs w:val="20"/>
      <w:lang w:eastAsia="en-US"/>
    </w:rPr>
  </w:style>
  <w:style w:type="paragraph" w:styleId="Ttulo9">
    <w:name w:val="heading 9"/>
    <w:basedOn w:val="Normal"/>
    <w:next w:val="Normal"/>
    <w:link w:val="Ttulo9Char"/>
    <w:uiPriority w:val="9"/>
    <w:unhideWhenUsed/>
    <w:qFormat/>
    <w:rsid w:val="00184FAB"/>
    <w:pPr>
      <w:keepNext/>
      <w:keepLines/>
      <w:spacing w:before="200" w:after="0" w:line="240"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4E5D03"/>
    <w:pPr>
      <w:spacing w:before="100" w:beforeAutospacing="1" w:after="100" w:afterAutospacing="1" w:line="240" w:lineRule="auto"/>
    </w:pPr>
    <w:rPr>
      <w:rFonts w:ascii="Times New Roman" w:hAnsi="Times New Roman"/>
      <w:sz w:val="24"/>
      <w:szCs w:val="24"/>
    </w:rPr>
  </w:style>
  <w:style w:type="character" w:styleId="Forte">
    <w:name w:val="Strong"/>
    <w:uiPriority w:val="22"/>
    <w:qFormat/>
    <w:rsid w:val="004E5D03"/>
    <w:rPr>
      <w:b/>
      <w:bCs/>
    </w:rPr>
  </w:style>
  <w:style w:type="character" w:styleId="Hyperlink">
    <w:name w:val="Hyperlink"/>
    <w:uiPriority w:val="99"/>
    <w:semiHidden/>
    <w:unhideWhenUsed/>
    <w:rsid w:val="004E5D03"/>
    <w:rPr>
      <w:color w:val="0000FF"/>
      <w:u w:val="single"/>
    </w:rPr>
  </w:style>
  <w:style w:type="character" w:styleId="HiperlinkVisitado">
    <w:name w:val="FollowedHyperlink"/>
    <w:uiPriority w:val="99"/>
    <w:semiHidden/>
    <w:unhideWhenUsed/>
    <w:rsid w:val="004E5D03"/>
    <w:rPr>
      <w:color w:val="800080"/>
      <w:u w:val="single"/>
    </w:rPr>
  </w:style>
  <w:style w:type="character" w:styleId="nfase">
    <w:name w:val="Emphasis"/>
    <w:uiPriority w:val="20"/>
    <w:qFormat/>
    <w:rsid w:val="004E5D03"/>
    <w:rPr>
      <w:i/>
      <w:iCs/>
    </w:rPr>
  </w:style>
  <w:style w:type="paragraph" w:styleId="Textodebalo">
    <w:name w:val="Balloon Text"/>
    <w:basedOn w:val="Normal"/>
    <w:link w:val="TextodebaloChar"/>
    <w:uiPriority w:val="99"/>
    <w:unhideWhenUsed/>
    <w:rsid w:val="004E5D03"/>
    <w:pPr>
      <w:spacing w:after="0" w:line="240" w:lineRule="auto"/>
    </w:pPr>
    <w:rPr>
      <w:rFonts w:ascii="Tahoma" w:hAnsi="Tahoma" w:cs="Tahoma"/>
      <w:sz w:val="16"/>
      <w:szCs w:val="16"/>
    </w:rPr>
  </w:style>
  <w:style w:type="character" w:customStyle="1" w:styleId="TextodebaloChar">
    <w:name w:val="Texto de balão Char"/>
    <w:link w:val="Textodebalo"/>
    <w:uiPriority w:val="99"/>
    <w:rsid w:val="004E5D03"/>
    <w:rPr>
      <w:rFonts w:ascii="Tahoma" w:hAnsi="Tahoma" w:cs="Tahoma"/>
      <w:sz w:val="16"/>
      <w:szCs w:val="16"/>
    </w:rPr>
  </w:style>
  <w:style w:type="paragraph" w:customStyle="1" w:styleId="estilo1">
    <w:name w:val="estilo1"/>
    <w:basedOn w:val="Normal"/>
    <w:rsid w:val="006B0312"/>
    <w:pPr>
      <w:spacing w:before="100" w:after="100" w:line="240" w:lineRule="auto"/>
    </w:pPr>
    <w:rPr>
      <w:rFonts w:ascii="Times New Roman" w:hAnsi="Times New Roman" w:cs="Arial"/>
      <w:sz w:val="24"/>
      <w:szCs w:val="20"/>
      <w:lang w:val="en-US"/>
    </w:rPr>
  </w:style>
  <w:style w:type="paragraph" w:customStyle="1" w:styleId="Corpodetexto1">
    <w:name w:val="Corpo de texto1"/>
    <w:basedOn w:val="Normal"/>
    <w:rsid w:val="006B0312"/>
    <w:pPr>
      <w:spacing w:after="0" w:line="240" w:lineRule="auto"/>
      <w:jc w:val="both"/>
    </w:pPr>
    <w:rPr>
      <w:rFonts w:ascii="Times New Roman" w:hAnsi="Times New Roman" w:cs="Arial"/>
      <w:sz w:val="24"/>
      <w:szCs w:val="20"/>
      <w:lang w:val="en-US"/>
    </w:rPr>
  </w:style>
  <w:style w:type="paragraph" w:customStyle="1" w:styleId="Recuodecorpodetexto21">
    <w:name w:val="Recuo de corpo de texto 21"/>
    <w:basedOn w:val="Normal"/>
    <w:rsid w:val="00F06C89"/>
    <w:pPr>
      <w:spacing w:after="0" w:line="240" w:lineRule="auto"/>
      <w:ind w:left="1701" w:hanging="850"/>
      <w:jc w:val="both"/>
    </w:pPr>
    <w:rPr>
      <w:rFonts w:ascii="Times New Roman" w:hAnsi="Times New Roman" w:cs="Arial"/>
      <w:sz w:val="26"/>
      <w:szCs w:val="20"/>
      <w:lang w:val="en-US"/>
    </w:rPr>
  </w:style>
  <w:style w:type="character" w:customStyle="1" w:styleId="apple-converted-space">
    <w:name w:val="apple-converted-space"/>
    <w:basedOn w:val="Fontepargpadro"/>
    <w:rsid w:val="00B57C90"/>
  </w:style>
  <w:style w:type="paragraph" w:styleId="Cabealho">
    <w:name w:val="header"/>
    <w:basedOn w:val="Normal"/>
    <w:link w:val="CabealhoChar"/>
    <w:uiPriority w:val="99"/>
    <w:unhideWhenUsed/>
    <w:rsid w:val="000868C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868C5"/>
  </w:style>
  <w:style w:type="paragraph" w:styleId="Rodap">
    <w:name w:val="footer"/>
    <w:basedOn w:val="Normal"/>
    <w:link w:val="RodapChar"/>
    <w:uiPriority w:val="99"/>
    <w:unhideWhenUsed/>
    <w:rsid w:val="000868C5"/>
    <w:pPr>
      <w:tabs>
        <w:tab w:val="center" w:pos="4252"/>
        <w:tab w:val="right" w:pos="8504"/>
      </w:tabs>
      <w:spacing w:after="0" w:line="240" w:lineRule="auto"/>
    </w:pPr>
  </w:style>
  <w:style w:type="character" w:customStyle="1" w:styleId="RodapChar">
    <w:name w:val="Rodapé Char"/>
    <w:basedOn w:val="Fontepargpadro"/>
    <w:link w:val="Rodap"/>
    <w:uiPriority w:val="99"/>
    <w:rsid w:val="000868C5"/>
  </w:style>
  <w:style w:type="paragraph" w:customStyle="1" w:styleId="Default">
    <w:name w:val="Default"/>
    <w:rsid w:val="00B94C8A"/>
    <w:pPr>
      <w:autoSpaceDE w:val="0"/>
      <w:autoSpaceDN w:val="0"/>
      <w:adjustRightInd w:val="0"/>
    </w:pPr>
    <w:rPr>
      <w:rFonts w:ascii="Arial Black" w:eastAsia="Calibri" w:hAnsi="Arial Black" w:cs="Arial Black"/>
      <w:color w:val="000000"/>
      <w:sz w:val="24"/>
      <w:szCs w:val="24"/>
      <w:lang w:eastAsia="en-US"/>
    </w:rPr>
  </w:style>
  <w:style w:type="paragraph" w:styleId="PargrafodaLista">
    <w:name w:val="List Paragraph"/>
    <w:basedOn w:val="Normal"/>
    <w:uiPriority w:val="34"/>
    <w:qFormat/>
    <w:rsid w:val="004A041A"/>
    <w:pPr>
      <w:ind w:left="720"/>
      <w:contextualSpacing/>
    </w:pPr>
  </w:style>
  <w:style w:type="paragraph" w:customStyle="1" w:styleId="p4">
    <w:name w:val="p4"/>
    <w:basedOn w:val="Normal"/>
    <w:rsid w:val="00F72FB9"/>
    <w:pPr>
      <w:widowControl w:val="0"/>
      <w:tabs>
        <w:tab w:val="left" w:pos="4840"/>
      </w:tabs>
      <w:snapToGrid w:val="0"/>
      <w:spacing w:after="0" w:line="240" w:lineRule="atLeast"/>
      <w:ind w:left="3400"/>
    </w:pPr>
    <w:rPr>
      <w:rFonts w:ascii="Times New Roman" w:hAnsi="Times New Roman"/>
      <w:sz w:val="24"/>
      <w:szCs w:val="20"/>
    </w:rPr>
  </w:style>
  <w:style w:type="paragraph" w:styleId="Recuodecorpodetexto3">
    <w:name w:val="Body Text Indent 3"/>
    <w:basedOn w:val="Normal"/>
    <w:link w:val="Recuodecorpodetexto3Char"/>
    <w:rsid w:val="00F72FB9"/>
    <w:pPr>
      <w:spacing w:after="0" w:line="240" w:lineRule="auto"/>
      <w:ind w:left="3119"/>
      <w:jc w:val="both"/>
    </w:pPr>
    <w:rPr>
      <w:rFonts w:ascii="Times New Roman" w:hAnsi="Times New Roman"/>
      <w:b/>
      <w:i/>
      <w:sz w:val="23"/>
      <w:szCs w:val="20"/>
    </w:rPr>
  </w:style>
  <w:style w:type="character" w:customStyle="1" w:styleId="Recuodecorpodetexto3Char">
    <w:name w:val="Recuo de corpo de texto 3 Char"/>
    <w:basedOn w:val="Fontepargpadro"/>
    <w:link w:val="Recuodecorpodetexto3"/>
    <w:rsid w:val="00F72FB9"/>
    <w:rPr>
      <w:rFonts w:ascii="Times New Roman" w:hAnsi="Times New Roman"/>
      <w:b/>
      <w:i/>
      <w:sz w:val="23"/>
    </w:rPr>
  </w:style>
  <w:style w:type="paragraph" w:styleId="SemEspaamento">
    <w:name w:val="No Spacing"/>
    <w:uiPriority w:val="99"/>
    <w:qFormat/>
    <w:rsid w:val="004C3D4C"/>
    <w:pPr>
      <w:autoSpaceDE w:val="0"/>
      <w:autoSpaceDN w:val="0"/>
      <w:adjustRightInd w:val="0"/>
    </w:pPr>
    <w:rPr>
      <w:rFonts w:ascii="Arial" w:hAnsi="Arial" w:cs="Arial"/>
    </w:rPr>
  </w:style>
  <w:style w:type="character" w:customStyle="1" w:styleId="Ttulo1Char">
    <w:name w:val="Título 1 Char"/>
    <w:basedOn w:val="Fontepargpadro"/>
    <w:link w:val="Ttulo1"/>
    <w:rsid w:val="00184FAB"/>
    <w:rPr>
      <w:rFonts w:asciiTheme="majorHAnsi" w:eastAsiaTheme="majorEastAsia" w:hAnsiTheme="majorHAnsi" w:cstheme="majorBidi"/>
      <w:b/>
      <w:bCs/>
      <w:color w:val="365F91" w:themeColor="accent1" w:themeShade="BF"/>
      <w:sz w:val="28"/>
      <w:szCs w:val="28"/>
      <w:lang w:eastAsia="en-US"/>
    </w:rPr>
  </w:style>
  <w:style w:type="character" w:customStyle="1" w:styleId="Ttulo2Char">
    <w:name w:val="Título 2 Char"/>
    <w:basedOn w:val="Fontepargpadro"/>
    <w:link w:val="Ttulo2"/>
    <w:uiPriority w:val="9"/>
    <w:rsid w:val="00184FAB"/>
    <w:rPr>
      <w:rFonts w:asciiTheme="majorHAnsi" w:eastAsiaTheme="majorEastAsia" w:hAnsiTheme="majorHAnsi" w:cstheme="majorBidi"/>
      <w:b/>
      <w:bCs/>
      <w:color w:val="4F81BD" w:themeColor="accent1"/>
      <w:sz w:val="26"/>
      <w:szCs w:val="26"/>
      <w:lang w:eastAsia="en-US"/>
    </w:rPr>
  </w:style>
  <w:style w:type="character" w:customStyle="1" w:styleId="Ttulo3Char">
    <w:name w:val="Título 3 Char"/>
    <w:basedOn w:val="Fontepargpadro"/>
    <w:link w:val="Ttulo3"/>
    <w:uiPriority w:val="9"/>
    <w:rsid w:val="00184FAB"/>
    <w:rPr>
      <w:rFonts w:asciiTheme="majorHAnsi" w:eastAsiaTheme="majorEastAsia" w:hAnsiTheme="majorHAnsi" w:cstheme="majorBidi"/>
      <w:b/>
      <w:bCs/>
      <w:color w:val="4F81BD" w:themeColor="accent1"/>
      <w:sz w:val="22"/>
      <w:szCs w:val="22"/>
      <w:lang w:eastAsia="en-US"/>
    </w:rPr>
  </w:style>
  <w:style w:type="character" w:customStyle="1" w:styleId="Ttulo4Char">
    <w:name w:val="Título 4 Char"/>
    <w:basedOn w:val="Fontepargpadro"/>
    <w:link w:val="Ttulo4"/>
    <w:uiPriority w:val="9"/>
    <w:rsid w:val="00184FAB"/>
    <w:rPr>
      <w:rFonts w:asciiTheme="majorHAnsi" w:eastAsiaTheme="majorEastAsia" w:hAnsiTheme="majorHAnsi" w:cstheme="majorBidi"/>
      <w:b/>
      <w:bCs/>
      <w:i/>
      <w:iCs/>
      <w:color w:val="4F81BD" w:themeColor="accent1"/>
      <w:sz w:val="22"/>
      <w:szCs w:val="22"/>
      <w:lang w:eastAsia="en-US"/>
    </w:rPr>
  </w:style>
  <w:style w:type="character" w:customStyle="1" w:styleId="Ttulo5Char">
    <w:name w:val="Título 5 Char"/>
    <w:basedOn w:val="Fontepargpadro"/>
    <w:link w:val="Ttulo5"/>
    <w:uiPriority w:val="9"/>
    <w:rsid w:val="00184FAB"/>
    <w:rPr>
      <w:rFonts w:asciiTheme="majorHAnsi" w:eastAsiaTheme="majorEastAsia" w:hAnsiTheme="majorHAnsi" w:cstheme="majorBidi"/>
      <w:color w:val="243F60" w:themeColor="accent1" w:themeShade="7F"/>
      <w:sz w:val="22"/>
      <w:szCs w:val="22"/>
      <w:lang w:eastAsia="en-US"/>
    </w:rPr>
  </w:style>
  <w:style w:type="character" w:customStyle="1" w:styleId="Ttulo6Char">
    <w:name w:val="Título 6 Char"/>
    <w:basedOn w:val="Fontepargpadro"/>
    <w:link w:val="Ttulo6"/>
    <w:uiPriority w:val="9"/>
    <w:rsid w:val="00184FAB"/>
    <w:rPr>
      <w:rFonts w:asciiTheme="majorHAnsi" w:eastAsiaTheme="majorEastAsia" w:hAnsiTheme="majorHAnsi" w:cstheme="majorBidi"/>
      <w:i/>
      <w:iCs/>
      <w:color w:val="243F60" w:themeColor="accent1" w:themeShade="7F"/>
      <w:sz w:val="22"/>
      <w:szCs w:val="22"/>
      <w:lang w:eastAsia="en-US"/>
    </w:rPr>
  </w:style>
  <w:style w:type="character" w:customStyle="1" w:styleId="Ttulo7Char">
    <w:name w:val="Título 7 Char"/>
    <w:basedOn w:val="Fontepargpadro"/>
    <w:link w:val="Ttulo7"/>
    <w:uiPriority w:val="9"/>
    <w:rsid w:val="00184FAB"/>
    <w:rPr>
      <w:rFonts w:asciiTheme="majorHAnsi" w:eastAsiaTheme="majorEastAsia" w:hAnsiTheme="majorHAnsi" w:cstheme="majorBidi"/>
      <w:i/>
      <w:iCs/>
      <w:color w:val="404040" w:themeColor="text1" w:themeTint="BF"/>
      <w:sz w:val="22"/>
      <w:szCs w:val="22"/>
      <w:lang w:eastAsia="en-US"/>
    </w:rPr>
  </w:style>
  <w:style w:type="character" w:customStyle="1" w:styleId="Ttulo8Char">
    <w:name w:val="Título 8 Char"/>
    <w:basedOn w:val="Fontepargpadro"/>
    <w:link w:val="Ttulo8"/>
    <w:uiPriority w:val="9"/>
    <w:rsid w:val="00184FAB"/>
    <w:rPr>
      <w:rFonts w:asciiTheme="majorHAnsi" w:eastAsiaTheme="majorEastAsia" w:hAnsiTheme="majorHAnsi" w:cstheme="majorBidi"/>
      <w:color w:val="404040" w:themeColor="text1" w:themeTint="BF"/>
      <w:lang w:eastAsia="en-US"/>
    </w:rPr>
  </w:style>
  <w:style w:type="character" w:customStyle="1" w:styleId="Ttulo9Char">
    <w:name w:val="Título 9 Char"/>
    <w:basedOn w:val="Fontepargpadro"/>
    <w:link w:val="Ttulo9"/>
    <w:uiPriority w:val="9"/>
    <w:rsid w:val="00184FAB"/>
    <w:rPr>
      <w:rFonts w:asciiTheme="majorHAnsi" w:eastAsiaTheme="majorEastAsia" w:hAnsiTheme="majorHAnsi" w:cstheme="majorBidi"/>
      <w:i/>
      <w:iCs/>
      <w:color w:val="404040" w:themeColor="text1" w:themeTint="BF"/>
      <w:lang w:eastAsia="en-US"/>
    </w:rPr>
  </w:style>
  <w:style w:type="paragraph" w:styleId="Recuodecorpodetexto">
    <w:name w:val="Body Text Indent"/>
    <w:basedOn w:val="Normal"/>
    <w:link w:val="RecuodecorpodetextoChar"/>
    <w:rsid w:val="00184FAB"/>
    <w:pPr>
      <w:tabs>
        <w:tab w:val="left" w:pos="1134"/>
      </w:tabs>
      <w:spacing w:after="0" w:line="240" w:lineRule="auto"/>
      <w:ind w:firstLine="1134"/>
      <w:jc w:val="both"/>
    </w:pPr>
    <w:rPr>
      <w:rFonts w:ascii="Goudy Old Style ATT" w:hAnsi="Goudy Old Style ATT"/>
      <w:sz w:val="28"/>
      <w:szCs w:val="20"/>
    </w:rPr>
  </w:style>
  <w:style w:type="character" w:customStyle="1" w:styleId="RecuodecorpodetextoChar">
    <w:name w:val="Recuo de corpo de texto Char"/>
    <w:basedOn w:val="Fontepargpadro"/>
    <w:link w:val="Recuodecorpodetexto"/>
    <w:rsid w:val="00184FAB"/>
    <w:rPr>
      <w:rFonts w:ascii="Goudy Old Style ATT" w:hAnsi="Goudy Old Style ATT"/>
      <w:sz w:val="28"/>
    </w:rPr>
  </w:style>
  <w:style w:type="paragraph" w:styleId="Recuodecorpodetexto2">
    <w:name w:val="Body Text Indent 2"/>
    <w:basedOn w:val="Normal"/>
    <w:link w:val="Recuodecorpodetexto2Char"/>
    <w:rsid w:val="00184FAB"/>
    <w:pPr>
      <w:spacing w:after="0" w:line="240" w:lineRule="auto"/>
      <w:ind w:left="5529" w:hanging="1560"/>
      <w:jc w:val="both"/>
    </w:pPr>
    <w:rPr>
      <w:rFonts w:ascii="Times New Roman" w:hAnsi="Times New Roman"/>
      <w:b/>
      <w:i/>
      <w:sz w:val="24"/>
      <w:szCs w:val="20"/>
    </w:rPr>
  </w:style>
  <w:style w:type="character" w:customStyle="1" w:styleId="Recuodecorpodetexto2Char">
    <w:name w:val="Recuo de corpo de texto 2 Char"/>
    <w:basedOn w:val="Fontepargpadro"/>
    <w:link w:val="Recuodecorpodetexto2"/>
    <w:rsid w:val="00184FAB"/>
    <w:rPr>
      <w:rFonts w:ascii="Times New Roman" w:hAnsi="Times New Roman"/>
      <w:b/>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16562">
      <w:bodyDiv w:val="1"/>
      <w:marLeft w:val="0"/>
      <w:marRight w:val="0"/>
      <w:marTop w:val="0"/>
      <w:marBottom w:val="0"/>
      <w:divBdr>
        <w:top w:val="none" w:sz="0" w:space="0" w:color="auto"/>
        <w:left w:val="none" w:sz="0" w:space="0" w:color="auto"/>
        <w:bottom w:val="none" w:sz="0" w:space="0" w:color="auto"/>
        <w:right w:val="none" w:sz="0" w:space="0" w:color="auto"/>
      </w:divBdr>
    </w:div>
    <w:div w:id="55973717">
      <w:bodyDiv w:val="1"/>
      <w:marLeft w:val="0"/>
      <w:marRight w:val="0"/>
      <w:marTop w:val="0"/>
      <w:marBottom w:val="0"/>
      <w:divBdr>
        <w:top w:val="none" w:sz="0" w:space="0" w:color="auto"/>
        <w:left w:val="none" w:sz="0" w:space="0" w:color="auto"/>
        <w:bottom w:val="none" w:sz="0" w:space="0" w:color="auto"/>
        <w:right w:val="none" w:sz="0" w:space="0" w:color="auto"/>
      </w:divBdr>
      <w:divsChild>
        <w:div w:id="14857804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933620">
      <w:bodyDiv w:val="1"/>
      <w:marLeft w:val="0"/>
      <w:marRight w:val="0"/>
      <w:marTop w:val="0"/>
      <w:marBottom w:val="0"/>
      <w:divBdr>
        <w:top w:val="none" w:sz="0" w:space="0" w:color="auto"/>
        <w:left w:val="none" w:sz="0" w:space="0" w:color="auto"/>
        <w:bottom w:val="none" w:sz="0" w:space="0" w:color="auto"/>
        <w:right w:val="none" w:sz="0" w:space="0" w:color="auto"/>
      </w:divBdr>
    </w:div>
    <w:div w:id="116068528">
      <w:bodyDiv w:val="1"/>
      <w:marLeft w:val="0"/>
      <w:marRight w:val="0"/>
      <w:marTop w:val="0"/>
      <w:marBottom w:val="0"/>
      <w:divBdr>
        <w:top w:val="none" w:sz="0" w:space="0" w:color="auto"/>
        <w:left w:val="none" w:sz="0" w:space="0" w:color="auto"/>
        <w:bottom w:val="none" w:sz="0" w:space="0" w:color="auto"/>
        <w:right w:val="none" w:sz="0" w:space="0" w:color="auto"/>
      </w:divBdr>
    </w:div>
    <w:div w:id="375475032">
      <w:bodyDiv w:val="1"/>
      <w:marLeft w:val="0"/>
      <w:marRight w:val="0"/>
      <w:marTop w:val="0"/>
      <w:marBottom w:val="0"/>
      <w:divBdr>
        <w:top w:val="none" w:sz="0" w:space="0" w:color="auto"/>
        <w:left w:val="none" w:sz="0" w:space="0" w:color="auto"/>
        <w:bottom w:val="none" w:sz="0" w:space="0" w:color="auto"/>
        <w:right w:val="none" w:sz="0" w:space="0" w:color="auto"/>
      </w:divBdr>
    </w:div>
    <w:div w:id="423889948">
      <w:bodyDiv w:val="1"/>
      <w:marLeft w:val="0"/>
      <w:marRight w:val="0"/>
      <w:marTop w:val="0"/>
      <w:marBottom w:val="0"/>
      <w:divBdr>
        <w:top w:val="none" w:sz="0" w:space="0" w:color="auto"/>
        <w:left w:val="none" w:sz="0" w:space="0" w:color="auto"/>
        <w:bottom w:val="none" w:sz="0" w:space="0" w:color="auto"/>
        <w:right w:val="none" w:sz="0" w:space="0" w:color="auto"/>
      </w:divBdr>
    </w:div>
    <w:div w:id="431630595">
      <w:bodyDiv w:val="1"/>
      <w:marLeft w:val="0"/>
      <w:marRight w:val="0"/>
      <w:marTop w:val="0"/>
      <w:marBottom w:val="0"/>
      <w:divBdr>
        <w:top w:val="none" w:sz="0" w:space="0" w:color="auto"/>
        <w:left w:val="none" w:sz="0" w:space="0" w:color="auto"/>
        <w:bottom w:val="none" w:sz="0" w:space="0" w:color="auto"/>
        <w:right w:val="none" w:sz="0" w:space="0" w:color="auto"/>
      </w:divBdr>
    </w:div>
    <w:div w:id="604002909">
      <w:bodyDiv w:val="1"/>
      <w:marLeft w:val="0"/>
      <w:marRight w:val="0"/>
      <w:marTop w:val="0"/>
      <w:marBottom w:val="0"/>
      <w:divBdr>
        <w:top w:val="none" w:sz="0" w:space="0" w:color="auto"/>
        <w:left w:val="none" w:sz="0" w:space="0" w:color="auto"/>
        <w:bottom w:val="none" w:sz="0" w:space="0" w:color="auto"/>
        <w:right w:val="none" w:sz="0" w:space="0" w:color="auto"/>
      </w:divBdr>
    </w:div>
    <w:div w:id="702480705">
      <w:bodyDiv w:val="1"/>
      <w:marLeft w:val="0"/>
      <w:marRight w:val="0"/>
      <w:marTop w:val="0"/>
      <w:marBottom w:val="0"/>
      <w:divBdr>
        <w:top w:val="none" w:sz="0" w:space="0" w:color="auto"/>
        <w:left w:val="none" w:sz="0" w:space="0" w:color="auto"/>
        <w:bottom w:val="none" w:sz="0" w:space="0" w:color="auto"/>
        <w:right w:val="none" w:sz="0" w:space="0" w:color="auto"/>
      </w:divBdr>
    </w:div>
    <w:div w:id="766079644">
      <w:bodyDiv w:val="1"/>
      <w:marLeft w:val="0"/>
      <w:marRight w:val="0"/>
      <w:marTop w:val="0"/>
      <w:marBottom w:val="0"/>
      <w:divBdr>
        <w:top w:val="none" w:sz="0" w:space="0" w:color="auto"/>
        <w:left w:val="none" w:sz="0" w:space="0" w:color="auto"/>
        <w:bottom w:val="none" w:sz="0" w:space="0" w:color="auto"/>
        <w:right w:val="none" w:sz="0" w:space="0" w:color="auto"/>
      </w:divBdr>
    </w:div>
    <w:div w:id="1075980603">
      <w:bodyDiv w:val="1"/>
      <w:marLeft w:val="0"/>
      <w:marRight w:val="0"/>
      <w:marTop w:val="0"/>
      <w:marBottom w:val="0"/>
      <w:divBdr>
        <w:top w:val="none" w:sz="0" w:space="0" w:color="auto"/>
        <w:left w:val="none" w:sz="0" w:space="0" w:color="auto"/>
        <w:bottom w:val="none" w:sz="0" w:space="0" w:color="auto"/>
        <w:right w:val="none" w:sz="0" w:space="0" w:color="auto"/>
      </w:divBdr>
    </w:div>
    <w:div w:id="1127578539">
      <w:bodyDiv w:val="1"/>
      <w:marLeft w:val="0"/>
      <w:marRight w:val="0"/>
      <w:marTop w:val="0"/>
      <w:marBottom w:val="0"/>
      <w:divBdr>
        <w:top w:val="none" w:sz="0" w:space="0" w:color="auto"/>
        <w:left w:val="none" w:sz="0" w:space="0" w:color="auto"/>
        <w:bottom w:val="none" w:sz="0" w:space="0" w:color="auto"/>
        <w:right w:val="none" w:sz="0" w:space="0" w:color="auto"/>
      </w:divBdr>
    </w:div>
    <w:div w:id="1207835701">
      <w:bodyDiv w:val="1"/>
      <w:marLeft w:val="0"/>
      <w:marRight w:val="0"/>
      <w:marTop w:val="0"/>
      <w:marBottom w:val="0"/>
      <w:divBdr>
        <w:top w:val="none" w:sz="0" w:space="0" w:color="auto"/>
        <w:left w:val="none" w:sz="0" w:space="0" w:color="auto"/>
        <w:bottom w:val="none" w:sz="0" w:space="0" w:color="auto"/>
        <w:right w:val="none" w:sz="0" w:space="0" w:color="auto"/>
      </w:divBdr>
    </w:div>
    <w:div w:id="1267691166">
      <w:bodyDiv w:val="1"/>
      <w:marLeft w:val="0"/>
      <w:marRight w:val="0"/>
      <w:marTop w:val="0"/>
      <w:marBottom w:val="0"/>
      <w:divBdr>
        <w:top w:val="none" w:sz="0" w:space="0" w:color="auto"/>
        <w:left w:val="none" w:sz="0" w:space="0" w:color="auto"/>
        <w:bottom w:val="none" w:sz="0" w:space="0" w:color="auto"/>
        <w:right w:val="none" w:sz="0" w:space="0" w:color="auto"/>
      </w:divBdr>
    </w:div>
    <w:div w:id="1303004318">
      <w:bodyDiv w:val="1"/>
      <w:marLeft w:val="0"/>
      <w:marRight w:val="0"/>
      <w:marTop w:val="0"/>
      <w:marBottom w:val="0"/>
      <w:divBdr>
        <w:top w:val="none" w:sz="0" w:space="0" w:color="auto"/>
        <w:left w:val="none" w:sz="0" w:space="0" w:color="auto"/>
        <w:bottom w:val="none" w:sz="0" w:space="0" w:color="auto"/>
        <w:right w:val="none" w:sz="0" w:space="0" w:color="auto"/>
      </w:divBdr>
    </w:div>
    <w:div w:id="1466200054">
      <w:bodyDiv w:val="1"/>
      <w:marLeft w:val="0"/>
      <w:marRight w:val="0"/>
      <w:marTop w:val="0"/>
      <w:marBottom w:val="0"/>
      <w:divBdr>
        <w:top w:val="none" w:sz="0" w:space="0" w:color="auto"/>
        <w:left w:val="none" w:sz="0" w:space="0" w:color="auto"/>
        <w:bottom w:val="none" w:sz="0" w:space="0" w:color="auto"/>
        <w:right w:val="none" w:sz="0" w:space="0" w:color="auto"/>
      </w:divBdr>
    </w:div>
    <w:div w:id="1560290774">
      <w:bodyDiv w:val="1"/>
      <w:marLeft w:val="0"/>
      <w:marRight w:val="0"/>
      <w:marTop w:val="0"/>
      <w:marBottom w:val="0"/>
      <w:divBdr>
        <w:top w:val="none" w:sz="0" w:space="0" w:color="auto"/>
        <w:left w:val="none" w:sz="0" w:space="0" w:color="auto"/>
        <w:bottom w:val="none" w:sz="0" w:space="0" w:color="auto"/>
        <w:right w:val="none" w:sz="0" w:space="0" w:color="auto"/>
      </w:divBdr>
    </w:div>
    <w:div w:id="1700617233">
      <w:bodyDiv w:val="1"/>
      <w:marLeft w:val="0"/>
      <w:marRight w:val="0"/>
      <w:marTop w:val="0"/>
      <w:marBottom w:val="0"/>
      <w:divBdr>
        <w:top w:val="none" w:sz="0" w:space="0" w:color="auto"/>
        <w:left w:val="none" w:sz="0" w:space="0" w:color="auto"/>
        <w:bottom w:val="none" w:sz="0" w:space="0" w:color="auto"/>
        <w:right w:val="none" w:sz="0" w:space="0" w:color="auto"/>
      </w:divBdr>
    </w:div>
    <w:div w:id="1843424722">
      <w:bodyDiv w:val="1"/>
      <w:marLeft w:val="0"/>
      <w:marRight w:val="0"/>
      <w:marTop w:val="0"/>
      <w:marBottom w:val="0"/>
      <w:divBdr>
        <w:top w:val="none" w:sz="0" w:space="0" w:color="auto"/>
        <w:left w:val="none" w:sz="0" w:space="0" w:color="auto"/>
        <w:bottom w:val="none" w:sz="0" w:space="0" w:color="auto"/>
        <w:right w:val="none" w:sz="0" w:space="0" w:color="auto"/>
      </w:divBdr>
    </w:div>
    <w:div w:id="1878153924">
      <w:bodyDiv w:val="1"/>
      <w:marLeft w:val="0"/>
      <w:marRight w:val="0"/>
      <w:marTop w:val="0"/>
      <w:marBottom w:val="0"/>
      <w:divBdr>
        <w:top w:val="none" w:sz="0" w:space="0" w:color="auto"/>
        <w:left w:val="none" w:sz="0" w:space="0" w:color="auto"/>
        <w:bottom w:val="none" w:sz="0" w:space="0" w:color="auto"/>
        <w:right w:val="none" w:sz="0" w:space="0" w:color="auto"/>
      </w:divBdr>
    </w:div>
    <w:div w:id="1932201549">
      <w:bodyDiv w:val="1"/>
      <w:marLeft w:val="0"/>
      <w:marRight w:val="0"/>
      <w:marTop w:val="0"/>
      <w:marBottom w:val="0"/>
      <w:divBdr>
        <w:top w:val="none" w:sz="0" w:space="0" w:color="auto"/>
        <w:left w:val="none" w:sz="0" w:space="0" w:color="auto"/>
        <w:bottom w:val="none" w:sz="0" w:space="0" w:color="auto"/>
        <w:right w:val="none" w:sz="0" w:space="0" w:color="auto"/>
      </w:divBdr>
    </w:div>
    <w:div w:id="1995185888">
      <w:bodyDiv w:val="1"/>
      <w:marLeft w:val="0"/>
      <w:marRight w:val="0"/>
      <w:marTop w:val="0"/>
      <w:marBottom w:val="0"/>
      <w:divBdr>
        <w:top w:val="none" w:sz="0" w:space="0" w:color="auto"/>
        <w:left w:val="none" w:sz="0" w:space="0" w:color="auto"/>
        <w:bottom w:val="none" w:sz="0" w:space="0" w:color="auto"/>
        <w:right w:val="none" w:sz="0" w:space="0" w:color="auto"/>
      </w:divBdr>
    </w:div>
    <w:div w:id="2137794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26395D-3302-41C4-9A18-C2167B21A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301</Pages>
  <Words>73898</Words>
  <Characters>399052</Characters>
  <Application>Microsoft Office Word</Application>
  <DocSecurity>0</DocSecurity>
  <Lines>3325</Lines>
  <Paragraphs>944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472006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Carine</cp:lastModifiedBy>
  <cp:revision>16</cp:revision>
  <cp:lastPrinted>2013-12-18T10:42:00Z</cp:lastPrinted>
  <dcterms:created xsi:type="dcterms:W3CDTF">2019-12-03T14:04:00Z</dcterms:created>
  <dcterms:modified xsi:type="dcterms:W3CDTF">2022-01-18T15:57:00Z</dcterms:modified>
</cp:coreProperties>
</file>