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17" w:rsidRDefault="003C0D17" w:rsidP="003C0D17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20/2022</w:t>
      </w:r>
    </w:p>
    <w:p w:rsidR="003C0D17" w:rsidRDefault="003C0D17" w:rsidP="003C0D17">
      <w:pPr>
        <w:spacing w:after="0" w:line="240" w:lineRule="auto"/>
        <w:ind w:firstLine="3402"/>
        <w:rPr>
          <w:b/>
          <w:szCs w:val="24"/>
        </w:rPr>
      </w:pPr>
    </w:p>
    <w:p w:rsidR="003C0D17" w:rsidRDefault="003C0D17" w:rsidP="003C0D17">
      <w:pPr>
        <w:spacing w:after="0" w:line="240" w:lineRule="auto"/>
        <w:ind w:firstLine="3402"/>
        <w:rPr>
          <w:b/>
          <w:szCs w:val="24"/>
        </w:rPr>
      </w:pPr>
    </w:p>
    <w:p w:rsidR="003C0D17" w:rsidRDefault="003C0D17" w:rsidP="003C0D17">
      <w:pPr>
        <w:spacing w:after="0" w:line="240" w:lineRule="auto"/>
        <w:ind w:firstLine="3402"/>
        <w:rPr>
          <w:szCs w:val="24"/>
        </w:rPr>
      </w:pPr>
    </w:p>
    <w:p w:rsidR="003C0D17" w:rsidRDefault="003C0D17" w:rsidP="003C0D1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à Secretaria Municipal de Agricultura e Meio Ambiente, </w:t>
      </w:r>
      <w:r>
        <w:rPr>
          <w:b/>
          <w:szCs w:val="24"/>
        </w:rPr>
        <w:t>requerendo informações acerca da existência de Programa para equilibrar a emissão de carbono – CO2, no município de Sorriso/MT.</w:t>
      </w:r>
    </w:p>
    <w:p w:rsidR="003C0D17" w:rsidRDefault="003C0D17" w:rsidP="003C0D17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3C0D17" w:rsidRDefault="003C0D17" w:rsidP="003C0D17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3C0D17" w:rsidRDefault="003C0D17" w:rsidP="003C0D17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3C0D17" w:rsidRDefault="003C0D17" w:rsidP="003C0D1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</w:r>
    </w:p>
    <w:p w:rsidR="003C0D17" w:rsidRDefault="003C0D17" w:rsidP="003C0D1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  <w:t xml:space="preserve">Considerando que a poluição do ar é um dos maiores problemas ambientais da atualidade, comprometendo a saúde e a qualidade de vida das populações e a Organização Mundial da Saúde (OMS) estima que mais 4 milhões de pessoas morrem prematuramente no mundo em decorrência da poluição do ar; </w:t>
      </w:r>
    </w:p>
    <w:p w:rsidR="003C0D17" w:rsidRDefault="003C0D17" w:rsidP="003C0D1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3C0D17" w:rsidRDefault="003C0D17" w:rsidP="003C0D17">
      <w:pPr>
        <w:spacing w:after="0" w:line="240" w:lineRule="auto"/>
        <w:ind w:firstLine="1416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nas cidades, a emissão de gases pelos veículos rodoviários, tais como automóveis, ônibus, caminhões e motocicletas, se constituem nas principais fontes de poluição</w:t>
      </w:r>
      <w:r>
        <w:rPr>
          <w:szCs w:val="24"/>
        </w:rPr>
        <w:t xml:space="preserve"> e </w:t>
      </w:r>
      <w:r>
        <w:rPr>
          <w:color w:val="000000" w:themeColor="text1"/>
          <w:szCs w:val="24"/>
          <w:shd w:val="clear" w:color="auto" w:fill="FFFFFF"/>
        </w:rPr>
        <w:t>cada substância emitida pelos automóveis e motocicletas traz impactos consideráveis ao meio ambiente e a saúde da população;</w:t>
      </w:r>
    </w:p>
    <w:p w:rsidR="003C0D17" w:rsidRDefault="003C0D17" w:rsidP="003C0D17">
      <w:pPr>
        <w:spacing w:after="0" w:line="240" w:lineRule="auto"/>
        <w:ind w:firstLine="1416"/>
        <w:jc w:val="both"/>
        <w:rPr>
          <w:color w:val="000000" w:themeColor="text1"/>
          <w:szCs w:val="24"/>
          <w:shd w:val="clear" w:color="auto" w:fill="FFFFFF"/>
        </w:rPr>
      </w:pPr>
    </w:p>
    <w:p w:rsidR="003C0D17" w:rsidRDefault="003C0D17" w:rsidP="003C0D17">
      <w:pPr>
        <w:spacing w:after="0" w:line="240" w:lineRule="auto"/>
        <w:ind w:firstLine="1416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essas emissões são compostas por diversas substâncias tóxicas que, absorvidas pelo sistema respiratório, produzem efeitos negativos sobre a saúde;</w:t>
      </w:r>
    </w:p>
    <w:p w:rsidR="003C0D17" w:rsidRDefault="003C0D17" w:rsidP="003C0D1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3C0D17" w:rsidRDefault="003C0D17" w:rsidP="003C0D1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Considerando que segundo dados do Detran/MT, no em janeiro de </w:t>
      </w:r>
      <w:proofErr w:type="gramStart"/>
      <w:r>
        <w:rPr>
          <w:color w:val="000000" w:themeColor="text1"/>
          <w:szCs w:val="24"/>
          <w:shd w:val="clear" w:color="auto" w:fill="FFFFFF"/>
        </w:rPr>
        <w:t>2021,  a</w:t>
      </w:r>
      <w:proofErr w:type="gramEnd"/>
      <w:r>
        <w:rPr>
          <w:color w:val="000000" w:themeColor="text1"/>
          <w:szCs w:val="24"/>
          <w:shd w:val="clear" w:color="auto" w:fill="FFFFFF"/>
        </w:rPr>
        <w:t xml:space="preserve"> frota de veículos do município de Sorriso ultrapassava  80,6 mil unidades;</w:t>
      </w:r>
    </w:p>
    <w:p w:rsidR="003C0D17" w:rsidRDefault="003C0D17" w:rsidP="003C0D1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3C0D17" w:rsidRDefault="003C0D17" w:rsidP="003C0D1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Assim, necessário se faz o presente requerimento, para que esta Secretaria informe acerca da existência de Programa para equilibrar a emissão de carbono – CO2, no município de Sorriso.</w:t>
      </w:r>
    </w:p>
    <w:p w:rsidR="003C0D17" w:rsidRDefault="003C0D17" w:rsidP="003C0D1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C0D17" w:rsidRDefault="003C0D17" w:rsidP="003C0D1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C0D17" w:rsidRDefault="003C0D17" w:rsidP="003C0D1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09 de fevereiro de 2022.</w:t>
      </w:r>
    </w:p>
    <w:p w:rsidR="003C0D17" w:rsidRDefault="003C0D17" w:rsidP="003C0D17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C0D17" w:rsidRDefault="003C0D17" w:rsidP="003C0D17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C0D17" w:rsidRDefault="003C0D17" w:rsidP="003C0D17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C0D17" w:rsidRDefault="003C0D17" w:rsidP="003C0D17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C0D17" w:rsidRDefault="003C0D17" w:rsidP="003C0D17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DAMIANI </w:t>
      </w:r>
    </w:p>
    <w:p w:rsidR="003C0D17" w:rsidRDefault="003C0D17" w:rsidP="003C0D17">
      <w:pPr>
        <w:tabs>
          <w:tab w:val="left" w:pos="102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Vereador PSDB</w:t>
      </w:r>
    </w:p>
    <w:p w:rsidR="003C0D17" w:rsidRDefault="003C0D17" w:rsidP="003C0D17">
      <w:pPr>
        <w:spacing w:after="0" w:line="240" w:lineRule="auto"/>
        <w:jc w:val="center"/>
        <w:rPr>
          <w:color w:val="FF0000"/>
          <w:szCs w:val="24"/>
        </w:rPr>
      </w:pPr>
    </w:p>
    <w:p w:rsidR="002C4773" w:rsidRPr="003C0D17" w:rsidRDefault="002C4773" w:rsidP="003C0D17">
      <w:bookmarkStart w:id="0" w:name="_GoBack"/>
      <w:bookmarkEnd w:id="0"/>
    </w:p>
    <w:sectPr w:rsidR="002C4773" w:rsidRPr="003C0D17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110DC6"/>
    <w:rsid w:val="00207DC3"/>
    <w:rsid w:val="00264A46"/>
    <w:rsid w:val="002745E3"/>
    <w:rsid w:val="002822A0"/>
    <w:rsid w:val="002C4773"/>
    <w:rsid w:val="00382387"/>
    <w:rsid w:val="00396DC7"/>
    <w:rsid w:val="003B0624"/>
    <w:rsid w:val="003C0D17"/>
    <w:rsid w:val="003C1A66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716B35"/>
    <w:rsid w:val="008074D2"/>
    <w:rsid w:val="00862A5F"/>
    <w:rsid w:val="008A3EE0"/>
    <w:rsid w:val="00951124"/>
    <w:rsid w:val="009A0282"/>
    <w:rsid w:val="009E246A"/>
    <w:rsid w:val="00A24D5E"/>
    <w:rsid w:val="00A458D7"/>
    <w:rsid w:val="00AF683E"/>
    <w:rsid w:val="00B45483"/>
    <w:rsid w:val="00BB7A6A"/>
    <w:rsid w:val="00BE1EC9"/>
    <w:rsid w:val="00C153EC"/>
    <w:rsid w:val="00C25328"/>
    <w:rsid w:val="00C67DEB"/>
    <w:rsid w:val="00CC1E54"/>
    <w:rsid w:val="00CF0D48"/>
    <w:rsid w:val="00D133F8"/>
    <w:rsid w:val="00D21C78"/>
    <w:rsid w:val="00DC1E02"/>
    <w:rsid w:val="00DE08CB"/>
    <w:rsid w:val="00E562EC"/>
    <w:rsid w:val="00EA47EA"/>
    <w:rsid w:val="00EF7F67"/>
    <w:rsid w:val="00F509FF"/>
    <w:rsid w:val="00F649C5"/>
    <w:rsid w:val="00F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5787D-D4E9-49BF-B8BE-477715E7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8</cp:revision>
  <cp:lastPrinted>2018-08-29T13:09:00Z</cp:lastPrinted>
  <dcterms:created xsi:type="dcterms:W3CDTF">2022-02-09T14:55:00Z</dcterms:created>
  <dcterms:modified xsi:type="dcterms:W3CDTF">2022-02-18T14:19:00Z</dcterms:modified>
</cp:coreProperties>
</file>