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6C" w:rsidRDefault="000C296C" w:rsidP="000C296C">
      <w:pPr>
        <w:pStyle w:val="Ttulo6"/>
        <w:keepNext/>
        <w:tabs>
          <w:tab w:val="left" w:pos="0"/>
        </w:tabs>
        <w:ind w:left="3402" w:right="0" w:firstLine="0"/>
        <w:jc w:val="left"/>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INDICAÇÃO Nº 226/2022</w:t>
      </w:r>
    </w:p>
    <w:p w:rsidR="000C296C" w:rsidRDefault="000C296C" w:rsidP="000C296C">
      <w:pPr>
        <w:spacing w:after="0" w:line="240" w:lineRule="auto"/>
        <w:ind w:left="3402" w:firstLine="3420"/>
        <w:jc w:val="both"/>
        <w:rPr>
          <w:rFonts w:ascii="Times New Roman" w:hAnsi="Times New Roman" w:cs="Times New Roman"/>
          <w:color w:val="000000"/>
        </w:rPr>
      </w:pPr>
    </w:p>
    <w:p w:rsidR="000C296C" w:rsidRDefault="000C296C" w:rsidP="000C296C">
      <w:pPr>
        <w:spacing w:after="0" w:line="240" w:lineRule="auto"/>
        <w:ind w:left="3402"/>
        <w:jc w:val="both"/>
        <w:rPr>
          <w:rFonts w:ascii="Times New Roman" w:hAnsi="Times New Roman" w:cs="Times New Roman"/>
          <w:b/>
          <w:bCs/>
        </w:rPr>
      </w:pPr>
      <w:r>
        <w:rPr>
          <w:rFonts w:ascii="Times New Roman" w:hAnsi="Times New Roman" w:cs="Times New Roman"/>
          <w:b/>
          <w:bCs/>
        </w:rPr>
        <w:t xml:space="preserve">INDICAMOS AO PODER EXECUTIVO MUNICIPAL PROJETO DE LEI QUE ESTABELECE A ISENÇÃO DA TARIFA DE ÁGUA E ESGOTO ÁS IGREJAS E INSTITUIÇÕES FILANTRÓPICAS, LOCALIZADAS NO MUNICIPIO DE SORRISO – MT. </w:t>
      </w:r>
    </w:p>
    <w:p w:rsidR="000C296C" w:rsidRDefault="000C296C" w:rsidP="000C296C">
      <w:pPr>
        <w:spacing w:after="0" w:line="240" w:lineRule="auto"/>
        <w:ind w:left="3420"/>
        <w:jc w:val="both"/>
        <w:rPr>
          <w:rFonts w:ascii="Times New Roman" w:hAnsi="Times New Roman" w:cs="Times New Roman"/>
          <w:b/>
          <w:bCs/>
          <w:color w:val="000000"/>
        </w:rPr>
      </w:pPr>
    </w:p>
    <w:p w:rsidR="000C296C" w:rsidRDefault="000C296C" w:rsidP="000C296C">
      <w:pPr>
        <w:pStyle w:val="Recuodecorpodetexto2"/>
        <w:rPr>
          <w:rFonts w:ascii="Times New Roman" w:hAnsi="Times New Roman" w:cs="Times New Roman"/>
          <w:b/>
          <w:bCs/>
          <w:color w:val="000000"/>
          <w:sz w:val="22"/>
          <w:szCs w:val="22"/>
        </w:rPr>
      </w:pPr>
      <w:r>
        <w:rPr>
          <w:rFonts w:ascii="Times New Roman" w:hAnsi="Times New Roman" w:cs="Times New Roman"/>
          <w:b/>
          <w:sz w:val="22"/>
          <w:szCs w:val="22"/>
        </w:rPr>
        <w:t>DIOGO KRIGUER - PSDB, IAGO MELLA - PODEMOS, DAMIANI - PSDB,</w:t>
      </w:r>
      <w:r>
        <w:rPr>
          <w:rFonts w:ascii="Times New Roman" w:hAnsi="Times New Roman" w:cs="Times New Roman"/>
          <w:b/>
          <w:bCs/>
          <w:color w:val="000000"/>
          <w:sz w:val="22"/>
          <w:szCs w:val="22"/>
        </w:rPr>
        <w:t xml:space="preserve"> </w:t>
      </w:r>
      <w:r>
        <w:rPr>
          <w:rFonts w:ascii="Times New Roman" w:hAnsi="Times New Roman" w:cs="Times New Roman"/>
          <w:b/>
          <w:sz w:val="22"/>
          <w:szCs w:val="22"/>
        </w:rPr>
        <w:t>CELSO KOZAK - PSDB, RODRIGO MACHADO - PSDB</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 xml:space="preserve">e vereadores abaixo </w:t>
      </w:r>
      <w:proofErr w:type="gramStart"/>
      <w:r>
        <w:rPr>
          <w:rFonts w:ascii="Times New Roman" w:hAnsi="Times New Roman" w:cs="Times New Roman"/>
          <w:bCs/>
          <w:color w:val="000000"/>
          <w:sz w:val="22"/>
          <w:szCs w:val="22"/>
        </w:rPr>
        <w:t>assinados</w:t>
      </w:r>
      <w:r>
        <w:rPr>
          <w:rFonts w:ascii="Times New Roman" w:hAnsi="Times New Roman" w:cs="Times New Roman"/>
          <w:sz w:val="22"/>
          <w:szCs w:val="22"/>
        </w:rPr>
        <w:t>,</w:t>
      </w:r>
      <w:r>
        <w:rPr>
          <w:rFonts w:ascii="Times New Roman" w:hAnsi="Times New Roman" w:cs="Times New Roman"/>
          <w:bCs/>
          <w:color w:val="000000"/>
          <w:sz w:val="22"/>
          <w:szCs w:val="22"/>
        </w:rPr>
        <w:t xml:space="preserve">  </w:t>
      </w:r>
      <w:r>
        <w:rPr>
          <w:rFonts w:ascii="Times New Roman" w:hAnsi="Times New Roman" w:cs="Times New Roman"/>
          <w:color w:val="000000"/>
          <w:sz w:val="22"/>
          <w:szCs w:val="22"/>
        </w:rPr>
        <w:t>com</w:t>
      </w:r>
      <w:proofErr w:type="gramEnd"/>
      <w:r>
        <w:rPr>
          <w:rFonts w:ascii="Times New Roman" w:hAnsi="Times New Roman" w:cs="Times New Roman"/>
          <w:color w:val="000000"/>
          <w:sz w:val="22"/>
          <w:szCs w:val="22"/>
        </w:rPr>
        <w:t xml:space="preserve"> assento nesta Casa, de conformidade com o Artigo 115 do Regimento Interno, requerem à Mesa que este Expediente seja enviado ao Exmo. Senhor Ari </w:t>
      </w:r>
      <w:proofErr w:type="spellStart"/>
      <w:r>
        <w:rPr>
          <w:rFonts w:ascii="Times New Roman" w:hAnsi="Times New Roman" w:cs="Times New Roman"/>
          <w:color w:val="000000"/>
          <w:sz w:val="22"/>
          <w:szCs w:val="22"/>
        </w:rPr>
        <w:t>Lafin</w:t>
      </w:r>
      <w:proofErr w:type="spellEnd"/>
      <w:r>
        <w:rPr>
          <w:rFonts w:ascii="Times New Roman" w:hAnsi="Times New Roman" w:cs="Times New Roman"/>
          <w:color w:val="000000"/>
          <w:sz w:val="22"/>
          <w:szCs w:val="22"/>
        </w:rPr>
        <w:t xml:space="preserve">, Prefeito Municipal, a Secretária Municipal de Administração e a Secretaria Municipal de Assistência Social, </w:t>
      </w:r>
      <w:r>
        <w:rPr>
          <w:rFonts w:ascii="Times New Roman" w:hAnsi="Times New Roman" w:cs="Times New Roman"/>
          <w:b/>
          <w:bCs/>
          <w:color w:val="000000"/>
          <w:sz w:val="22"/>
          <w:szCs w:val="22"/>
        </w:rPr>
        <w:t>versando sobre a necessidade</w:t>
      </w:r>
      <w:r>
        <w:rPr>
          <w:rFonts w:ascii="Times New Roman" w:hAnsi="Times New Roman" w:cs="Times New Roman"/>
          <w:sz w:val="22"/>
          <w:szCs w:val="22"/>
        </w:rPr>
        <w:t xml:space="preserve"> </w:t>
      </w:r>
      <w:r>
        <w:rPr>
          <w:rFonts w:ascii="Times New Roman" w:hAnsi="Times New Roman" w:cs="Times New Roman"/>
          <w:b/>
          <w:sz w:val="22"/>
          <w:szCs w:val="22"/>
        </w:rPr>
        <w:t xml:space="preserve">de estabelecer a isenção da tarifa de água e esgoto ás igrejas e instituições filantrópicas, localizadas </w:t>
      </w:r>
      <w:r>
        <w:rPr>
          <w:rFonts w:ascii="Times New Roman" w:hAnsi="Times New Roman" w:cs="Times New Roman"/>
          <w:b/>
          <w:bCs/>
          <w:color w:val="000000"/>
          <w:sz w:val="22"/>
          <w:szCs w:val="22"/>
        </w:rPr>
        <w:t>no Município de Sorriso - MT.</w:t>
      </w:r>
    </w:p>
    <w:p w:rsidR="000C296C" w:rsidRDefault="000C296C" w:rsidP="000C296C">
      <w:pPr>
        <w:spacing w:after="0" w:line="240" w:lineRule="auto"/>
        <w:rPr>
          <w:rFonts w:ascii="Times New Roman" w:hAnsi="Times New Roman" w:cs="Times New Roman"/>
        </w:rPr>
      </w:pPr>
    </w:p>
    <w:p w:rsidR="000C296C" w:rsidRDefault="000C296C" w:rsidP="000C296C">
      <w:pPr>
        <w:pStyle w:val="Ttulo1"/>
        <w:keepNext/>
        <w:spacing w:line="240" w:lineRule="auto"/>
        <w:ind w:right="0"/>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JUSTIFICATIVAS</w:t>
      </w:r>
    </w:p>
    <w:p w:rsidR="000C296C" w:rsidRDefault="000C296C" w:rsidP="000C296C">
      <w:pPr>
        <w:keepNext/>
        <w:spacing w:after="0" w:line="240" w:lineRule="auto"/>
        <w:rPr>
          <w:rFonts w:ascii="Times New Roman" w:hAnsi="Times New Roman" w:cs="Times New Roman"/>
          <w:b/>
          <w:bCs/>
          <w:color w:val="000000"/>
        </w:rPr>
      </w:pPr>
    </w:p>
    <w:p w:rsidR="000C296C" w:rsidRDefault="000C296C" w:rsidP="000C296C">
      <w:pPr>
        <w:spacing w:after="0" w:line="240" w:lineRule="auto"/>
        <w:ind w:firstLine="1418"/>
        <w:jc w:val="both"/>
        <w:rPr>
          <w:rFonts w:ascii="Times New Roman" w:hAnsi="Times New Roman" w:cs="Times New Roman"/>
          <w:color w:val="000000"/>
        </w:rPr>
      </w:pPr>
      <w:r>
        <w:rPr>
          <w:rFonts w:ascii="Times New Roman" w:hAnsi="Times New Roman" w:cs="Times New Roman"/>
          <w:color w:val="000000"/>
        </w:rPr>
        <w:t>Considerando que, este projeto tem como finalidade a democratização dos serviços sociais prestados pelas organizações;</w:t>
      </w:r>
    </w:p>
    <w:p w:rsidR="000C296C" w:rsidRDefault="000C296C" w:rsidP="000C296C">
      <w:pPr>
        <w:spacing w:after="0" w:line="240" w:lineRule="auto"/>
        <w:ind w:firstLine="1418"/>
        <w:jc w:val="both"/>
        <w:rPr>
          <w:rFonts w:ascii="Times New Roman" w:hAnsi="Times New Roman" w:cs="Times New Roman"/>
          <w:color w:val="000000"/>
        </w:rPr>
      </w:pPr>
    </w:p>
    <w:p w:rsidR="000C296C" w:rsidRDefault="000C296C" w:rsidP="000C296C">
      <w:pPr>
        <w:spacing w:after="0" w:line="240" w:lineRule="auto"/>
        <w:ind w:firstLine="1418"/>
        <w:jc w:val="both"/>
        <w:rPr>
          <w:rFonts w:ascii="Times New Roman" w:hAnsi="Times New Roman" w:cs="Times New Roman"/>
          <w:color w:val="000000"/>
        </w:rPr>
      </w:pPr>
      <w:r>
        <w:rPr>
          <w:rFonts w:ascii="Times New Roman" w:hAnsi="Times New Roman" w:cs="Times New Roman"/>
          <w:color w:val="000000"/>
        </w:rPr>
        <w:t>Considerando que, a taxa de isenção da água é muito importante para as igrejas e instituições filantrópicas que não têm fins lucrativos e que desempenham um papel importante em nossa comunidade. São nossos verdadeiros aliados na busca pelos direitos dos que precisam. Não seria justo com aqueles que trabalham em favor dos mais humildes esta despesa;</w:t>
      </w:r>
    </w:p>
    <w:p w:rsidR="000C296C" w:rsidRDefault="000C296C" w:rsidP="000C296C">
      <w:pPr>
        <w:spacing w:after="0" w:line="240" w:lineRule="auto"/>
        <w:ind w:firstLine="1418"/>
        <w:jc w:val="both"/>
        <w:rPr>
          <w:rFonts w:ascii="Times New Roman" w:hAnsi="Times New Roman" w:cs="Times New Roman"/>
          <w:color w:val="000000"/>
        </w:rPr>
      </w:pPr>
    </w:p>
    <w:p w:rsidR="000C296C" w:rsidRDefault="000C296C" w:rsidP="000C296C">
      <w:pPr>
        <w:spacing w:after="0" w:line="240" w:lineRule="auto"/>
        <w:ind w:firstLine="1418"/>
        <w:jc w:val="both"/>
        <w:rPr>
          <w:rFonts w:ascii="Times New Roman" w:hAnsi="Times New Roman" w:cs="Times New Roman"/>
          <w:color w:val="000000"/>
        </w:rPr>
      </w:pPr>
      <w:r>
        <w:rPr>
          <w:rFonts w:ascii="Times New Roman" w:hAnsi="Times New Roman" w:cs="Times New Roman"/>
          <w:color w:val="000000"/>
        </w:rPr>
        <w:t>Considerando que, os imóveis em que funcionam Centros Comunitários, Clubes de Mães, Creches sem fins lucrativos, Centros de Conveniência de Idosos ou Asilos, Centro de Assistência ou Orfanatos para crianças ou adolescentes, organizações religiosas e creches públicas poderão ser beneficiadas com o referido projeto.</w:t>
      </w:r>
    </w:p>
    <w:p w:rsidR="000C296C" w:rsidRDefault="000C296C" w:rsidP="000C296C">
      <w:pPr>
        <w:spacing w:after="0" w:line="240" w:lineRule="auto"/>
        <w:ind w:firstLine="1418"/>
        <w:jc w:val="both"/>
        <w:rPr>
          <w:rFonts w:ascii="Times New Roman" w:hAnsi="Times New Roman" w:cs="Times New Roman"/>
          <w:color w:val="000000"/>
        </w:rPr>
      </w:pPr>
    </w:p>
    <w:p w:rsidR="000C296C" w:rsidRDefault="000C296C" w:rsidP="000C296C">
      <w:pPr>
        <w:spacing w:after="0" w:line="240" w:lineRule="auto"/>
        <w:ind w:firstLine="1418"/>
        <w:jc w:val="both"/>
        <w:rPr>
          <w:rFonts w:ascii="Times New Roman" w:hAnsi="Times New Roman" w:cs="Times New Roman"/>
          <w:color w:val="000000"/>
        </w:rPr>
      </w:pPr>
      <w:r>
        <w:rPr>
          <w:rFonts w:ascii="Times New Roman" w:hAnsi="Times New Roman" w:cs="Times New Roman"/>
          <w:color w:val="000000"/>
        </w:rPr>
        <w:t>Câmara Municipal de Sorriso, Estado de Mato Grosso, em 23 de março de 2022.</w:t>
      </w:r>
    </w:p>
    <w:p w:rsidR="000C296C" w:rsidRDefault="000C296C" w:rsidP="000C296C">
      <w:pPr>
        <w:spacing w:after="0" w:line="240" w:lineRule="auto"/>
        <w:ind w:firstLine="1418"/>
        <w:jc w:val="both"/>
        <w:rPr>
          <w:rFonts w:ascii="Times New Roman" w:hAnsi="Times New Roman" w:cs="Times New Roman"/>
          <w:color w:val="000000"/>
        </w:rPr>
      </w:pPr>
    </w:p>
    <w:p w:rsidR="000C296C" w:rsidRDefault="000C296C" w:rsidP="000C296C">
      <w:pPr>
        <w:spacing w:after="0" w:line="240" w:lineRule="auto"/>
        <w:ind w:firstLine="1418"/>
        <w:jc w:val="both"/>
        <w:rPr>
          <w:rFonts w:ascii="Times New Roman" w:hAnsi="Times New Roman" w:cs="Times New Roman"/>
          <w:color w:val="000000"/>
        </w:rPr>
      </w:pPr>
    </w:p>
    <w:p w:rsidR="000C296C" w:rsidRDefault="000C296C" w:rsidP="000C296C">
      <w:pPr>
        <w:spacing w:after="0" w:line="240" w:lineRule="auto"/>
        <w:ind w:firstLine="1134"/>
        <w:jc w:val="both"/>
        <w:rPr>
          <w:rFonts w:ascii="Times New Roman" w:hAnsi="Times New Roman" w:cs="Times New Roman"/>
          <w:color w:val="000000"/>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0C296C" w:rsidTr="000C296C">
        <w:trPr>
          <w:trHeight w:val="661"/>
        </w:trPr>
        <w:tc>
          <w:tcPr>
            <w:tcW w:w="3294" w:type="dxa"/>
            <w:tcBorders>
              <w:top w:val="nil"/>
              <w:left w:val="nil"/>
              <w:bottom w:val="nil"/>
              <w:right w:val="nil"/>
            </w:tcBorders>
          </w:tcPr>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DIOGO KRIGUER</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PSDB</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tabs>
                <w:tab w:val="left" w:pos="0"/>
              </w:tabs>
              <w:autoSpaceDE/>
              <w:adjustRightInd/>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            CELSO KOZAK</w:t>
            </w:r>
          </w:p>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PSDB</w:t>
            </w:r>
          </w:p>
          <w:p w:rsidR="000C296C" w:rsidRDefault="000C296C">
            <w:pPr>
              <w:jc w:val="center"/>
              <w:rPr>
                <w:rFonts w:ascii="Times New Roman" w:hAnsi="Times New Roman" w:cs="Times New Roman"/>
                <w:b/>
                <w:bCs/>
                <w:color w:val="000000"/>
                <w:lang w:eastAsia="en-US"/>
              </w:rPr>
            </w:pPr>
          </w:p>
        </w:tc>
        <w:tc>
          <w:tcPr>
            <w:tcW w:w="3045" w:type="dxa"/>
            <w:tcBorders>
              <w:top w:val="nil"/>
              <w:left w:val="nil"/>
              <w:bottom w:val="nil"/>
              <w:right w:val="nil"/>
            </w:tcBorders>
          </w:tcPr>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IAGO MELLA</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PODEMOS</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RODRIGO MACHADO</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PSDB</w:t>
            </w:r>
          </w:p>
          <w:p w:rsidR="000C296C" w:rsidRDefault="000C296C">
            <w:pPr>
              <w:jc w:val="center"/>
              <w:rPr>
                <w:rFonts w:ascii="Times New Roman" w:hAnsi="Times New Roman" w:cs="Times New Roman"/>
                <w:b/>
                <w:bCs/>
                <w:color w:val="000000"/>
                <w:lang w:eastAsia="en-US"/>
              </w:rPr>
            </w:pPr>
          </w:p>
        </w:tc>
        <w:tc>
          <w:tcPr>
            <w:tcW w:w="3537" w:type="dxa"/>
            <w:tcBorders>
              <w:top w:val="nil"/>
              <w:left w:val="nil"/>
              <w:bottom w:val="nil"/>
              <w:right w:val="nil"/>
            </w:tcBorders>
          </w:tcPr>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DAMIANI</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PSDB</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ACACIO AMBROSINI</w:t>
            </w:r>
          </w:p>
          <w:p w:rsidR="000C296C" w:rsidRDefault="000C296C">
            <w:pPr>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Patriota</w:t>
            </w:r>
          </w:p>
          <w:p w:rsidR="000C296C" w:rsidRDefault="000C296C">
            <w:pPr>
              <w:widowControl/>
              <w:autoSpaceDE/>
              <w:adjustRightInd/>
              <w:spacing w:after="0" w:line="240" w:lineRule="auto"/>
              <w:jc w:val="center"/>
              <w:rPr>
                <w:rFonts w:ascii="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hAnsi="Times New Roman" w:cs="Times New Roman"/>
                <w:b/>
                <w:bCs/>
                <w:color w:val="000000"/>
                <w:lang w:eastAsia="en-US"/>
              </w:rPr>
            </w:pPr>
          </w:p>
        </w:tc>
      </w:tr>
      <w:tr w:rsidR="000C296C" w:rsidTr="000C296C">
        <w:trPr>
          <w:trHeight w:val="661"/>
        </w:trPr>
        <w:tc>
          <w:tcPr>
            <w:tcW w:w="3294" w:type="dxa"/>
            <w:tcBorders>
              <w:top w:val="nil"/>
              <w:left w:val="nil"/>
              <w:bottom w:val="nil"/>
              <w:right w:val="nil"/>
            </w:tcBorders>
          </w:tcPr>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JANE DELALIBERA</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Vereadora PL</w:t>
            </w:r>
          </w:p>
          <w:p w:rsidR="000C296C" w:rsidRDefault="000C296C">
            <w:pPr>
              <w:jc w:val="center"/>
              <w:rPr>
                <w:rFonts w:ascii="Times New Roman" w:hAnsi="Times New Roman" w:cs="Times New Roman"/>
                <w:b/>
                <w:bCs/>
                <w:color w:val="000000"/>
                <w:lang w:eastAsia="en-US"/>
              </w:rPr>
            </w:pPr>
          </w:p>
        </w:tc>
        <w:tc>
          <w:tcPr>
            <w:tcW w:w="3045" w:type="dxa"/>
            <w:tcBorders>
              <w:top w:val="nil"/>
              <w:left w:val="nil"/>
              <w:bottom w:val="nil"/>
              <w:right w:val="nil"/>
            </w:tcBorders>
          </w:tcPr>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ZÉ DA PANTANAL</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MDB</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lang w:eastAsia="en-US"/>
              </w:rPr>
            </w:pPr>
          </w:p>
          <w:p w:rsidR="000C296C" w:rsidRDefault="000C296C">
            <w:pPr>
              <w:widowControl/>
              <w:autoSpaceDE/>
              <w:adjustRightInd/>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WANDERLEY PAULO</w:t>
            </w:r>
          </w:p>
          <w:p w:rsidR="000C296C" w:rsidRDefault="000C296C">
            <w:pPr>
              <w:widowControl/>
              <w:autoSpaceDE/>
              <w:adjustRightInd/>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Vereador Progressistas</w:t>
            </w:r>
          </w:p>
          <w:p w:rsidR="000C296C" w:rsidRDefault="000C296C">
            <w:pPr>
              <w:widowControl/>
              <w:autoSpaceDE/>
              <w:adjustRightInd/>
              <w:spacing w:after="0" w:line="240" w:lineRule="auto"/>
              <w:jc w:val="center"/>
              <w:rPr>
                <w:rFonts w:ascii="Times New Roman" w:hAnsi="Times New Roman" w:cs="Times New Roman"/>
                <w:b/>
                <w:bCs/>
                <w:color w:val="000000"/>
                <w:lang w:eastAsia="en-US"/>
              </w:rPr>
            </w:pPr>
          </w:p>
        </w:tc>
        <w:tc>
          <w:tcPr>
            <w:tcW w:w="3537" w:type="dxa"/>
            <w:tcBorders>
              <w:top w:val="nil"/>
              <w:left w:val="nil"/>
              <w:bottom w:val="nil"/>
              <w:right w:val="nil"/>
            </w:tcBorders>
            <w:hideMark/>
          </w:tcPr>
          <w:p w:rsidR="000C296C" w:rsidRDefault="000C296C">
            <w:pPr>
              <w:widowControl/>
              <w:tabs>
                <w:tab w:val="left" w:pos="0"/>
              </w:tabs>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MARLON ZANELLA</w:t>
            </w:r>
          </w:p>
          <w:p w:rsidR="000C296C" w:rsidRDefault="000C296C">
            <w:pPr>
              <w:widowControl/>
              <w:autoSpaceDE/>
              <w:adjustRightInd/>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Vereador MDB</w:t>
            </w:r>
          </w:p>
        </w:tc>
      </w:tr>
    </w:tbl>
    <w:p w:rsidR="008F69D5" w:rsidRPr="000C296C" w:rsidRDefault="008F69D5" w:rsidP="000C296C">
      <w:bookmarkStart w:id="0" w:name="_GoBack"/>
      <w:bookmarkEnd w:id="0"/>
    </w:p>
    <w:sectPr w:rsidR="008F69D5" w:rsidRPr="000C296C" w:rsidSect="00E27215">
      <w:pgSz w:w="11906" w:h="16838"/>
      <w:pgMar w:top="2552"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4A"/>
    <w:rsid w:val="0000059B"/>
    <w:rsid w:val="00037D0A"/>
    <w:rsid w:val="000474D4"/>
    <w:rsid w:val="000B6737"/>
    <w:rsid w:val="000B6D31"/>
    <w:rsid w:val="000C296C"/>
    <w:rsid w:val="000D2840"/>
    <w:rsid w:val="000D5B52"/>
    <w:rsid w:val="000D68A5"/>
    <w:rsid w:val="000E083F"/>
    <w:rsid w:val="000F6DD0"/>
    <w:rsid w:val="00121CD1"/>
    <w:rsid w:val="001356C6"/>
    <w:rsid w:val="00135D4A"/>
    <w:rsid w:val="00144738"/>
    <w:rsid w:val="00167048"/>
    <w:rsid w:val="001856D5"/>
    <w:rsid w:val="00222193"/>
    <w:rsid w:val="00243C77"/>
    <w:rsid w:val="0025495B"/>
    <w:rsid w:val="00297660"/>
    <w:rsid w:val="002A69D1"/>
    <w:rsid w:val="002D26ED"/>
    <w:rsid w:val="00340370"/>
    <w:rsid w:val="003871B8"/>
    <w:rsid w:val="003D6C7C"/>
    <w:rsid w:val="003E45C8"/>
    <w:rsid w:val="003F202B"/>
    <w:rsid w:val="0040052A"/>
    <w:rsid w:val="00401611"/>
    <w:rsid w:val="00422DCC"/>
    <w:rsid w:val="00485FB8"/>
    <w:rsid w:val="0048795E"/>
    <w:rsid w:val="004D2A4D"/>
    <w:rsid w:val="004F79E2"/>
    <w:rsid w:val="00500CF9"/>
    <w:rsid w:val="00505A99"/>
    <w:rsid w:val="00550F5E"/>
    <w:rsid w:val="0055228A"/>
    <w:rsid w:val="00552F4D"/>
    <w:rsid w:val="005626B4"/>
    <w:rsid w:val="00573B00"/>
    <w:rsid w:val="005A64B4"/>
    <w:rsid w:val="005B1D1C"/>
    <w:rsid w:val="005B2EE5"/>
    <w:rsid w:val="0060449B"/>
    <w:rsid w:val="006047C9"/>
    <w:rsid w:val="00607D38"/>
    <w:rsid w:val="00622BD6"/>
    <w:rsid w:val="00644B6A"/>
    <w:rsid w:val="00670417"/>
    <w:rsid w:val="006C24C3"/>
    <w:rsid w:val="006E1879"/>
    <w:rsid w:val="006F3C1A"/>
    <w:rsid w:val="00705470"/>
    <w:rsid w:val="00760D88"/>
    <w:rsid w:val="00774FCA"/>
    <w:rsid w:val="007772EF"/>
    <w:rsid w:val="00780F44"/>
    <w:rsid w:val="00801B24"/>
    <w:rsid w:val="00810710"/>
    <w:rsid w:val="008B7D02"/>
    <w:rsid w:val="008C413F"/>
    <w:rsid w:val="008C502F"/>
    <w:rsid w:val="008C5994"/>
    <w:rsid w:val="008D2215"/>
    <w:rsid w:val="008E3FEB"/>
    <w:rsid w:val="008E515B"/>
    <w:rsid w:val="008F69D5"/>
    <w:rsid w:val="008F7293"/>
    <w:rsid w:val="009005E5"/>
    <w:rsid w:val="00921E86"/>
    <w:rsid w:val="00935B8D"/>
    <w:rsid w:val="00967DFD"/>
    <w:rsid w:val="00982E9F"/>
    <w:rsid w:val="009B6AAA"/>
    <w:rsid w:val="009D1CB1"/>
    <w:rsid w:val="00A353AD"/>
    <w:rsid w:val="00A36B8F"/>
    <w:rsid w:val="00A401E5"/>
    <w:rsid w:val="00A475E6"/>
    <w:rsid w:val="00A6166A"/>
    <w:rsid w:val="00A85AEC"/>
    <w:rsid w:val="00AD7DD3"/>
    <w:rsid w:val="00AE446F"/>
    <w:rsid w:val="00AE7A93"/>
    <w:rsid w:val="00B0644D"/>
    <w:rsid w:val="00B10242"/>
    <w:rsid w:val="00B8679F"/>
    <w:rsid w:val="00C0629D"/>
    <w:rsid w:val="00C075BA"/>
    <w:rsid w:val="00C44B14"/>
    <w:rsid w:val="00C45424"/>
    <w:rsid w:val="00C5686A"/>
    <w:rsid w:val="00C67180"/>
    <w:rsid w:val="00D5101C"/>
    <w:rsid w:val="00D773E2"/>
    <w:rsid w:val="00D94A5D"/>
    <w:rsid w:val="00D95CE7"/>
    <w:rsid w:val="00DA6C61"/>
    <w:rsid w:val="00E27215"/>
    <w:rsid w:val="00E46B80"/>
    <w:rsid w:val="00E6580A"/>
    <w:rsid w:val="00E92A41"/>
    <w:rsid w:val="00E92AD2"/>
    <w:rsid w:val="00EB5614"/>
    <w:rsid w:val="00EC1C51"/>
    <w:rsid w:val="00EE33C9"/>
    <w:rsid w:val="00EF22F5"/>
    <w:rsid w:val="00EF6B6C"/>
    <w:rsid w:val="00F06F79"/>
    <w:rsid w:val="00F346B5"/>
    <w:rsid w:val="00F40FBE"/>
    <w:rsid w:val="00F417C6"/>
    <w:rsid w:val="00F53D11"/>
    <w:rsid w:val="00F650BD"/>
    <w:rsid w:val="00FA4B16"/>
    <w:rsid w:val="00FC7005"/>
    <w:rsid w:val="00FD5905"/>
    <w:rsid w:val="00FE6E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39AB"/>
  <w15:docId w15:val="{E3D005B1-3111-4979-97B9-B9F7C499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8C413F"/>
    <w:rPr>
      <w:rFonts w:ascii="Tahoma" w:eastAsiaTheme="minorEastAsia" w:hAnsi="Tahoma" w:cs="Tahoma"/>
      <w:sz w:val="26"/>
      <w:szCs w:val="26"/>
      <w:lang w:eastAsia="pt-BR"/>
    </w:rPr>
  </w:style>
  <w:style w:type="paragraph" w:customStyle="1" w:styleId="NCNormalCentralizado">
    <w:name w:val="NC Normal Centralizado"/>
    <w:uiPriority w:val="99"/>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760D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D8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7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F2DD-AD82-4BAE-91BB-7EF37B26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310</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119</cp:revision>
  <cp:lastPrinted>2017-03-10T14:36:00Z</cp:lastPrinted>
  <dcterms:created xsi:type="dcterms:W3CDTF">2022-02-16T14:06:00Z</dcterms:created>
  <dcterms:modified xsi:type="dcterms:W3CDTF">2022-03-28T14:06:00Z</dcterms:modified>
</cp:coreProperties>
</file>