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CB" w:rsidRDefault="00EF28CB" w:rsidP="00EF28C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434/2022</w:t>
      </w:r>
    </w:p>
    <w:p w:rsidR="00EF28CB" w:rsidRDefault="00EF28CB" w:rsidP="00EF28CB">
      <w:pPr>
        <w:spacing w:after="0" w:line="240" w:lineRule="auto"/>
        <w:rPr>
          <w:b/>
          <w:sz w:val="22"/>
        </w:rPr>
      </w:pPr>
    </w:p>
    <w:p w:rsidR="00EF28CB" w:rsidRDefault="00EF28CB" w:rsidP="00EF28C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UNIDADE DO CENTRO DE REABILITAÇÃO RENASCER, NO DISTRITO DE BOA ESPERANÇA, MUNICÍPIO DE SORRISO/MT.</w:t>
      </w:r>
    </w:p>
    <w:p w:rsidR="00EF28CB" w:rsidRDefault="00EF28CB" w:rsidP="00EF28CB">
      <w:pPr>
        <w:spacing w:after="0" w:line="240" w:lineRule="auto"/>
        <w:ind w:left="3402"/>
        <w:jc w:val="both"/>
        <w:rPr>
          <w:b/>
          <w:sz w:val="22"/>
        </w:rPr>
      </w:pPr>
    </w:p>
    <w:p w:rsidR="00EF28CB" w:rsidRDefault="00EF28CB" w:rsidP="00EF28C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implantação de uma unidade do Centro de Reabilitação Renascer, no Distrito de Boa Esperança, município de Sorriso/MT.</w:t>
      </w:r>
    </w:p>
    <w:p w:rsidR="00EF28CB" w:rsidRDefault="00EF28CB" w:rsidP="00EF28CB">
      <w:pPr>
        <w:spacing w:after="0" w:line="240" w:lineRule="auto"/>
        <w:jc w:val="center"/>
        <w:rPr>
          <w:b/>
          <w:sz w:val="22"/>
        </w:rPr>
      </w:pPr>
    </w:p>
    <w:p w:rsidR="00EF28CB" w:rsidRDefault="00EF28CB" w:rsidP="00EF28C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Centro de Reabilitação Renascer de Sorriso é uma unidade da Atenção Especializada, visando o trabalho na reabilitação ambulatorial e domiciliar de pessoas com algum tipo de </w:t>
      </w:r>
      <w:proofErr w:type="spellStart"/>
      <w:r>
        <w:rPr>
          <w:sz w:val="22"/>
        </w:rPr>
        <w:t>comorbidade</w:t>
      </w:r>
      <w:proofErr w:type="spellEnd"/>
      <w:r>
        <w:rPr>
          <w:sz w:val="22"/>
        </w:rPr>
        <w:t xml:space="preserve"> física, tais como fraturas, luxações, patologias respiratórias e ou deficiência física/mental;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Distrito de Boa Esperança se localiza a 140Km da sede do município de Sorriso/MT, conta com uma população local de aproximadamente 07 mil habitantes e quando necessitam de atendimento de reabilitação ambulatorial, são encaminhados para Renascer da sede do município;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município dispõe de apenas uma unidade do Renascer e não atende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demanda do município, visto que centenas de pessoas aguardam meses nas filas por atendimento, agravando ainda mais o quadro de saúde dos pacientes;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implantação de uma unidade do Renascer naquela localidade, minimizar-se-á o tempo de espera e agilizará os atendimentos, diminuindo a fila de espera, proporcionando assistência médica mais eficaz para os pacientes;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 do referido distrito, razão porque, faz-se necessária a presente indicação.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10 de maio de 2022.</w:t>
      </w: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p w:rsidR="00EF28CB" w:rsidRDefault="00EF28CB" w:rsidP="00EF28C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14"/>
        <w:gridCol w:w="2049"/>
        <w:gridCol w:w="977"/>
        <w:gridCol w:w="156"/>
        <w:gridCol w:w="2814"/>
        <w:gridCol w:w="79"/>
        <w:gridCol w:w="2775"/>
        <w:gridCol w:w="488"/>
        <w:gridCol w:w="693"/>
      </w:tblGrid>
      <w:tr w:rsidR="00EF28CB" w:rsidTr="00EF28CB">
        <w:trPr>
          <w:gridBefore w:val="1"/>
          <w:gridAfter w:val="1"/>
          <w:wBefore w:w="283" w:type="dxa"/>
          <w:wAfter w:w="693" w:type="dxa"/>
          <w:trHeight w:val="19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F28CB" w:rsidRDefault="00EF28C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F28CB" w:rsidRDefault="00EF28C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F28CB" w:rsidTr="00EF28CB">
        <w:trPr>
          <w:gridAfter w:val="2"/>
          <w:wAfter w:w="1181" w:type="dxa"/>
          <w:trHeight w:val="66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EF28CB" w:rsidTr="00EF28CB">
        <w:trPr>
          <w:gridBefore w:val="2"/>
          <w:wBefore w:w="497" w:type="dxa"/>
          <w:trHeight w:val="183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F28CB" w:rsidRDefault="00EF28C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EF28CB" w:rsidRDefault="00EF28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EF28CB" w:rsidRDefault="00EF28CB" w:rsidP="00EF28CB">
      <w:pPr>
        <w:spacing w:after="0" w:line="240" w:lineRule="auto"/>
        <w:jc w:val="both"/>
        <w:rPr>
          <w:sz w:val="22"/>
        </w:rPr>
      </w:pPr>
    </w:p>
    <w:p w:rsidR="00D026BD" w:rsidRPr="00EF28CB" w:rsidRDefault="00D026BD" w:rsidP="00EF28CB">
      <w:bookmarkStart w:id="0" w:name="_GoBack"/>
      <w:bookmarkEnd w:id="0"/>
    </w:p>
    <w:sectPr w:rsidR="00D026BD" w:rsidRPr="00EF28CB" w:rsidSect="00DB3942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66A9D"/>
    <w:rsid w:val="0018287B"/>
    <w:rsid w:val="00184486"/>
    <w:rsid w:val="001F2EAD"/>
    <w:rsid w:val="001F59F5"/>
    <w:rsid w:val="00203FA0"/>
    <w:rsid w:val="00211348"/>
    <w:rsid w:val="00221D20"/>
    <w:rsid w:val="00227E50"/>
    <w:rsid w:val="00234E32"/>
    <w:rsid w:val="00264294"/>
    <w:rsid w:val="002A79C3"/>
    <w:rsid w:val="002B50DF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D4D28"/>
    <w:rsid w:val="003F3E98"/>
    <w:rsid w:val="004025C8"/>
    <w:rsid w:val="00405821"/>
    <w:rsid w:val="004325F0"/>
    <w:rsid w:val="0045691E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27DC3"/>
    <w:rsid w:val="0065217A"/>
    <w:rsid w:val="006545E7"/>
    <w:rsid w:val="0065626A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403F1"/>
    <w:rsid w:val="008454C2"/>
    <w:rsid w:val="00871DA3"/>
    <w:rsid w:val="0087529F"/>
    <w:rsid w:val="00876712"/>
    <w:rsid w:val="00891122"/>
    <w:rsid w:val="008D1A02"/>
    <w:rsid w:val="008D5575"/>
    <w:rsid w:val="008D590B"/>
    <w:rsid w:val="008E76DF"/>
    <w:rsid w:val="0097580B"/>
    <w:rsid w:val="009826F2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B3766"/>
    <w:rsid w:val="00AD444C"/>
    <w:rsid w:val="00B27570"/>
    <w:rsid w:val="00B7238F"/>
    <w:rsid w:val="00B775F2"/>
    <w:rsid w:val="00BC3247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9781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F28CB"/>
    <w:rsid w:val="00EF690D"/>
    <w:rsid w:val="00F004C2"/>
    <w:rsid w:val="00F156C4"/>
    <w:rsid w:val="00F2174F"/>
    <w:rsid w:val="00F31723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9A24"/>
  <w15:docId w15:val="{F5AF8591-E45C-4529-8C41-D8EE0C6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2018-10-17T15:08:00Z</cp:lastPrinted>
  <dcterms:created xsi:type="dcterms:W3CDTF">2022-05-10T14:20:00Z</dcterms:created>
  <dcterms:modified xsi:type="dcterms:W3CDTF">2022-05-18T11:33:00Z</dcterms:modified>
</cp:coreProperties>
</file>