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FE" w:rsidRPr="006C60FE" w:rsidRDefault="006C60FE" w:rsidP="006C60FE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6C60FE" w:rsidRPr="006C60FE" w:rsidRDefault="006C60FE" w:rsidP="006C60FE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6C60FE">
        <w:rPr>
          <w:rFonts w:ascii="Times New Roman" w:hAnsi="Times New Roman"/>
          <w:i w:val="0"/>
          <w:iCs/>
          <w:sz w:val="23"/>
          <w:szCs w:val="23"/>
        </w:rPr>
        <w:t>MOÇÃO Nº 89/2022</w:t>
      </w:r>
    </w:p>
    <w:p w:rsidR="006C60FE" w:rsidRPr="006C60FE" w:rsidRDefault="006C60FE" w:rsidP="006C60FE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6C60FE" w:rsidRPr="006C60FE" w:rsidRDefault="006C60FE" w:rsidP="006C60FE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6C60FE" w:rsidRPr="006C60FE" w:rsidRDefault="006C60FE" w:rsidP="006C60FE">
      <w:pPr>
        <w:pStyle w:val="Ttulo"/>
        <w:ind w:firstLine="3402"/>
        <w:jc w:val="both"/>
        <w:rPr>
          <w:rFonts w:ascii="Times New Roman" w:hAnsi="Times New Roman"/>
          <w:iCs/>
          <w:sz w:val="23"/>
          <w:szCs w:val="23"/>
        </w:rPr>
      </w:pPr>
      <w:r w:rsidRPr="006C60FE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6C60FE" w:rsidRPr="006C60FE" w:rsidRDefault="006C60FE" w:rsidP="006C60FE">
      <w:pPr>
        <w:ind w:firstLine="3402"/>
        <w:jc w:val="both"/>
        <w:rPr>
          <w:iCs/>
          <w:sz w:val="23"/>
          <w:szCs w:val="23"/>
        </w:rPr>
      </w:pPr>
    </w:p>
    <w:p w:rsidR="006C60FE" w:rsidRPr="006C60FE" w:rsidRDefault="006C60FE" w:rsidP="006C60FE">
      <w:pPr>
        <w:ind w:firstLine="3402"/>
        <w:jc w:val="both"/>
        <w:rPr>
          <w:iCs/>
          <w:sz w:val="23"/>
          <w:szCs w:val="23"/>
        </w:rPr>
      </w:pPr>
    </w:p>
    <w:p w:rsidR="006C60FE" w:rsidRPr="006C60FE" w:rsidRDefault="006C60FE" w:rsidP="006C60FE">
      <w:pPr>
        <w:pStyle w:val="Recuodecorpodetexto3"/>
        <w:rPr>
          <w:b/>
          <w:sz w:val="23"/>
          <w:szCs w:val="23"/>
        </w:rPr>
      </w:pPr>
      <w:r w:rsidRPr="006C60FE">
        <w:rPr>
          <w:b/>
          <w:bCs/>
          <w:sz w:val="23"/>
          <w:szCs w:val="23"/>
        </w:rPr>
        <w:t xml:space="preserve">CELSO KOZAK – PSDB </w:t>
      </w:r>
      <w:r w:rsidRPr="006C60FE">
        <w:rPr>
          <w:bCs/>
          <w:sz w:val="23"/>
          <w:szCs w:val="23"/>
        </w:rPr>
        <w:t>e</w:t>
      </w:r>
      <w:r w:rsidRPr="006C60FE">
        <w:rPr>
          <w:b/>
          <w:bCs/>
          <w:sz w:val="23"/>
          <w:szCs w:val="23"/>
        </w:rPr>
        <w:t xml:space="preserve"> </w:t>
      </w:r>
      <w:r w:rsidRPr="006C60FE">
        <w:rPr>
          <w:bCs/>
          <w:sz w:val="23"/>
          <w:szCs w:val="23"/>
        </w:rPr>
        <w:t xml:space="preserve">vereadores abaixo assinados, </w:t>
      </w:r>
      <w:r w:rsidRPr="006C60FE">
        <w:rPr>
          <w:sz w:val="23"/>
          <w:szCs w:val="23"/>
        </w:rPr>
        <w:t xml:space="preserve">com assento nesta Casa, de acordo com os Artigos 136 e 137 do Regimento Interno, </w:t>
      </w:r>
      <w:r w:rsidRPr="006C60FE">
        <w:rPr>
          <w:b/>
          <w:sz w:val="23"/>
          <w:szCs w:val="23"/>
        </w:rPr>
        <w:t>REQUER</w:t>
      </w:r>
      <w:r w:rsidRPr="006C60FE">
        <w:rPr>
          <w:sz w:val="23"/>
          <w:szCs w:val="23"/>
        </w:rPr>
        <w:t xml:space="preserve"> à Mesa, ouvido o Soberano Plenário, que seja concedida </w:t>
      </w:r>
      <w:r w:rsidRPr="006C60FE">
        <w:rPr>
          <w:b/>
          <w:sz w:val="23"/>
          <w:szCs w:val="23"/>
        </w:rPr>
        <w:t xml:space="preserve">MOÇÃO DE APLAUSO AO SR. CLEBER GABRIEL DE SOUZA, pela inciativa do projeto CAMINHADA PASSOS QUE SALVAM. </w:t>
      </w:r>
    </w:p>
    <w:p w:rsidR="006C60FE" w:rsidRPr="006C60FE" w:rsidRDefault="006C60FE" w:rsidP="006C60FE">
      <w:pPr>
        <w:pStyle w:val="Recuodecorpodetexto3"/>
        <w:jc w:val="left"/>
        <w:rPr>
          <w:b/>
          <w:sz w:val="23"/>
          <w:szCs w:val="23"/>
        </w:rPr>
      </w:pPr>
    </w:p>
    <w:p w:rsidR="006C60FE" w:rsidRPr="006C60FE" w:rsidRDefault="006C60FE" w:rsidP="006C60FE">
      <w:pPr>
        <w:pStyle w:val="Recuodecorpodetexto3"/>
        <w:jc w:val="left"/>
        <w:rPr>
          <w:b/>
          <w:sz w:val="23"/>
          <w:szCs w:val="23"/>
        </w:rPr>
      </w:pPr>
    </w:p>
    <w:p w:rsidR="006C60FE" w:rsidRDefault="006C60FE" w:rsidP="006C60FE">
      <w:pPr>
        <w:pStyle w:val="Recuodecorpodetexto3"/>
        <w:ind w:firstLine="0"/>
        <w:jc w:val="center"/>
        <w:rPr>
          <w:b/>
          <w:sz w:val="23"/>
          <w:szCs w:val="23"/>
        </w:rPr>
      </w:pPr>
      <w:r w:rsidRPr="006C60FE">
        <w:rPr>
          <w:b/>
          <w:sz w:val="23"/>
          <w:szCs w:val="23"/>
        </w:rPr>
        <w:t>JUSTIFICATIVAS</w:t>
      </w:r>
    </w:p>
    <w:p w:rsidR="006C60FE" w:rsidRPr="006C60FE" w:rsidRDefault="006C60FE" w:rsidP="006C60FE">
      <w:pPr>
        <w:pStyle w:val="Recuodecorpodetexto3"/>
        <w:ind w:firstLine="0"/>
        <w:jc w:val="center"/>
        <w:rPr>
          <w:b/>
          <w:sz w:val="23"/>
          <w:szCs w:val="23"/>
        </w:rPr>
      </w:pPr>
    </w:p>
    <w:p w:rsidR="006C60FE" w:rsidRPr="006C60FE" w:rsidRDefault="006C60FE" w:rsidP="006C60FE">
      <w:pPr>
        <w:pStyle w:val="Recuodecorpodetexto3"/>
        <w:ind w:firstLine="1418"/>
        <w:rPr>
          <w:color w:val="000000" w:themeColor="text1"/>
          <w:sz w:val="23"/>
          <w:szCs w:val="23"/>
          <w:shd w:val="clear" w:color="auto" w:fill="FFFFFF"/>
        </w:rPr>
      </w:pPr>
      <w:r w:rsidRPr="006C60FE">
        <w:rPr>
          <w:color w:val="000000" w:themeColor="text1"/>
          <w:sz w:val="23"/>
          <w:szCs w:val="23"/>
          <w:shd w:val="clear" w:color="auto" w:fill="FFFFFF"/>
        </w:rPr>
        <w:t xml:space="preserve">A caminhada Passos que Salvam do Hospital de Câncer de Barretos (HCB), foi oficializada em Sorriso, através do Sr. Cleber, que esteve acompanhando a sua mãe Vera Souza, em tratamento médico no Hospital de Câncer de Barreto, no ano de 2014. </w:t>
      </w:r>
    </w:p>
    <w:p w:rsidR="006C60FE" w:rsidRPr="006C60FE" w:rsidRDefault="006C60FE" w:rsidP="006C60FE">
      <w:pPr>
        <w:pStyle w:val="Recuodecorpodetexto3"/>
        <w:ind w:firstLine="1418"/>
        <w:rPr>
          <w:color w:val="000000" w:themeColor="text1"/>
          <w:sz w:val="23"/>
          <w:szCs w:val="23"/>
          <w:shd w:val="clear" w:color="auto" w:fill="FFFFFF"/>
        </w:rPr>
      </w:pPr>
    </w:p>
    <w:p w:rsidR="006C60FE" w:rsidRPr="006C60FE" w:rsidRDefault="006C60FE" w:rsidP="006C60FE">
      <w:pPr>
        <w:pStyle w:val="Recuodecorpodetexto3"/>
        <w:ind w:firstLine="1418"/>
        <w:rPr>
          <w:color w:val="000000" w:themeColor="text1"/>
          <w:sz w:val="23"/>
          <w:szCs w:val="23"/>
          <w:shd w:val="clear" w:color="auto" w:fill="FFFFFF"/>
        </w:rPr>
      </w:pPr>
      <w:r w:rsidRPr="006C60FE">
        <w:rPr>
          <w:color w:val="000000" w:themeColor="text1"/>
          <w:sz w:val="23"/>
          <w:szCs w:val="23"/>
          <w:shd w:val="clear" w:color="auto" w:fill="FFFFFF"/>
        </w:rPr>
        <w:t>Sendo assim, no dia 02 de fevereiro de 2015, foi aprovado nesta Casa Legislativa, o projeto de lei n° 005/2015, de autoria de</w:t>
      </w:r>
      <w:r w:rsidRPr="006C60FE">
        <w:rPr>
          <w:color w:val="000000" w:themeColor="text1"/>
          <w:sz w:val="23"/>
          <w:szCs w:val="23"/>
          <w:shd w:val="clear" w:color="auto" w:fill="F5F5F5"/>
        </w:rPr>
        <w:t xml:space="preserve"> </w:t>
      </w:r>
      <w:r w:rsidRPr="006C60FE">
        <w:rPr>
          <w:color w:val="000000" w:themeColor="text1"/>
          <w:sz w:val="23"/>
          <w:szCs w:val="23"/>
        </w:rPr>
        <w:t xml:space="preserve">Hilton </w:t>
      </w:r>
      <w:proofErr w:type="spellStart"/>
      <w:r w:rsidRPr="006C60FE">
        <w:rPr>
          <w:color w:val="000000" w:themeColor="text1"/>
          <w:sz w:val="23"/>
          <w:szCs w:val="23"/>
        </w:rPr>
        <w:t>Polesello</w:t>
      </w:r>
      <w:proofErr w:type="spellEnd"/>
      <w:r w:rsidRPr="006C60FE">
        <w:rPr>
          <w:color w:val="000000" w:themeColor="text1"/>
          <w:sz w:val="23"/>
          <w:szCs w:val="23"/>
        </w:rPr>
        <w:t xml:space="preserve">, Bruno Esteves </w:t>
      </w:r>
      <w:proofErr w:type="spellStart"/>
      <w:r w:rsidRPr="006C60FE">
        <w:rPr>
          <w:color w:val="000000" w:themeColor="text1"/>
          <w:sz w:val="23"/>
          <w:szCs w:val="23"/>
        </w:rPr>
        <w:t>Stellato</w:t>
      </w:r>
      <w:proofErr w:type="spellEnd"/>
      <w:r w:rsidRPr="006C60FE">
        <w:rPr>
          <w:color w:val="000000" w:themeColor="text1"/>
          <w:sz w:val="23"/>
          <w:szCs w:val="23"/>
        </w:rPr>
        <w:t xml:space="preserve">, Claudio Cezar de Oliveira, Fabio </w:t>
      </w:r>
      <w:proofErr w:type="spellStart"/>
      <w:r w:rsidRPr="006C60FE">
        <w:rPr>
          <w:color w:val="000000" w:themeColor="text1"/>
          <w:sz w:val="23"/>
          <w:szCs w:val="23"/>
        </w:rPr>
        <w:t>Gavasso</w:t>
      </w:r>
      <w:proofErr w:type="spellEnd"/>
      <w:r w:rsidRPr="006C60FE">
        <w:rPr>
          <w:color w:val="000000" w:themeColor="text1"/>
          <w:sz w:val="23"/>
          <w:szCs w:val="23"/>
        </w:rPr>
        <w:t xml:space="preserve">, Jane </w:t>
      </w:r>
      <w:proofErr w:type="spellStart"/>
      <w:r w:rsidRPr="006C60FE">
        <w:rPr>
          <w:color w:val="000000" w:themeColor="text1"/>
          <w:sz w:val="23"/>
          <w:szCs w:val="23"/>
        </w:rPr>
        <w:t>Delalibera</w:t>
      </w:r>
      <w:proofErr w:type="spellEnd"/>
      <w:r w:rsidRPr="006C60FE">
        <w:rPr>
          <w:color w:val="000000" w:themeColor="text1"/>
          <w:sz w:val="23"/>
          <w:szCs w:val="23"/>
        </w:rPr>
        <w:t xml:space="preserve">, Marilda Salete </w:t>
      </w:r>
      <w:proofErr w:type="spellStart"/>
      <w:r w:rsidRPr="006C60FE">
        <w:rPr>
          <w:color w:val="000000" w:themeColor="text1"/>
          <w:sz w:val="23"/>
          <w:szCs w:val="23"/>
        </w:rPr>
        <w:t>Savi</w:t>
      </w:r>
      <w:proofErr w:type="spellEnd"/>
      <w:r w:rsidRPr="006C60FE">
        <w:rPr>
          <w:color w:val="000000" w:themeColor="text1"/>
          <w:sz w:val="23"/>
          <w:szCs w:val="23"/>
        </w:rPr>
        <w:t xml:space="preserve">, </w:t>
      </w:r>
      <w:proofErr w:type="spellStart"/>
      <w:r w:rsidRPr="006C60FE">
        <w:rPr>
          <w:color w:val="000000" w:themeColor="text1"/>
          <w:sz w:val="23"/>
          <w:szCs w:val="23"/>
        </w:rPr>
        <w:t>Vergilio</w:t>
      </w:r>
      <w:proofErr w:type="spellEnd"/>
      <w:r w:rsidRPr="006C60FE">
        <w:rPr>
          <w:color w:val="000000" w:themeColor="text1"/>
          <w:sz w:val="23"/>
          <w:szCs w:val="23"/>
        </w:rPr>
        <w:t xml:space="preserve"> </w:t>
      </w:r>
      <w:proofErr w:type="spellStart"/>
      <w:r w:rsidRPr="006C60FE">
        <w:rPr>
          <w:color w:val="000000" w:themeColor="text1"/>
          <w:sz w:val="23"/>
          <w:szCs w:val="23"/>
        </w:rPr>
        <w:t>Dalsóquio</w:t>
      </w:r>
      <w:proofErr w:type="spellEnd"/>
      <w:r w:rsidRPr="006C60FE">
        <w:rPr>
          <w:color w:val="000000" w:themeColor="text1"/>
          <w:sz w:val="23"/>
          <w:szCs w:val="23"/>
          <w:shd w:val="clear" w:color="auto" w:fill="FFFFFF"/>
        </w:rPr>
        <w:t xml:space="preserve">, onde institui e incluiu no </w:t>
      </w:r>
      <w:r w:rsidRPr="006C60FE">
        <w:rPr>
          <w:color w:val="000000" w:themeColor="text1"/>
          <w:sz w:val="23"/>
          <w:szCs w:val="23"/>
        </w:rPr>
        <w:t xml:space="preserve">Calendário Oficial de Eventos do Município o Dia da “Caminhada Passos que Salvam”. </w:t>
      </w:r>
    </w:p>
    <w:p w:rsidR="006C60FE" w:rsidRPr="006C60FE" w:rsidRDefault="006C60FE" w:rsidP="006C60FE">
      <w:pPr>
        <w:pStyle w:val="Recuodecorpodetexto3"/>
        <w:ind w:firstLine="0"/>
        <w:jc w:val="center"/>
        <w:rPr>
          <w:color w:val="333333"/>
          <w:sz w:val="23"/>
          <w:szCs w:val="23"/>
          <w:shd w:val="clear" w:color="auto" w:fill="FFFFFF"/>
        </w:rPr>
      </w:pP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  <w:r w:rsidRPr="006C60FE">
        <w:rPr>
          <w:sz w:val="23"/>
          <w:szCs w:val="23"/>
        </w:rPr>
        <w:t>Criada pelo Hospital de Câncer de Barretos, a “Caminhada Passos que Salvam” foi realizada pela primeira vez no ano de 2012 no Brasil, em 21 cidades e 2 estados, Estado de São Paulo e Rondônia. Em 2013, 80 cidades e 7 estados caminharam com o objetivo de conscientizar e despertar a atenção de toda a população para a importância do diagnóstico precoce e combate do câncer em crianças e jovens.</w:t>
      </w: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  <w:r w:rsidRPr="006C60FE">
        <w:rPr>
          <w:sz w:val="23"/>
          <w:szCs w:val="23"/>
        </w:rPr>
        <w:t>Coordenada pelo Hospital de Câncer de Barretos, a ação acontece simultaneamente em todas as cidades alertando a população para que encaminhem as crianças aos centros especializados de tratamento em tempo hábil.</w:t>
      </w: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  <w:r w:rsidRPr="006C60FE">
        <w:rPr>
          <w:sz w:val="23"/>
          <w:szCs w:val="23"/>
        </w:rPr>
        <w:t xml:space="preserve">Crianças e adolescentes com câncer chegam com a doença em estágio avançado por diversos fatores: desinformação dos pais, medo do diagnóstico, desinformação dos médicos. O diagnóstico precoce do câncer infantil é prejudicado pela semelhança dos sinais e sintomas desta patologia com doenças comuns na infância. Os profissionais encontram dificuldade em fechar o diagnóstico, o que atrasa a busca por serviços médicos especializados, por isso, o conhecimento do pediatra acerca do câncer é determinante para o diagnóstico rápido e seguro. </w:t>
      </w: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  <w:r w:rsidRPr="006C60FE">
        <w:rPr>
          <w:sz w:val="23"/>
          <w:szCs w:val="23"/>
        </w:rPr>
        <w:t>Faz-se necessário, campanhas de alerta para esses sinais e sintomas e de programas de treinamento para os profissionais de saúde para identificação dos principais sintomas relacionados a essa patologia. Quando o diagnóstico é feito precocemente, o tratamento pode ser menos agressivo e as chances de cura muito maiores.</w:t>
      </w: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  <w:r w:rsidRPr="006C60FE">
        <w:rPr>
          <w:sz w:val="23"/>
          <w:szCs w:val="23"/>
        </w:rPr>
        <w:t xml:space="preserve">Além do envio das crianças mais cedo para o tratamento dando oportunidade de vida aos pacientes, a caminhada tem viabilizado com a captação de recursos através da venda dos kits, fortalecer a pesquisa clínica dos tumores, oferecer uma segunda chance de tratamento com novas drogas para </w:t>
      </w:r>
      <w:r w:rsidRPr="006C60FE">
        <w:rPr>
          <w:sz w:val="23"/>
          <w:szCs w:val="23"/>
        </w:rPr>
        <w:lastRenderedPageBreak/>
        <w:t>pacientes com recaída ou em progressão de doença, também fortalecido a área de pesquisas de laboratório e genética baseadas no conceito de terapia-alvo, tratamento geneticamente personalizado para aumentar as taxas de cura.</w:t>
      </w: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</w:p>
    <w:p w:rsidR="006C60FE" w:rsidRPr="006C60FE" w:rsidRDefault="006C60FE" w:rsidP="006C60FE">
      <w:pPr>
        <w:tabs>
          <w:tab w:val="left" w:pos="1418"/>
          <w:tab w:val="left" w:pos="2268"/>
        </w:tabs>
        <w:ind w:firstLine="1418"/>
        <w:jc w:val="both"/>
        <w:rPr>
          <w:sz w:val="23"/>
          <w:szCs w:val="23"/>
        </w:rPr>
      </w:pPr>
      <w:r w:rsidRPr="006C60FE">
        <w:rPr>
          <w:sz w:val="23"/>
          <w:szCs w:val="23"/>
        </w:rPr>
        <w:t>Cada cidade participante enviará um médico para ser capacitado em sinais e sintomas e ser a nossa referência no município. O profissional capacitado terá acesso direto à nossa equipe médica para o envio de exames e discussão de casos para que haja agilidade no início do tratamento.</w:t>
      </w:r>
    </w:p>
    <w:p w:rsidR="006C60FE" w:rsidRPr="006C60FE" w:rsidRDefault="006C60FE" w:rsidP="006C60FE">
      <w:pPr>
        <w:pStyle w:val="Recuodecorpodetexto3"/>
        <w:ind w:firstLine="0"/>
        <w:jc w:val="center"/>
        <w:rPr>
          <w:b/>
          <w:sz w:val="23"/>
          <w:szCs w:val="23"/>
        </w:rPr>
      </w:pPr>
    </w:p>
    <w:p w:rsidR="006C60FE" w:rsidRPr="006C60FE" w:rsidRDefault="006C60FE" w:rsidP="006C60FE">
      <w:pPr>
        <w:pStyle w:val="Recuodecorpodetexto3"/>
        <w:ind w:firstLine="1418"/>
        <w:rPr>
          <w:sz w:val="23"/>
          <w:szCs w:val="23"/>
        </w:rPr>
      </w:pPr>
      <w:r w:rsidRPr="006C60FE">
        <w:rPr>
          <w:sz w:val="23"/>
          <w:szCs w:val="23"/>
        </w:rPr>
        <w:t xml:space="preserve">A ação é uma campanha realizada pelo Hospital de Câncer de Barretos que visa a conscientização dos cidadãos sobre a importância do diagnóstico precoce do câncer </w:t>
      </w:r>
      <w:proofErr w:type="spellStart"/>
      <w:r w:rsidRPr="006C60FE">
        <w:rPr>
          <w:sz w:val="23"/>
          <w:szCs w:val="23"/>
        </w:rPr>
        <w:t>infantojuvenil</w:t>
      </w:r>
      <w:proofErr w:type="spellEnd"/>
      <w:r w:rsidRPr="006C60FE">
        <w:rPr>
          <w:sz w:val="23"/>
          <w:szCs w:val="23"/>
        </w:rPr>
        <w:t>.</w:t>
      </w:r>
    </w:p>
    <w:p w:rsidR="006C60FE" w:rsidRPr="006C60FE" w:rsidRDefault="006C60FE" w:rsidP="006C60FE">
      <w:pPr>
        <w:pStyle w:val="Recuodecorpodetexto3"/>
        <w:ind w:firstLine="1418"/>
        <w:rPr>
          <w:sz w:val="23"/>
          <w:szCs w:val="23"/>
        </w:rPr>
      </w:pPr>
    </w:p>
    <w:p w:rsidR="006C60FE" w:rsidRPr="006C60FE" w:rsidRDefault="006C60FE" w:rsidP="006C60FE">
      <w:pPr>
        <w:pStyle w:val="Recuodecorpodetexto3"/>
        <w:ind w:firstLine="1418"/>
        <w:rPr>
          <w:sz w:val="23"/>
          <w:szCs w:val="23"/>
        </w:rPr>
      </w:pPr>
      <w:r w:rsidRPr="006C60FE">
        <w:rPr>
          <w:sz w:val="23"/>
          <w:szCs w:val="23"/>
        </w:rPr>
        <w:t xml:space="preserve">Como a desinformação dos pais e dos médicos e o medo do diagnóstico são alguns dos fatores que atrasam esse diagnóstico, cada cidade participante da caminhada enviará um médico ao Hospital de Barretos para ser capacitado em sinais e sintomas e se tornar referência no município. O profissional capacitado terá acesso direto à equipe médica do hospital para o envio de exames e discussão de casos para que haja agilidade no início do tratamento. </w:t>
      </w:r>
    </w:p>
    <w:p w:rsidR="006C60FE" w:rsidRPr="006C60FE" w:rsidRDefault="006C60FE" w:rsidP="006C60FE">
      <w:pPr>
        <w:pStyle w:val="Recuodecorpodetexto3"/>
        <w:ind w:firstLine="1418"/>
        <w:rPr>
          <w:sz w:val="23"/>
          <w:szCs w:val="23"/>
        </w:rPr>
      </w:pPr>
      <w:r w:rsidRPr="006C60FE">
        <w:rPr>
          <w:sz w:val="23"/>
          <w:szCs w:val="23"/>
        </w:rPr>
        <w:t xml:space="preserve">  </w:t>
      </w:r>
    </w:p>
    <w:p w:rsidR="006C60FE" w:rsidRPr="006C60FE" w:rsidRDefault="006C60FE" w:rsidP="006C60FE">
      <w:pPr>
        <w:pStyle w:val="Recuodecorpodetexto3"/>
        <w:ind w:firstLine="1418"/>
        <w:rPr>
          <w:iCs w:val="0"/>
          <w:sz w:val="23"/>
          <w:szCs w:val="23"/>
        </w:rPr>
      </w:pPr>
      <w:r w:rsidRPr="006C60FE">
        <w:rPr>
          <w:sz w:val="23"/>
          <w:szCs w:val="23"/>
        </w:rPr>
        <w:t xml:space="preserve"> </w:t>
      </w:r>
    </w:p>
    <w:p w:rsidR="006C60FE" w:rsidRPr="006C60FE" w:rsidRDefault="006C60FE" w:rsidP="006C60FE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6C60FE">
        <w:rPr>
          <w:iCs w:val="0"/>
          <w:sz w:val="23"/>
          <w:szCs w:val="23"/>
        </w:rPr>
        <w:t>Câmara Municipal de Sorriso, Estado de Mato Grosso, em 31 de outubro de 2022.</w:t>
      </w:r>
    </w:p>
    <w:p w:rsidR="006C60FE" w:rsidRPr="006C60FE" w:rsidRDefault="006C60FE" w:rsidP="006C60FE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6C60FE" w:rsidRPr="006C60FE" w:rsidRDefault="006C60FE" w:rsidP="006C60FE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6C60FE" w:rsidRPr="006C60FE" w:rsidRDefault="006C60FE" w:rsidP="006C60FE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6C60FE" w:rsidRPr="006C60FE" w:rsidRDefault="006C60FE" w:rsidP="006C60FE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  <w:bookmarkStart w:id="0" w:name="_GoBack"/>
      <w:bookmarkEnd w:id="0"/>
    </w:p>
    <w:p w:rsidR="006C60FE" w:rsidRPr="006C60FE" w:rsidRDefault="006C60FE" w:rsidP="006C60FE">
      <w:pPr>
        <w:jc w:val="center"/>
        <w:rPr>
          <w:b/>
          <w:bCs/>
          <w:sz w:val="22"/>
          <w:szCs w:val="22"/>
          <w:lang w:eastAsia="en-US"/>
        </w:rPr>
      </w:pPr>
    </w:p>
    <w:p w:rsidR="006C60FE" w:rsidRPr="006C60FE" w:rsidRDefault="006C60FE" w:rsidP="006C60FE">
      <w:pPr>
        <w:jc w:val="center"/>
        <w:rPr>
          <w:b/>
          <w:bCs/>
          <w:sz w:val="22"/>
          <w:szCs w:val="22"/>
          <w:lang w:eastAsia="en-US"/>
        </w:rPr>
      </w:pPr>
      <w:r w:rsidRPr="006C60FE">
        <w:rPr>
          <w:b/>
          <w:bCs/>
          <w:sz w:val="22"/>
          <w:szCs w:val="22"/>
          <w:lang w:eastAsia="en-US"/>
        </w:rPr>
        <w:t>CELSO KOZAK</w:t>
      </w:r>
    </w:p>
    <w:p w:rsidR="006C60FE" w:rsidRDefault="006C60FE" w:rsidP="006C60FE">
      <w:pPr>
        <w:jc w:val="center"/>
        <w:rPr>
          <w:b/>
          <w:bCs/>
          <w:sz w:val="22"/>
          <w:szCs w:val="22"/>
          <w:lang w:eastAsia="en-US"/>
        </w:rPr>
      </w:pPr>
      <w:r w:rsidRPr="006C60FE">
        <w:rPr>
          <w:b/>
          <w:bCs/>
          <w:sz w:val="22"/>
          <w:szCs w:val="22"/>
          <w:lang w:eastAsia="en-US"/>
        </w:rPr>
        <w:t>Vereador PSDB</w:t>
      </w:r>
    </w:p>
    <w:p w:rsidR="006C60FE" w:rsidRPr="006C60FE" w:rsidRDefault="006C60FE" w:rsidP="006C60FE">
      <w:pPr>
        <w:jc w:val="center"/>
        <w:rPr>
          <w:b/>
          <w:bCs/>
          <w:sz w:val="22"/>
          <w:szCs w:val="22"/>
          <w:lang w:eastAsia="en-US"/>
        </w:rPr>
      </w:pPr>
    </w:p>
    <w:p w:rsidR="006C60FE" w:rsidRPr="006C60FE" w:rsidRDefault="006C60FE" w:rsidP="006C60F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C60FE" w:rsidRPr="006C60FE" w:rsidRDefault="006C60FE" w:rsidP="006C60FE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306"/>
        <w:gridCol w:w="671"/>
        <w:gridCol w:w="1676"/>
        <w:gridCol w:w="1519"/>
        <w:gridCol w:w="854"/>
        <w:gridCol w:w="1542"/>
        <w:gridCol w:w="854"/>
      </w:tblGrid>
      <w:tr w:rsidR="006C60FE" w:rsidRPr="006C60FE" w:rsidTr="006C60FE">
        <w:trPr>
          <w:gridAfter w:val="1"/>
          <w:wAfter w:w="854" w:type="dxa"/>
          <w:trHeight w:val="1700"/>
        </w:trPr>
        <w:tc>
          <w:tcPr>
            <w:tcW w:w="250" w:type="dxa"/>
            <w:hideMark/>
          </w:tcPr>
          <w:p w:rsidR="006C60FE" w:rsidRPr="006C60FE" w:rsidRDefault="006C60FE" w:rsidP="006C60FE">
            <w:pPr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:rsidR="006C60FE" w:rsidRPr="006C60FE" w:rsidRDefault="006C60FE" w:rsidP="006C60F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C60FE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6C60FE" w:rsidRPr="006C60FE" w:rsidRDefault="006C60FE" w:rsidP="006C60F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C60FE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95" w:type="dxa"/>
            <w:gridSpan w:val="2"/>
            <w:hideMark/>
          </w:tcPr>
          <w:p w:rsidR="006C60FE" w:rsidRPr="006C60FE" w:rsidRDefault="006C60FE" w:rsidP="006C60F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C60FE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6C60FE" w:rsidRPr="006C60FE" w:rsidRDefault="006C60FE" w:rsidP="006C60F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C60F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96" w:type="dxa"/>
            <w:gridSpan w:val="2"/>
            <w:hideMark/>
          </w:tcPr>
          <w:p w:rsidR="006C60FE" w:rsidRPr="006C60FE" w:rsidRDefault="006C60FE" w:rsidP="006C60F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C60FE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6C60FE" w:rsidRPr="006C60FE" w:rsidRDefault="006C60FE" w:rsidP="006C60F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C60FE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6C60FE" w:rsidRPr="006C60FE" w:rsidTr="006C60FE">
        <w:trPr>
          <w:trHeight w:val="1849"/>
        </w:trPr>
        <w:tc>
          <w:tcPr>
            <w:tcW w:w="2556" w:type="dxa"/>
            <w:gridSpan w:val="2"/>
            <w:hideMark/>
          </w:tcPr>
          <w:p w:rsidR="006C60FE" w:rsidRPr="006C60FE" w:rsidRDefault="006C60FE" w:rsidP="006C60F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C60FE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6C60FE" w:rsidRPr="006C60FE" w:rsidRDefault="006C60FE" w:rsidP="006C60F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C60FE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347" w:type="dxa"/>
            <w:gridSpan w:val="2"/>
            <w:hideMark/>
          </w:tcPr>
          <w:p w:rsidR="006C60FE" w:rsidRPr="006C60FE" w:rsidRDefault="006C60FE" w:rsidP="006C60F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C60FE"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6C60FE" w:rsidRPr="006C60FE" w:rsidRDefault="006C60FE" w:rsidP="006C60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C60FE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2373" w:type="dxa"/>
            <w:gridSpan w:val="2"/>
            <w:hideMark/>
          </w:tcPr>
          <w:p w:rsidR="006C60FE" w:rsidRPr="006C60FE" w:rsidRDefault="006C60FE" w:rsidP="006C60F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C60FE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6C60FE" w:rsidRPr="006C60FE" w:rsidRDefault="006C60FE" w:rsidP="006C60F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C60FE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396" w:type="dxa"/>
            <w:gridSpan w:val="2"/>
            <w:hideMark/>
          </w:tcPr>
          <w:p w:rsidR="006C60FE" w:rsidRPr="006C60FE" w:rsidRDefault="006C60FE" w:rsidP="006C60F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C60FE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6C60FE" w:rsidRPr="006C60FE" w:rsidRDefault="006C60FE" w:rsidP="006C60F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C60FE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6C60FE" w:rsidRPr="006C60FE" w:rsidRDefault="006C60FE" w:rsidP="006C60FE">
      <w:pPr>
        <w:jc w:val="center"/>
        <w:rPr>
          <w:iCs/>
          <w:sz w:val="23"/>
          <w:szCs w:val="23"/>
        </w:rPr>
      </w:pPr>
    </w:p>
    <w:sectPr w:rsidR="006C60FE" w:rsidRPr="006C60FE" w:rsidSect="006C60FE">
      <w:pgSz w:w="11906" w:h="16838"/>
      <w:pgMar w:top="2552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02B7D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03F6B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363C4"/>
    <w:rsid w:val="00676082"/>
    <w:rsid w:val="006C60FE"/>
    <w:rsid w:val="006D3212"/>
    <w:rsid w:val="006F05DF"/>
    <w:rsid w:val="00707903"/>
    <w:rsid w:val="0074016D"/>
    <w:rsid w:val="007517CB"/>
    <w:rsid w:val="007673C3"/>
    <w:rsid w:val="007700DB"/>
    <w:rsid w:val="00782529"/>
    <w:rsid w:val="007A1A22"/>
    <w:rsid w:val="007B2986"/>
    <w:rsid w:val="007D48D4"/>
    <w:rsid w:val="00804CA4"/>
    <w:rsid w:val="00816FE9"/>
    <w:rsid w:val="008212DE"/>
    <w:rsid w:val="008215C3"/>
    <w:rsid w:val="0083416F"/>
    <w:rsid w:val="00874F38"/>
    <w:rsid w:val="00882D84"/>
    <w:rsid w:val="008920BA"/>
    <w:rsid w:val="008D3B7D"/>
    <w:rsid w:val="008E614E"/>
    <w:rsid w:val="008F2C6B"/>
    <w:rsid w:val="00914CF2"/>
    <w:rsid w:val="009211D4"/>
    <w:rsid w:val="00972B51"/>
    <w:rsid w:val="009C6175"/>
    <w:rsid w:val="00A03A65"/>
    <w:rsid w:val="00A23560"/>
    <w:rsid w:val="00A52656"/>
    <w:rsid w:val="00A7136F"/>
    <w:rsid w:val="00AB3E44"/>
    <w:rsid w:val="00AB798A"/>
    <w:rsid w:val="00AD2D48"/>
    <w:rsid w:val="00AE201F"/>
    <w:rsid w:val="00B27CF6"/>
    <w:rsid w:val="00B34F62"/>
    <w:rsid w:val="00B5060E"/>
    <w:rsid w:val="00B62C6A"/>
    <w:rsid w:val="00BA6966"/>
    <w:rsid w:val="00BC286F"/>
    <w:rsid w:val="00BD57DF"/>
    <w:rsid w:val="00C81FB7"/>
    <w:rsid w:val="00CD1EC9"/>
    <w:rsid w:val="00CE4B50"/>
    <w:rsid w:val="00D0217A"/>
    <w:rsid w:val="00D35C5B"/>
    <w:rsid w:val="00D575BB"/>
    <w:rsid w:val="00DE7AB4"/>
    <w:rsid w:val="00DF361F"/>
    <w:rsid w:val="00E16387"/>
    <w:rsid w:val="00E21869"/>
    <w:rsid w:val="00E26AB2"/>
    <w:rsid w:val="00E800DF"/>
    <w:rsid w:val="00EB4817"/>
    <w:rsid w:val="00EE2B37"/>
    <w:rsid w:val="00F07847"/>
    <w:rsid w:val="00F336F1"/>
    <w:rsid w:val="00F65F4A"/>
    <w:rsid w:val="00FA1FC5"/>
    <w:rsid w:val="00FA29A9"/>
    <w:rsid w:val="00FD6A9B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2A70"/>
  <w15:docId w15:val="{CF13AC39-AE6F-4458-BBBE-90DA82D2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C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B461-F168-4705-952F-8D769A5C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2022-11-01T12:19:00Z</cp:lastPrinted>
  <dcterms:created xsi:type="dcterms:W3CDTF">2022-10-31T16:49:00Z</dcterms:created>
  <dcterms:modified xsi:type="dcterms:W3CDTF">2022-11-04T11:53:00Z</dcterms:modified>
</cp:coreProperties>
</file>