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C4C" w:rsidRDefault="001C5C4C" w:rsidP="001C5C4C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020/2023</w:t>
      </w:r>
    </w:p>
    <w:p w:rsidR="001C5C4C" w:rsidRDefault="001C5C4C" w:rsidP="001C5C4C">
      <w:pPr>
        <w:spacing w:after="0" w:line="240" w:lineRule="auto"/>
        <w:ind w:left="3402"/>
        <w:rPr>
          <w:b/>
          <w:sz w:val="22"/>
        </w:rPr>
      </w:pPr>
    </w:p>
    <w:p w:rsidR="001C5C4C" w:rsidRDefault="001C5C4C" w:rsidP="001C5C4C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CONSTRUÇÃO DE UM CAMPO DE FUTEBOL SINTÉTICO NO BAIRRO SANTA CLARA, NO MUNICÍPIO DE SORRISO/MT.</w:t>
      </w:r>
    </w:p>
    <w:p w:rsidR="001C5C4C" w:rsidRDefault="001C5C4C" w:rsidP="001C5C4C">
      <w:pPr>
        <w:spacing w:after="0" w:line="240" w:lineRule="auto"/>
        <w:ind w:left="3402"/>
        <w:jc w:val="both"/>
        <w:rPr>
          <w:b/>
          <w:sz w:val="22"/>
        </w:rPr>
      </w:pPr>
    </w:p>
    <w:p w:rsidR="001C5C4C" w:rsidRDefault="001C5C4C" w:rsidP="001C5C4C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MARLON ZANELLA – MDB </w:t>
      </w:r>
      <w:r>
        <w:rPr>
          <w:sz w:val="22"/>
        </w:rPr>
        <w:t>e vereadores abaixo assinados, com assento nesta Casa</w:t>
      </w:r>
      <w:r>
        <w:rPr>
          <w:b/>
          <w:sz w:val="22"/>
        </w:rPr>
        <w:t>,</w:t>
      </w:r>
      <w:r>
        <w:rPr>
          <w:sz w:val="22"/>
        </w:rPr>
        <w:t xml:space="preserve"> de conformidade com o Artigo 115,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à Secretaria Municipal de Esporte e Lazer e à Secretaria Municipal de Obras e Serviços Públicos, </w:t>
      </w:r>
      <w:r>
        <w:rPr>
          <w:b/>
          <w:sz w:val="22"/>
        </w:rPr>
        <w:t>versando sobre a necessidade de construção um campo de futebol sintético no bairro Santa Clara, no município de Sorriso-MT.</w:t>
      </w:r>
    </w:p>
    <w:p w:rsidR="001C5C4C" w:rsidRDefault="001C5C4C" w:rsidP="001C5C4C">
      <w:pPr>
        <w:spacing w:after="0" w:line="240" w:lineRule="auto"/>
        <w:jc w:val="both"/>
        <w:rPr>
          <w:b/>
          <w:sz w:val="22"/>
        </w:rPr>
      </w:pPr>
    </w:p>
    <w:p w:rsidR="001C5C4C" w:rsidRDefault="001C5C4C" w:rsidP="001C5C4C">
      <w:pPr>
        <w:spacing w:after="0" w:line="240" w:lineRule="auto"/>
        <w:jc w:val="both"/>
        <w:rPr>
          <w:b/>
          <w:sz w:val="22"/>
        </w:rPr>
      </w:pPr>
    </w:p>
    <w:p w:rsidR="001C5C4C" w:rsidRDefault="001C5C4C" w:rsidP="001C5C4C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1C5C4C" w:rsidRDefault="001C5C4C" w:rsidP="001C5C4C">
      <w:pPr>
        <w:spacing w:after="0" w:line="240" w:lineRule="auto"/>
        <w:ind w:firstLine="1418"/>
        <w:jc w:val="both"/>
        <w:rPr>
          <w:sz w:val="22"/>
        </w:rPr>
      </w:pPr>
    </w:p>
    <w:p w:rsidR="001C5C4C" w:rsidRDefault="001C5C4C" w:rsidP="001C5C4C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>Considerando que a atividade física é essencial para a saúde, sendo necessário que o Poder Público invista no esporte para incentivar sua prática, contribuindo com a qualidade de vida a população;</w:t>
      </w:r>
    </w:p>
    <w:p w:rsidR="001C5C4C" w:rsidRDefault="001C5C4C" w:rsidP="001C5C4C">
      <w:pPr>
        <w:spacing w:after="0" w:line="240" w:lineRule="auto"/>
        <w:ind w:firstLine="1416"/>
        <w:jc w:val="both"/>
        <w:rPr>
          <w:sz w:val="22"/>
        </w:rPr>
      </w:pPr>
    </w:p>
    <w:p w:rsidR="001C5C4C" w:rsidRDefault="001C5C4C" w:rsidP="001C5C4C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>Considerando que o futebol é uma excelente opção para quem gosta de praticar atividade física, sendo um exercício físico completo, que trabalha movimentos de alta intensidade e variação, abrangendo pessoas de todas as idades;</w:t>
      </w:r>
    </w:p>
    <w:p w:rsidR="001C5C4C" w:rsidRDefault="001C5C4C" w:rsidP="001C5C4C">
      <w:pPr>
        <w:spacing w:after="0" w:line="240" w:lineRule="auto"/>
        <w:ind w:firstLine="1416"/>
        <w:jc w:val="both"/>
        <w:rPr>
          <w:sz w:val="22"/>
        </w:rPr>
      </w:pPr>
    </w:p>
    <w:p w:rsidR="001C5C4C" w:rsidRDefault="001C5C4C" w:rsidP="001C5C4C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>Considerando que o futebol consegue manter o corpo saudável de diversas maneiras, sendo um esporte eficaz para melhorar ou manter a saúde, permitindo desenvolver não só qualidades físicas, mas também psíquicas e sociais;</w:t>
      </w:r>
    </w:p>
    <w:p w:rsidR="001C5C4C" w:rsidRDefault="001C5C4C" w:rsidP="001C5C4C">
      <w:pPr>
        <w:spacing w:after="0" w:line="240" w:lineRule="auto"/>
        <w:ind w:firstLine="1416"/>
        <w:jc w:val="both"/>
        <w:rPr>
          <w:sz w:val="22"/>
        </w:rPr>
      </w:pPr>
    </w:p>
    <w:p w:rsidR="001C5C4C" w:rsidRDefault="001C5C4C" w:rsidP="001C5C4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que, além da saúde, a construção do referido campo estará estimulando a mudança de hábitos, a qualidade de vida da população, promovendo integração, socialização e, também, recreação;</w:t>
      </w:r>
    </w:p>
    <w:p w:rsidR="001C5C4C" w:rsidRDefault="001C5C4C" w:rsidP="001C5C4C">
      <w:pPr>
        <w:spacing w:after="0" w:line="240" w:lineRule="auto"/>
        <w:ind w:firstLine="1418"/>
        <w:jc w:val="both"/>
        <w:rPr>
          <w:sz w:val="22"/>
        </w:rPr>
      </w:pPr>
    </w:p>
    <w:p w:rsidR="001C5C4C" w:rsidRDefault="001C5C4C" w:rsidP="001C5C4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existe área pública disponível para esta finalidade;</w:t>
      </w:r>
    </w:p>
    <w:p w:rsidR="001C5C4C" w:rsidRDefault="001C5C4C" w:rsidP="001C5C4C">
      <w:pPr>
        <w:spacing w:after="0" w:line="240" w:lineRule="auto"/>
        <w:ind w:firstLine="1418"/>
        <w:jc w:val="both"/>
        <w:rPr>
          <w:sz w:val="22"/>
        </w:rPr>
      </w:pPr>
    </w:p>
    <w:p w:rsidR="001C5C4C" w:rsidRDefault="001C5C4C" w:rsidP="001C5C4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dos moradores daquela região, razão pela qual faz-se necessária a presente indicação.</w:t>
      </w:r>
    </w:p>
    <w:p w:rsidR="001C5C4C" w:rsidRDefault="001C5C4C" w:rsidP="001C5C4C">
      <w:pPr>
        <w:spacing w:after="0" w:line="240" w:lineRule="auto"/>
        <w:ind w:firstLine="1418"/>
        <w:jc w:val="both"/>
        <w:rPr>
          <w:sz w:val="22"/>
        </w:rPr>
      </w:pPr>
    </w:p>
    <w:p w:rsidR="001C5C4C" w:rsidRDefault="001C5C4C" w:rsidP="001C5C4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1º de fevereiro de 2023.</w:t>
      </w:r>
    </w:p>
    <w:p w:rsidR="001C5C4C" w:rsidRDefault="001C5C4C" w:rsidP="001C5C4C">
      <w:pPr>
        <w:spacing w:after="0" w:line="240" w:lineRule="auto"/>
        <w:ind w:firstLine="1418"/>
        <w:jc w:val="both"/>
        <w:rPr>
          <w:sz w:val="22"/>
        </w:rPr>
      </w:pPr>
    </w:p>
    <w:p w:rsidR="001C5C4C" w:rsidRDefault="001C5C4C" w:rsidP="001C5C4C">
      <w:pPr>
        <w:spacing w:after="0" w:line="240" w:lineRule="auto"/>
        <w:ind w:firstLine="1417"/>
        <w:jc w:val="both"/>
        <w:rPr>
          <w:sz w:val="22"/>
        </w:rPr>
      </w:pPr>
    </w:p>
    <w:p w:rsidR="001C5C4C" w:rsidRDefault="001C5C4C" w:rsidP="001C5C4C">
      <w:pPr>
        <w:spacing w:after="0" w:line="240" w:lineRule="auto"/>
        <w:jc w:val="both"/>
        <w:rPr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95"/>
        <w:gridCol w:w="759"/>
        <w:gridCol w:w="1517"/>
        <w:gridCol w:w="1558"/>
        <w:gridCol w:w="1334"/>
        <w:gridCol w:w="2409"/>
      </w:tblGrid>
      <w:tr w:rsidR="001C5C4C" w:rsidTr="001C5C4C">
        <w:trPr>
          <w:trHeight w:val="1346"/>
          <w:jc w:val="center"/>
        </w:trPr>
        <w:tc>
          <w:tcPr>
            <w:tcW w:w="2195" w:type="dxa"/>
            <w:hideMark/>
          </w:tcPr>
          <w:p w:rsidR="001C5C4C" w:rsidRDefault="001C5C4C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MARLON ZANELLA</w:t>
            </w:r>
          </w:p>
          <w:p w:rsidR="001C5C4C" w:rsidRDefault="001C5C4C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276" w:type="dxa"/>
            <w:gridSpan w:val="2"/>
            <w:hideMark/>
          </w:tcPr>
          <w:p w:rsidR="001C5C4C" w:rsidRDefault="001C5C4C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:rsidR="001C5C4C" w:rsidRDefault="001C5C4C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92" w:type="dxa"/>
            <w:gridSpan w:val="2"/>
            <w:hideMark/>
          </w:tcPr>
          <w:p w:rsidR="001C5C4C" w:rsidRDefault="001C5C4C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DAMIANI </w:t>
            </w:r>
          </w:p>
          <w:p w:rsidR="001C5C4C" w:rsidRDefault="001C5C4C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409" w:type="dxa"/>
            <w:hideMark/>
          </w:tcPr>
          <w:p w:rsidR="001C5C4C" w:rsidRDefault="001C5C4C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1C5C4C" w:rsidRDefault="001C5C4C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1C5C4C" w:rsidTr="001C5C4C">
        <w:trPr>
          <w:trHeight w:val="1271"/>
          <w:jc w:val="center"/>
        </w:trPr>
        <w:tc>
          <w:tcPr>
            <w:tcW w:w="2195" w:type="dxa"/>
            <w:hideMark/>
          </w:tcPr>
          <w:p w:rsidR="001C5C4C" w:rsidRDefault="001C5C4C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1C5C4C" w:rsidRDefault="001C5C4C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276" w:type="dxa"/>
            <w:gridSpan w:val="2"/>
            <w:hideMark/>
          </w:tcPr>
          <w:p w:rsidR="001C5C4C" w:rsidRDefault="001C5C4C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1C5C4C" w:rsidRDefault="001C5C4C">
            <w:pPr>
              <w:pStyle w:val="SemEspaamento"/>
              <w:spacing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892" w:type="dxa"/>
            <w:gridSpan w:val="2"/>
          </w:tcPr>
          <w:p w:rsidR="001C5C4C" w:rsidRDefault="001C5C4C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1C5C4C" w:rsidRDefault="001C5C4C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  <w:p w:rsidR="001C5C4C" w:rsidRDefault="001C5C4C">
            <w:pPr>
              <w:spacing w:after="0" w:line="240" w:lineRule="auto"/>
              <w:ind w:right="-284"/>
              <w:rPr>
                <w:iCs/>
                <w:sz w:val="22"/>
              </w:rPr>
            </w:pPr>
          </w:p>
        </w:tc>
        <w:tc>
          <w:tcPr>
            <w:tcW w:w="2409" w:type="dxa"/>
          </w:tcPr>
          <w:p w:rsidR="001C5C4C" w:rsidRDefault="001C5C4C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:rsidR="001C5C4C" w:rsidRDefault="001C5C4C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  <w:p w:rsidR="001C5C4C" w:rsidRDefault="001C5C4C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</w:p>
          <w:p w:rsidR="001C5C4C" w:rsidRDefault="001C5C4C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</w:p>
          <w:p w:rsidR="001C5C4C" w:rsidRDefault="001C5C4C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1C5C4C" w:rsidTr="001C5C4C">
        <w:trPr>
          <w:jc w:val="center"/>
        </w:trPr>
        <w:tc>
          <w:tcPr>
            <w:tcW w:w="2954" w:type="dxa"/>
            <w:gridSpan w:val="2"/>
            <w:hideMark/>
          </w:tcPr>
          <w:p w:rsidR="001C5C4C" w:rsidRDefault="001C5C4C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</w:t>
            </w:r>
          </w:p>
          <w:p w:rsidR="001C5C4C" w:rsidRDefault="001C5C4C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075" w:type="dxa"/>
            <w:gridSpan w:val="2"/>
          </w:tcPr>
          <w:p w:rsidR="001C5C4C" w:rsidRDefault="001C5C4C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WANDERLEY PAULO </w:t>
            </w:r>
          </w:p>
          <w:p w:rsidR="001C5C4C" w:rsidRDefault="001C5C4C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PROGRESSISTAS</w:t>
            </w:r>
          </w:p>
          <w:p w:rsidR="001C5C4C" w:rsidRDefault="001C5C4C">
            <w:pPr>
              <w:spacing w:after="0" w:line="240" w:lineRule="auto"/>
              <w:ind w:left="-142" w:right="-284"/>
              <w:rPr>
                <w:b/>
                <w:sz w:val="22"/>
              </w:rPr>
            </w:pPr>
          </w:p>
        </w:tc>
        <w:tc>
          <w:tcPr>
            <w:tcW w:w="3743" w:type="dxa"/>
            <w:gridSpan w:val="2"/>
            <w:hideMark/>
          </w:tcPr>
          <w:p w:rsidR="001C5C4C" w:rsidRDefault="001C5C4C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</w:t>
            </w:r>
          </w:p>
          <w:p w:rsidR="001C5C4C" w:rsidRDefault="001C5C4C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</w:tbl>
    <w:p w:rsidR="001C5C4C" w:rsidRDefault="001C5C4C" w:rsidP="001C5C4C">
      <w:pPr>
        <w:pStyle w:val="SemEspaamento"/>
      </w:pPr>
    </w:p>
    <w:p w:rsidR="00CF1062" w:rsidRPr="001C5C4C" w:rsidRDefault="00CF1062" w:rsidP="001C5C4C">
      <w:bookmarkStart w:id="0" w:name="_GoBack"/>
      <w:bookmarkEnd w:id="0"/>
    </w:p>
    <w:sectPr w:rsidR="00CF1062" w:rsidRPr="001C5C4C" w:rsidSect="00CB086C">
      <w:pgSz w:w="11906" w:h="16838"/>
      <w:pgMar w:top="2268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7128"/>
    <w:rsid w:val="00027558"/>
    <w:rsid w:val="0005303A"/>
    <w:rsid w:val="00093C09"/>
    <w:rsid w:val="000C6C6A"/>
    <w:rsid w:val="000D308A"/>
    <w:rsid w:val="000D5DB9"/>
    <w:rsid w:val="00124BED"/>
    <w:rsid w:val="00140BE7"/>
    <w:rsid w:val="00143FED"/>
    <w:rsid w:val="001505F9"/>
    <w:rsid w:val="00163895"/>
    <w:rsid w:val="00191E53"/>
    <w:rsid w:val="001C5C4C"/>
    <w:rsid w:val="001E3210"/>
    <w:rsid w:val="00227E50"/>
    <w:rsid w:val="00260C19"/>
    <w:rsid w:val="002A4457"/>
    <w:rsid w:val="002C7138"/>
    <w:rsid w:val="002E7CC3"/>
    <w:rsid w:val="00332824"/>
    <w:rsid w:val="0038237C"/>
    <w:rsid w:val="003D4D28"/>
    <w:rsid w:val="004025C8"/>
    <w:rsid w:val="00405821"/>
    <w:rsid w:val="004201E3"/>
    <w:rsid w:val="004427FF"/>
    <w:rsid w:val="004671BD"/>
    <w:rsid w:val="004F06E2"/>
    <w:rsid w:val="0051743A"/>
    <w:rsid w:val="0055107F"/>
    <w:rsid w:val="00555B29"/>
    <w:rsid w:val="00566C29"/>
    <w:rsid w:val="00590C8C"/>
    <w:rsid w:val="005B6439"/>
    <w:rsid w:val="005C5630"/>
    <w:rsid w:val="00677CC1"/>
    <w:rsid w:val="00685C17"/>
    <w:rsid w:val="00694B88"/>
    <w:rsid w:val="006A76E5"/>
    <w:rsid w:val="006B6035"/>
    <w:rsid w:val="007253A9"/>
    <w:rsid w:val="00747C4A"/>
    <w:rsid w:val="0075117F"/>
    <w:rsid w:val="007E0033"/>
    <w:rsid w:val="00834824"/>
    <w:rsid w:val="00844B10"/>
    <w:rsid w:val="0087529F"/>
    <w:rsid w:val="00893AB7"/>
    <w:rsid w:val="008D1A02"/>
    <w:rsid w:val="00960177"/>
    <w:rsid w:val="009D542A"/>
    <w:rsid w:val="009D6911"/>
    <w:rsid w:val="009F0BE0"/>
    <w:rsid w:val="00A2135F"/>
    <w:rsid w:val="00A44353"/>
    <w:rsid w:val="00A61657"/>
    <w:rsid w:val="00A6442D"/>
    <w:rsid w:val="00A85B2C"/>
    <w:rsid w:val="00A90F37"/>
    <w:rsid w:val="00AB7ECC"/>
    <w:rsid w:val="00B0137E"/>
    <w:rsid w:val="00B32819"/>
    <w:rsid w:val="00C139ED"/>
    <w:rsid w:val="00C93366"/>
    <w:rsid w:val="00CA45F0"/>
    <w:rsid w:val="00CA6D4F"/>
    <w:rsid w:val="00CB086C"/>
    <w:rsid w:val="00CB3435"/>
    <w:rsid w:val="00CF1062"/>
    <w:rsid w:val="00D06457"/>
    <w:rsid w:val="00D219A4"/>
    <w:rsid w:val="00D514ED"/>
    <w:rsid w:val="00DF15F4"/>
    <w:rsid w:val="00E04E56"/>
    <w:rsid w:val="00E11ACD"/>
    <w:rsid w:val="00E75173"/>
    <w:rsid w:val="00EA5C12"/>
    <w:rsid w:val="00EC35D9"/>
    <w:rsid w:val="00ED3D47"/>
    <w:rsid w:val="00ED48B9"/>
    <w:rsid w:val="00ED5A3D"/>
    <w:rsid w:val="00EF5F52"/>
    <w:rsid w:val="00F30236"/>
    <w:rsid w:val="00F35717"/>
    <w:rsid w:val="00F61ED4"/>
    <w:rsid w:val="00F74860"/>
    <w:rsid w:val="00F86764"/>
    <w:rsid w:val="00F86C8E"/>
    <w:rsid w:val="00F87273"/>
    <w:rsid w:val="00FD3000"/>
    <w:rsid w:val="00FF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B5A97C-2077-449B-B243-649E67FE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9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43FED"/>
    <w:pPr>
      <w:ind w:left="720"/>
      <w:contextualSpacing/>
    </w:pPr>
    <w:rPr>
      <w:rFonts w:ascii="Calibri" w:hAnsi="Calibri"/>
      <w:sz w:val="22"/>
    </w:rPr>
  </w:style>
  <w:style w:type="paragraph" w:styleId="SemEspaamento">
    <w:name w:val="No Spacing"/>
    <w:uiPriority w:val="1"/>
    <w:qFormat/>
    <w:rsid w:val="000530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12</cp:revision>
  <cp:lastPrinted>2022-08-31T11:24:00Z</cp:lastPrinted>
  <dcterms:created xsi:type="dcterms:W3CDTF">2022-08-30T14:51:00Z</dcterms:created>
  <dcterms:modified xsi:type="dcterms:W3CDTF">2023-02-24T14:04:00Z</dcterms:modified>
</cp:coreProperties>
</file>