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283" w:rsidRDefault="001A6283" w:rsidP="001A6283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049/2023</w:t>
      </w:r>
    </w:p>
    <w:p w:rsidR="001A6283" w:rsidRDefault="001A6283" w:rsidP="001A6283">
      <w:pPr>
        <w:spacing w:after="0" w:line="240" w:lineRule="auto"/>
        <w:ind w:left="3402"/>
        <w:rPr>
          <w:b/>
          <w:sz w:val="23"/>
          <w:szCs w:val="23"/>
        </w:rPr>
      </w:pPr>
    </w:p>
    <w:p w:rsidR="001A6283" w:rsidRDefault="001A6283" w:rsidP="001A6283">
      <w:pPr>
        <w:spacing w:after="0" w:line="240" w:lineRule="auto"/>
        <w:ind w:left="3402"/>
        <w:rPr>
          <w:b/>
          <w:sz w:val="23"/>
          <w:szCs w:val="23"/>
        </w:rPr>
      </w:pPr>
    </w:p>
    <w:p w:rsidR="001A6283" w:rsidRDefault="001A6283" w:rsidP="001A6283">
      <w:pPr>
        <w:spacing w:after="0" w:line="240" w:lineRule="auto"/>
        <w:ind w:left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INDICO A INSTALAÇÃO DE COBERTURA DE TELA DE SOMBREAMENTO PARA A HORTA COMUNITÁRIO NO BAIRRO SÃO JOSÉ.  </w:t>
      </w:r>
    </w:p>
    <w:p w:rsidR="001A6283" w:rsidRDefault="001A6283" w:rsidP="001A6283">
      <w:pPr>
        <w:spacing w:after="0" w:line="24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</w:p>
    <w:p w:rsidR="001A6283" w:rsidRDefault="001A6283" w:rsidP="001A6283">
      <w:pPr>
        <w:spacing w:after="0" w:line="240" w:lineRule="auto"/>
        <w:jc w:val="both"/>
        <w:rPr>
          <w:b/>
          <w:sz w:val="23"/>
          <w:szCs w:val="23"/>
        </w:rPr>
      </w:pPr>
    </w:p>
    <w:p w:rsidR="001A6283" w:rsidRDefault="001A6283" w:rsidP="001A6283">
      <w:pPr>
        <w:spacing w:after="0" w:line="240" w:lineRule="auto"/>
        <w:ind w:firstLine="3402"/>
        <w:jc w:val="both"/>
        <w:rPr>
          <w:sz w:val="23"/>
          <w:szCs w:val="23"/>
        </w:rPr>
      </w:pPr>
      <w:r>
        <w:rPr>
          <w:b/>
          <w:sz w:val="23"/>
          <w:szCs w:val="23"/>
        </w:rPr>
        <w:t xml:space="preserve">CELSO KOZAK - PSDB, </w:t>
      </w:r>
      <w:r>
        <w:rPr>
          <w:sz w:val="23"/>
          <w:szCs w:val="23"/>
        </w:rPr>
        <w:t xml:space="preserve">vereador com assento nesta Casa, de conformidade com o artigo 115 do Regimento Interno, requer à Mesa que este expediente seja encaminhado ao Exmo. Senhor Ari </w:t>
      </w:r>
      <w:proofErr w:type="spellStart"/>
      <w:r>
        <w:rPr>
          <w:sz w:val="23"/>
          <w:szCs w:val="23"/>
        </w:rPr>
        <w:t>Lafin</w:t>
      </w:r>
      <w:proofErr w:type="spellEnd"/>
      <w:r>
        <w:rPr>
          <w:sz w:val="23"/>
          <w:szCs w:val="23"/>
        </w:rPr>
        <w:t xml:space="preserve">, Prefeito Municipal, com cópias às Secretarias Municipais de Assistência Social, Agricultura e Meio Ambiente, e de Obras e Serviços Públicos, </w:t>
      </w:r>
      <w:r>
        <w:rPr>
          <w:b/>
          <w:sz w:val="23"/>
          <w:szCs w:val="23"/>
        </w:rPr>
        <w:t>versando sobre a necessidade de instalação de cobertura de tela de sombreamento para a horta comunitária no Bairro São José.</w:t>
      </w:r>
    </w:p>
    <w:p w:rsidR="001A6283" w:rsidRDefault="001A6283" w:rsidP="001A6283">
      <w:pPr>
        <w:spacing w:after="0" w:line="240" w:lineRule="auto"/>
        <w:jc w:val="both"/>
        <w:rPr>
          <w:b/>
          <w:sz w:val="23"/>
          <w:szCs w:val="23"/>
        </w:rPr>
      </w:pPr>
    </w:p>
    <w:p w:rsidR="001A6283" w:rsidRDefault="001A6283" w:rsidP="001A6283">
      <w:pPr>
        <w:spacing w:after="0" w:line="240" w:lineRule="auto"/>
        <w:jc w:val="both"/>
        <w:rPr>
          <w:b/>
          <w:sz w:val="23"/>
          <w:szCs w:val="23"/>
        </w:rPr>
      </w:pPr>
    </w:p>
    <w:p w:rsidR="001A6283" w:rsidRDefault="001A6283" w:rsidP="001A6283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1A6283" w:rsidRDefault="001A6283" w:rsidP="001A6283">
      <w:pPr>
        <w:tabs>
          <w:tab w:val="left" w:pos="1418"/>
        </w:tabs>
        <w:spacing w:after="0" w:line="240" w:lineRule="auto"/>
        <w:jc w:val="center"/>
        <w:rPr>
          <w:b/>
          <w:sz w:val="23"/>
          <w:szCs w:val="23"/>
        </w:rPr>
      </w:pPr>
    </w:p>
    <w:p w:rsidR="001A6283" w:rsidRDefault="001A6283" w:rsidP="001A628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Considerando que usar a tela de sombreamento na agricultura é essencial para proteção das plantas, que necessitam da luz solar para sintetizar o seu alimento no processo de fotossíntese. Sem alguma proteção as plantas podem morrer devido </w:t>
      </w:r>
      <w:proofErr w:type="spellStart"/>
      <w:r>
        <w:rPr>
          <w:color w:val="000000" w:themeColor="text1"/>
          <w:sz w:val="23"/>
          <w:szCs w:val="23"/>
        </w:rPr>
        <w:t>o</w:t>
      </w:r>
      <w:proofErr w:type="spellEnd"/>
      <w:r>
        <w:rPr>
          <w:color w:val="000000" w:themeColor="text1"/>
          <w:sz w:val="23"/>
          <w:szCs w:val="23"/>
        </w:rPr>
        <w:t xml:space="preserve"> calor excessivo, por isso a importância de uma tela como essa. Já as hortaliças desenvolvem-se de forma inadequada quando não são devidamente protegidos contra a luz solar direta e isso acontece por conta do ressecamento.</w:t>
      </w:r>
    </w:p>
    <w:p w:rsidR="001A6283" w:rsidRDefault="001A6283" w:rsidP="001A628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1A6283" w:rsidRDefault="001A6283" w:rsidP="001A628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Considerando que por isso as telas de sombreamento são utilizadas em hortas, pois além da proteção solar que proporcionam, atuam na contenção de chuvas muito fortes e vento. As telas de sombreamento distribuem quantidades similares de luz solar, o que é benéfico para as plantas, pois gera uma homogenia.</w:t>
      </w:r>
    </w:p>
    <w:p w:rsidR="001A6283" w:rsidRDefault="001A6283" w:rsidP="001A628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1A6283" w:rsidRDefault="001A6283" w:rsidP="001A628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Considerando que ajuda a combater as ervas daninhas e insetos na cultura, o que dificulta a passagem dessas pragas. Nas áreas de produção das hortaliças, o uso de uma tela </w:t>
      </w:r>
      <w:proofErr w:type="spellStart"/>
      <w:r>
        <w:rPr>
          <w:color w:val="000000" w:themeColor="text1"/>
          <w:sz w:val="23"/>
          <w:szCs w:val="23"/>
        </w:rPr>
        <w:t>sombrite</w:t>
      </w:r>
      <w:proofErr w:type="spellEnd"/>
      <w:r>
        <w:rPr>
          <w:color w:val="000000" w:themeColor="text1"/>
          <w:sz w:val="23"/>
          <w:szCs w:val="23"/>
        </w:rPr>
        <w:t xml:space="preserve"> gera maior produtividade e qualidade. A plantação fica protegida em uma área com maior umidade e temperaturas equilibradas para seu desenvolvimento.</w:t>
      </w:r>
    </w:p>
    <w:p w:rsidR="001A6283" w:rsidRDefault="001A6283" w:rsidP="001A6283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</w:p>
    <w:p w:rsidR="001A6283" w:rsidRDefault="001A6283" w:rsidP="001A628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  <w:shd w:val="clear" w:color="auto" w:fill="FFFFFF"/>
        </w:rPr>
      </w:pPr>
      <w:r>
        <w:rPr>
          <w:rFonts w:eastAsia="Times New Roman"/>
          <w:color w:val="000000" w:themeColor="text1"/>
          <w:sz w:val="23"/>
          <w:szCs w:val="23"/>
          <w:lang w:eastAsia="pt-BR"/>
        </w:rPr>
        <w:t>Considerando</w:t>
      </w:r>
      <w:r>
        <w:rPr>
          <w:color w:val="000000" w:themeColor="text1"/>
          <w:sz w:val="23"/>
          <w:szCs w:val="23"/>
        </w:rPr>
        <w:t xml:space="preserve"> que a</w:t>
      </w:r>
      <w:r>
        <w:rPr>
          <w:color w:val="000000" w:themeColor="text1"/>
          <w:sz w:val="23"/>
          <w:szCs w:val="23"/>
          <w:shd w:val="clear" w:color="auto" w:fill="FFFFFF"/>
        </w:rPr>
        <w:t xml:space="preserve"> horta do Bairro São José conta hoje com 36 famílias cultivando o próprio alimento. Além de servir como uma fonte de renda extra, a prática garante segurança alimentar às famílias. A horta é uma das atividades ofertadas pela Assistência Social, em parceria com a Secretaria de Agricultura e Meio Ambiente.</w:t>
      </w:r>
    </w:p>
    <w:p w:rsidR="001A6283" w:rsidRDefault="001A6283" w:rsidP="001A6283">
      <w:pPr>
        <w:spacing w:after="0" w:line="240" w:lineRule="auto"/>
        <w:ind w:firstLine="1418"/>
        <w:jc w:val="both"/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1A6283" w:rsidRDefault="001A6283" w:rsidP="001A6283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1A6283" w:rsidRDefault="001A6283" w:rsidP="001A628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01 de fevereiro de 2023.</w:t>
      </w:r>
    </w:p>
    <w:p w:rsidR="001A6283" w:rsidRDefault="001A6283" w:rsidP="001A628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A6283" w:rsidRDefault="001A6283" w:rsidP="001A628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A6283" w:rsidRDefault="001A6283" w:rsidP="001A628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A6283" w:rsidRDefault="001A6283" w:rsidP="001A6283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1A6283" w:rsidRDefault="001A6283" w:rsidP="001A6283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CELSO KOZAK</w:t>
      </w:r>
    </w:p>
    <w:p w:rsidR="001A6283" w:rsidRDefault="001A6283" w:rsidP="001A6283">
      <w:pPr>
        <w:spacing w:after="0" w:line="240" w:lineRule="auto"/>
        <w:jc w:val="center"/>
        <w:rPr>
          <w:b/>
          <w:color w:val="000000" w:themeColor="text1"/>
          <w:sz w:val="23"/>
          <w:szCs w:val="23"/>
        </w:rPr>
      </w:pPr>
      <w:r>
        <w:rPr>
          <w:b/>
          <w:color w:val="000000" w:themeColor="text1"/>
          <w:sz w:val="23"/>
          <w:szCs w:val="23"/>
        </w:rPr>
        <w:t>Vereador PSDB</w:t>
      </w:r>
    </w:p>
    <w:p w:rsidR="007B60A6" w:rsidRPr="001A6283" w:rsidRDefault="007B60A6" w:rsidP="001A6283">
      <w:bookmarkStart w:id="0" w:name="_GoBack"/>
      <w:bookmarkEnd w:id="0"/>
    </w:p>
    <w:sectPr w:rsidR="007B60A6" w:rsidRPr="001A6283" w:rsidSect="002D349F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8F"/>
    <w:rsid w:val="001A6283"/>
    <w:rsid w:val="00294E29"/>
    <w:rsid w:val="002B3497"/>
    <w:rsid w:val="002D349F"/>
    <w:rsid w:val="002D64CB"/>
    <w:rsid w:val="003050AB"/>
    <w:rsid w:val="003628C0"/>
    <w:rsid w:val="003A5700"/>
    <w:rsid w:val="00507588"/>
    <w:rsid w:val="005E1853"/>
    <w:rsid w:val="00622786"/>
    <w:rsid w:val="006D2244"/>
    <w:rsid w:val="0070248F"/>
    <w:rsid w:val="007B60A6"/>
    <w:rsid w:val="009147AB"/>
    <w:rsid w:val="009A7F95"/>
    <w:rsid w:val="00A1403D"/>
    <w:rsid w:val="00A502D8"/>
    <w:rsid w:val="00AD5B80"/>
    <w:rsid w:val="00C91A5A"/>
    <w:rsid w:val="00DD44C1"/>
    <w:rsid w:val="00E67A4F"/>
    <w:rsid w:val="00F53454"/>
    <w:rsid w:val="00F5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7950A-A721-4638-988B-6493DC32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48F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248F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highlight3">
    <w:name w:val="highlight3"/>
    <w:basedOn w:val="Fontepargpadro"/>
    <w:rsid w:val="003050AB"/>
    <w:rPr>
      <w:shd w:val="clear" w:color="auto" w:fill="FFFF00"/>
    </w:rPr>
  </w:style>
  <w:style w:type="paragraph" w:styleId="NormalWeb">
    <w:name w:val="Normal (Web)"/>
    <w:basedOn w:val="Normal"/>
    <w:uiPriority w:val="99"/>
    <w:unhideWhenUsed/>
    <w:rsid w:val="003628C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Lidia</cp:lastModifiedBy>
  <cp:revision>6</cp:revision>
  <cp:lastPrinted>2022-10-25T14:55:00Z</cp:lastPrinted>
  <dcterms:created xsi:type="dcterms:W3CDTF">2023-02-01T16:32:00Z</dcterms:created>
  <dcterms:modified xsi:type="dcterms:W3CDTF">2023-02-24T14:23:00Z</dcterms:modified>
</cp:coreProperties>
</file>