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19D7" w14:textId="77777777" w:rsidR="0013653F" w:rsidRDefault="0013653F" w:rsidP="0013653F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 51/2023</w:t>
      </w:r>
    </w:p>
    <w:p w14:paraId="31B23AF4" w14:textId="77777777" w:rsidR="0013653F" w:rsidRDefault="0013653F" w:rsidP="0013653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1D8C610F" w14:textId="77777777" w:rsidR="0013653F" w:rsidRDefault="0013653F" w:rsidP="0013653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2D743BB1" w14:textId="77777777" w:rsidR="0013653F" w:rsidRDefault="0013653F" w:rsidP="0013653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5F22B477" w14:textId="77777777" w:rsidR="0013653F" w:rsidRDefault="0013653F" w:rsidP="0013653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517217CA" w14:textId="77777777" w:rsidR="0013653F" w:rsidRDefault="0013653F" w:rsidP="0013653F">
      <w:pPr>
        <w:spacing w:after="0" w:line="240" w:lineRule="auto"/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CELSO KOZAK – PSDB, </w:t>
      </w:r>
      <w:r>
        <w:rPr>
          <w:sz w:val="23"/>
          <w:szCs w:val="23"/>
        </w:rPr>
        <w:t>vereador</w:t>
      </w:r>
      <w:r>
        <w:rPr>
          <w:bCs/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com assento nesta Casa, em</w:t>
      </w:r>
      <w:r>
        <w:rPr>
          <w:bCs/>
          <w:sz w:val="23"/>
          <w:szCs w:val="23"/>
        </w:rPr>
        <w:t xml:space="preserve"> conformidade com os artigos 118 a 121 do Regimento Interno, no cumprimento do dever, requer à Mesa, que este expediente seja</w:t>
      </w:r>
      <w:r>
        <w:rPr>
          <w:sz w:val="23"/>
          <w:szCs w:val="23"/>
        </w:rPr>
        <w:t xml:space="preserve"> encaminhado ao Diretor Presidente da Rota Oeste, ao Diretor Geral da Agência Nacional de Transportes Terrestres – ANTT, nas pessoas dos seus representantes legais, com cópias ao Exmo. Senhor Ari Lafin, Prefeito Municipal à Secretaria Municipal de Obras e Serviços Públicos,</w:t>
      </w:r>
      <w:r>
        <w:rPr>
          <w:b/>
          <w:sz w:val="23"/>
          <w:szCs w:val="23"/>
        </w:rPr>
        <w:t xml:space="preserve"> requerendo </w:t>
      </w:r>
      <w:r>
        <w:rPr>
          <w:rStyle w:val="highlight"/>
          <w:b/>
          <w:bCs/>
          <w:sz w:val="23"/>
          <w:szCs w:val="23"/>
        </w:rPr>
        <w:t xml:space="preserve">informações se possui números limitados de radares ou se ainda, tem saldo disponível para instalações de novos radares </w:t>
      </w:r>
      <w:r>
        <w:rPr>
          <w:b/>
          <w:sz w:val="23"/>
          <w:szCs w:val="23"/>
        </w:rPr>
        <w:t xml:space="preserve">de velocidade na BR 163, </w:t>
      </w:r>
      <w:r>
        <w:rPr>
          <w:b/>
          <w:bCs/>
          <w:sz w:val="23"/>
          <w:szCs w:val="23"/>
        </w:rPr>
        <w:t>no perímetro urbano do município de Sorriso/MT.</w:t>
      </w:r>
    </w:p>
    <w:p w14:paraId="21078311" w14:textId="77777777" w:rsidR="0013653F" w:rsidRDefault="0013653F" w:rsidP="0013653F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83BDF1F" w14:textId="77777777" w:rsidR="0013653F" w:rsidRDefault="0013653F" w:rsidP="0013653F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14:paraId="6BEB67B9" w14:textId="77777777" w:rsidR="0013653F" w:rsidRDefault="0013653F" w:rsidP="0013653F">
      <w:pPr>
        <w:spacing w:after="0" w:line="240" w:lineRule="auto"/>
        <w:jc w:val="center"/>
        <w:rPr>
          <w:b/>
          <w:bCs/>
          <w:sz w:val="23"/>
          <w:szCs w:val="23"/>
        </w:rPr>
      </w:pPr>
    </w:p>
    <w:p w14:paraId="40F71EA4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atualmente, a instalação de radares de velocidade deriva de Estudo Técnico realizado pela Concessionária que considera o ranking de índice de acidentes, determinado assim os pontos críticos em que deverão instalar os dispositivos. </w:t>
      </w:r>
    </w:p>
    <w:p w14:paraId="635F4BEC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sz w:val="23"/>
          <w:szCs w:val="23"/>
        </w:rPr>
      </w:pPr>
    </w:p>
    <w:p w14:paraId="59F08E79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sz w:val="23"/>
          <w:szCs w:val="23"/>
        </w:rPr>
      </w:pPr>
      <w:r>
        <w:rPr>
          <w:sz w:val="23"/>
          <w:szCs w:val="23"/>
        </w:rPr>
        <w:t>Considerando que no local indicado não contempla qualquer meio para redução de velocidade ou travessia de pedestres, não oferecendo o mínimo de segurança, visto que o tráfego nas pistas é de fluxo intenso, onde os veículos que transitam pela Rodovia BR 163, empregam alta velocidade, ocasionando perigo iminente de acidentes e mortes;</w:t>
      </w:r>
    </w:p>
    <w:p w14:paraId="7C96ADD1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sz w:val="23"/>
          <w:szCs w:val="23"/>
        </w:rPr>
      </w:pPr>
    </w:p>
    <w:p w14:paraId="3B97206A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Considerando que no referido trecho já ocorreram diversos acidentes, os quais poderiam ser evitados e/ou amenizados caso houvessem redutores de velocidade implantados no local;</w:t>
      </w:r>
    </w:p>
    <w:p w14:paraId="2FC35528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</w:p>
    <w:p w14:paraId="73A6A06B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Considerando que a BR 163, no trecho indicado não contempla um trevo adequado</w:t>
      </w:r>
      <w:r>
        <w:rPr>
          <w:sz w:val="23"/>
          <w:szCs w:val="23"/>
        </w:rPr>
        <w:t xml:space="preserve"> </w:t>
      </w:r>
      <w:r>
        <w:rPr>
          <w:rFonts w:eastAsia="Arial Unicode MS"/>
          <w:sz w:val="23"/>
          <w:szCs w:val="23"/>
        </w:rPr>
        <w:t>que permite um fluxo de veículos e pessoas de forma segura;</w:t>
      </w:r>
    </w:p>
    <w:p w14:paraId="5A650E3F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</w:p>
    <w:p w14:paraId="71E07DF2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Considerando que os munícipes estão constantemente reclamando da falta de segurança no local, pois a pista de rolamento é de alta velocidade e neste ponto há muitas saídas e entradas de veículos por não haver outro acesso próximo;</w:t>
      </w:r>
    </w:p>
    <w:p w14:paraId="4C4C9ECE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</w:p>
    <w:p w14:paraId="32752246" w14:textId="77777777" w:rsidR="0013653F" w:rsidRDefault="0013653F" w:rsidP="0013653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Considerando ser uma reivindicação da população, faz-se necessário o presente requerimento.</w:t>
      </w:r>
    </w:p>
    <w:p w14:paraId="52B09E50" w14:textId="77777777" w:rsidR="0013653F" w:rsidRDefault="0013653F" w:rsidP="0013653F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  <w:sz w:val="23"/>
          <w:szCs w:val="23"/>
        </w:rPr>
      </w:pPr>
    </w:p>
    <w:p w14:paraId="5CB63675" w14:textId="77777777" w:rsidR="0013653F" w:rsidRDefault="0013653F" w:rsidP="0013653F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  <w:sz w:val="23"/>
          <w:szCs w:val="23"/>
        </w:rPr>
      </w:pPr>
    </w:p>
    <w:p w14:paraId="555406B6" w14:textId="77777777" w:rsidR="0013653F" w:rsidRDefault="0013653F" w:rsidP="0013653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em 01 de março de 2023.</w:t>
      </w:r>
    </w:p>
    <w:p w14:paraId="139256A7" w14:textId="77777777" w:rsidR="0013653F" w:rsidRDefault="0013653F" w:rsidP="0013653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3"/>
          <w:szCs w:val="23"/>
        </w:rPr>
      </w:pPr>
    </w:p>
    <w:p w14:paraId="7012F2AC" w14:textId="77777777" w:rsidR="0013653F" w:rsidRDefault="0013653F" w:rsidP="0013653F">
      <w:pPr>
        <w:tabs>
          <w:tab w:val="left" w:pos="2835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14:paraId="21F49E8E" w14:textId="77777777" w:rsidR="0013653F" w:rsidRDefault="0013653F" w:rsidP="0013653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3"/>
          <w:szCs w:val="23"/>
        </w:rPr>
      </w:pPr>
    </w:p>
    <w:p w14:paraId="407380FB" w14:textId="77777777" w:rsidR="0013653F" w:rsidRDefault="0013653F" w:rsidP="0013653F">
      <w:pPr>
        <w:tabs>
          <w:tab w:val="left" w:pos="2835"/>
        </w:tabs>
        <w:spacing w:after="0" w:line="240" w:lineRule="auto"/>
        <w:ind w:firstLine="1417"/>
        <w:jc w:val="both"/>
        <w:rPr>
          <w:b/>
          <w:color w:val="000000" w:themeColor="text1"/>
          <w:sz w:val="23"/>
          <w:szCs w:val="23"/>
        </w:rPr>
      </w:pPr>
    </w:p>
    <w:p w14:paraId="2A27FD65" w14:textId="77777777" w:rsidR="0013653F" w:rsidRDefault="0013653F" w:rsidP="0013653F">
      <w:pPr>
        <w:tabs>
          <w:tab w:val="left" w:pos="2835"/>
        </w:tabs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CELSO KOZAK</w:t>
      </w:r>
    </w:p>
    <w:p w14:paraId="5B30C7DC" w14:textId="77777777" w:rsidR="0013653F" w:rsidRDefault="0013653F" w:rsidP="0013653F">
      <w:pPr>
        <w:tabs>
          <w:tab w:val="left" w:pos="2835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Vereador PSDB</w:t>
      </w:r>
    </w:p>
    <w:p w14:paraId="08735484" w14:textId="6F057D7B" w:rsidR="00430EBF" w:rsidRPr="0013653F" w:rsidRDefault="00430EBF" w:rsidP="0013653F">
      <w:bookmarkStart w:id="0" w:name="_GoBack"/>
      <w:bookmarkEnd w:id="0"/>
    </w:p>
    <w:sectPr w:rsidR="00430EBF" w:rsidRPr="0013653F" w:rsidSect="00430EBF">
      <w:pgSz w:w="11906" w:h="16838"/>
      <w:pgMar w:top="2410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04964"/>
    <w:rsid w:val="00064CB8"/>
    <w:rsid w:val="00073B9C"/>
    <w:rsid w:val="00084211"/>
    <w:rsid w:val="000B1724"/>
    <w:rsid w:val="000B6525"/>
    <w:rsid w:val="000F2C08"/>
    <w:rsid w:val="0011002D"/>
    <w:rsid w:val="0011504B"/>
    <w:rsid w:val="00132E8B"/>
    <w:rsid w:val="0013653F"/>
    <w:rsid w:val="0014440F"/>
    <w:rsid w:val="00162185"/>
    <w:rsid w:val="00175A79"/>
    <w:rsid w:val="001B17A3"/>
    <w:rsid w:val="001B7274"/>
    <w:rsid w:val="001D0103"/>
    <w:rsid w:val="001E4616"/>
    <w:rsid w:val="001E4DC9"/>
    <w:rsid w:val="001F1D4C"/>
    <w:rsid w:val="00205516"/>
    <w:rsid w:val="00293921"/>
    <w:rsid w:val="002962E6"/>
    <w:rsid w:val="002F2BD6"/>
    <w:rsid w:val="003021F3"/>
    <w:rsid w:val="003177FE"/>
    <w:rsid w:val="00340008"/>
    <w:rsid w:val="00362DE7"/>
    <w:rsid w:val="00386466"/>
    <w:rsid w:val="003A5C03"/>
    <w:rsid w:val="00402746"/>
    <w:rsid w:val="00430EBF"/>
    <w:rsid w:val="00467AB9"/>
    <w:rsid w:val="00472EDD"/>
    <w:rsid w:val="0047412D"/>
    <w:rsid w:val="004B1863"/>
    <w:rsid w:val="004D6190"/>
    <w:rsid w:val="004E31C1"/>
    <w:rsid w:val="0052202B"/>
    <w:rsid w:val="0056766A"/>
    <w:rsid w:val="00574056"/>
    <w:rsid w:val="00584C17"/>
    <w:rsid w:val="005B5686"/>
    <w:rsid w:val="005F1566"/>
    <w:rsid w:val="0064471A"/>
    <w:rsid w:val="00647D4A"/>
    <w:rsid w:val="0065532D"/>
    <w:rsid w:val="0066170C"/>
    <w:rsid w:val="0067504A"/>
    <w:rsid w:val="006B19B1"/>
    <w:rsid w:val="006D4A42"/>
    <w:rsid w:val="00732D4F"/>
    <w:rsid w:val="00757649"/>
    <w:rsid w:val="00793E65"/>
    <w:rsid w:val="007B0F34"/>
    <w:rsid w:val="007E2B74"/>
    <w:rsid w:val="007F5392"/>
    <w:rsid w:val="00812CCE"/>
    <w:rsid w:val="00866048"/>
    <w:rsid w:val="008772DD"/>
    <w:rsid w:val="008B10B0"/>
    <w:rsid w:val="008B5B44"/>
    <w:rsid w:val="008E30E0"/>
    <w:rsid w:val="00900DAD"/>
    <w:rsid w:val="00926BF8"/>
    <w:rsid w:val="009660C4"/>
    <w:rsid w:val="009D1112"/>
    <w:rsid w:val="009D64CE"/>
    <w:rsid w:val="009E1DBF"/>
    <w:rsid w:val="009E5135"/>
    <w:rsid w:val="00A04C8E"/>
    <w:rsid w:val="00A7216D"/>
    <w:rsid w:val="00A8541C"/>
    <w:rsid w:val="00AB7013"/>
    <w:rsid w:val="00AD3843"/>
    <w:rsid w:val="00B01CFE"/>
    <w:rsid w:val="00B23710"/>
    <w:rsid w:val="00B820FB"/>
    <w:rsid w:val="00BB7FB9"/>
    <w:rsid w:val="00BC3BAC"/>
    <w:rsid w:val="00BD3401"/>
    <w:rsid w:val="00C0118B"/>
    <w:rsid w:val="00C10E93"/>
    <w:rsid w:val="00C32A11"/>
    <w:rsid w:val="00C33759"/>
    <w:rsid w:val="00C36CD7"/>
    <w:rsid w:val="00C74523"/>
    <w:rsid w:val="00C77376"/>
    <w:rsid w:val="00C84ACC"/>
    <w:rsid w:val="00CE1467"/>
    <w:rsid w:val="00CE2749"/>
    <w:rsid w:val="00D05990"/>
    <w:rsid w:val="00D13DD2"/>
    <w:rsid w:val="00D16998"/>
    <w:rsid w:val="00D63EC5"/>
    <w:rsid w:val="00DB66FB"/>
    <w:rsid w:val="00DD2D02"/>
    <w:rsid w:val="00E12CA6"/>
    <w:rsid w:val="00E61CAB"/>
    <w:rsid w:val="00EB014A"/>
    <w:rsid w:val="00EB5225"/>
    <w:rsid w:val="00EC3343"/>
    <w:rsid w:val="00ED2715"/>
    <w:rsid w:val="00EF6E94"/>
    <w:rsid w:val="00EF7F64"/>
    <w:rsid w:val="00F0421E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95CBD-8E7D-40DD-913D-B8F1527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ighlight">
    <w:name w:val="highlight"/>
    <w:basedOn w:val="Fontepargpadro"/>
    <w:rsid w:val="0011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4</cp:revision>
  <cp:lastPrinted>2020-06-15T14:44:00Z</cp:lastPrinted>
  <dcterms:created xsi:type="dcterms:W3CDTF">2023-03-01T16:59:00Z</dcterms:created>
  <dcterms:modified xsi:type="dcterms:W3CDTF">2023-03-07T14:19:00Z</dcterms:modified>
</cp:coreProperties>
</file>