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6EA90" w14:textId="77777777" w:rsidR="00C45EEB" w:rsidRDefault="00C45EEB" w:rsidP="00C45EE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322/2023</w:t>
      </w:r>
    </w:p>
    <w:p w14:paraId="31B17A45" w14:textId="77777777" w:rsidR="00C45EEB" w:rsidRDefault="00C45EEB" w:rsidP="00C45EEB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0AC6863" w14:textId="77777777" w:rsidR="00C45EEB" w:rsidRDefault="00C45EEB" w:rsidP="00C45EE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DO PROGRAMA MUNICIPAL DE ASSISTÊNCIA TÉCNICA PÚBLICA E GRATUITA PARA HABITAÇÃO DE INTERESSE SOCIAL, NO MUNICÍPIO DE SORRISO-MT.</w:t>
      </w:r>
    </w:p>
    <w:p w14:paraId="712D3DBB" w14:textId="77777777" w:rsidR="00C45EEB" w:rsidRDefault="00C45EEB" w:rsidP="00C45EE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A62FBC" w14:textId="77777777" w:rsidR="00C45EEB" w:rsidRDefault="00C45EEB" w:rsidP="00C45EE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RODRIGO MACHADO – PSDB, ZÉ DA PANTANAL - MDB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Municipal, com cópia para à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do Programa Municipal de Assistência Técnica Pública e Gratuita para Habitação de Interesse Social, no Município de Sorriso – MT.</w:t>
      </w:r>
    </w:p>
    <w:p w14:paraId="55822DF7" w14:textId="77777777" w:rsidR="00C45EEB" w:rsidRDefault="00C45EEB" w:rsidP="00C45EEB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E2A4181" w14:textId="77777777" w:rsidR="00C45EEB" w:rsidRDefault="00C45EEB" w:rsidP="00C45EE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61FFDD5" w14:textId="77777777" w:rsidR="00C45EEB" w:rsidRDefault="00C45EEB" w:rsidP="00C45EE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459938C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 o Programa Municipal de Assistência Técnica Pública e Gratuita para Habitação de Interesse Social, é instituído com o objetivo de fornecer assistência técnica e gratuita no tocante à elaboração de projetos, reforma e ampliação de habitação para atender as famílias de baixa renda no Município;</w:t>
      </w:r>
    </w:p>
    <w:p w14:paraId="7B7E1A0D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14:paraId="2FBA6DC5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o Programa Municipal de Assistência Técnica Pública e Gratuita para Habitação de Interesse Social abrange a elaboração do projeto, reforma, ampliação e emissão de </w:t>
      </w:r>
      <w:r>
        <w:rPr>
          <w:i/>
          <w:color w:val="000000"/>
          <w:sz w:val="22"/>
          <w:szCs w:val="22"/>
          <w:shd w:val="clear" w:color="auto" w:fill="FFFFFF"/>
        </w:rPr>
        <w:t>“Habite-se”</w:t>
      </w:r>
      <w:r>
        <w:rPr>
          <w:color w:val="000000"/>
          <w:sz w:val="22"/>
          <w:szCs w:val="22"/>
          <w:shd w:val="clear" w:color="auto" w:fill="FFFFFF"/>
        </w:rPr>
        <w:t xml:space="preserve">,  </w:t>
      </w:r>
    </w:p>
    <w:p w14:paraId="1E11DA96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DFB72ED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Considerando que, a referida assistência técnica poderá abranger todos os trabalhos de projeto, licenciamento e </w:t>
      </w:r>
      <w:r>
        <w:rPr>
          <w:i/>
          <w:color w:val="212121"/>
          <w:sz w:val="22"/>
          <w:szCs w:val="22"/>
        </w:rPr>
        <w:t>“Habite-se”</w:t>
      </w:r>
      <w:r>
        <w:rPr>
          <w:color w:val="212121"/>
          <w:sz w:val="22"/>
          <w:szCs w:val="22"/>
        </w:rPr>
        <w:t xml:space="preserve"> através de parcerias com profissionais das áreas de Engenharia, Arquitetura e Urbanismo e Técnicos em Edificações, sem quaisquer ônus à Prefeitura Municipal;</w:t>
      </w:r>
      <w:r>
        <w:rPr>
          <w:sz w:val="22"/>
          <w:szCs w:val="22"/>
        </w:rPr>
        <w:t xml:space="preserve">   </w:t>
      </w:r>
    </w:p>
    <w:p w14:paraId="2274BE0C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14:paraId="73ABA4ED" w14:textId="77777777" w:rsidR="00C45EEB" w:rsidRDefault="00C45EEB" w:rsidP="00C45EEB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ser uma reinvindicação dos munícipes de Sorriso, principalmente os de baixa renda. </w:t>
      </w:r>
    </w:p>
    <w:p w14:paraId="1AE31EBF" w14:textId="77777777" w:rsidR="00C45EEB" w:rsidRDefault="00C45EEB" w:rsidP="00C45EEB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161F489A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18 de abril de 2023.</w:t>
      </w:r>
    </w:p>
    <w:p w14:paraId="4930ECCC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F9386E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6CA80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C351C3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C45EEB" w14:paraId="1D5CA61B" w14:textId="77777777" w:rsidTr="00C45EEB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487B2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2D769A32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A06449C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D82E359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589C88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79E704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02A08DF3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47262BD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E719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08A86CEC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0674E1C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2C60BC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8800F5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F99B017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6052A36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F313ADF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C745F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8F947FD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1E4B88D5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CD17A3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10B443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8E04556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6ED0A34B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55157725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88ACDF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45EEB" w14:paraId="3F28F696" w14:textId="77777777" w:rsidTr="00C45EEB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D0B0A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7D3F12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71E97778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  <w:p w14:paraId="24991FF2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B4961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EAC623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68BFF385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26EE281C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9857824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05EB8DF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71AE7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FFEC3C" w14:textId="77777777" w:rsidR="00C45EEB" w:rsidRDefault="00C45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5D1664E1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</w:tc>
      </w:tr>
      <w:tr w:rsidR="00C45EEB" w14:paraId="6AA416C2" w14:textId="77777777" w:rsidTr="00C45EEB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8B315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F743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1AFC7585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  <w:p w14:paraId="62354149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682C9" w14:textId="77777777" w:rsidR="00C45EEB" w:rsidRDefault="00C45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0A0418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4BCA9B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A89DDD" w14:textId="77777777" w:rsidR="00C45EEB" w:rsidRDefault="00C45EEB" w:rsidP="00C45EE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C45EEB" w:rsidRDefault="00806275" w:rsidP="00C45EEB">
      <w:bookmarkStart w:id="0" w:name="_GoBack"/>
      <w:bookmarkEnd w:id="0"/>
    </w:p>
    <w:sectPr w:rsidR="00806275" w:rsidRPr="00C45EEB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2F9C"/>
    <w:rsid w:val="00091477"/>
    <w:rsid w:val="000B04BB"/>
    <w:rsid w:val="000B6A6A"/>
    <w:rsid w:val="000D49C4"/>
    <w:rsid w:val="0011445E"/>
    <w:rsid w:val="00156801"/>
    <w:rsid w:val="00166350"/>
    <w:rsid w:val="001B5D18"/>
    <w:rsid w:val="001F42DB"/>
    <w:rsid w:val="0023589C"/>
    <w:rsid w:val="00236A68"/>
    <w:rsid w:val="002943CA"/>
    <w:rsid w:val="00296540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91328"/>
    <w:rsid w:val="006C69C7"/>
    <w:rsid w:val="00707715"/>
    <w:rsid w:val="00716FB6"/>
    <w:rsid w:val="007176B7"/>
    <w:rsid w:val="0072566E"/>
    <w:rsid w:val="0073102C"/>
    <w:rsid w:val="0075750C"/>
    <w:rsid w:val="00762E4B"/>
    <w:rsid w:val="00781840"/>
    <w:rsid w:val="00781C6B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A124A8"/>
    <w:rsid w:val="00A23E06"/>
    <w:rsid w:val="00A53CC0"/>
    <w:rsid w:val="00A53D3F"/>
    <w:rsid w:val="00AA08AB"/>
    <w:rsid w:val="00AA5328"/>
    <w:rsid w:val="00AF3D70"/>
    <w:rsid w:val="00B24369"/>
    <w:rsid w:val="00B353E4"/>
    <w:rsid w:val="00BC7011"/>
    <w:rsid w:val="00BD3124"/>
    <w:rsid w:val="00BD4B9B"/>
    <w:rsid w:val="00BE0C33"/>
    <w:rsid w:val="00BF5030"/>
    <w:rsid w:val="00C4182C"/>
    <w:rsid w:val="00C45EEB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DD5503"/>
    <w:rsid w:val="00E143AC"/>
    <w:rsid w:val="00E659C5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C6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6</cp:revision>
  <cp:lastPrinted>2023-04-18T12:18:00Z</cp:lastPrinted>
  <dcterms:created xsi:type="dcterms:W3CDTF">2023-04-18T12:20:00Z</dcterms:created>
  <dcterms:modified xsi:type="dcterms:W3CDTF">2023-05-02T16:48:00Z</dcterms:modified>
</cp:coreProperties>
</file>