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412D1" w14:textId="53E202C6" w:rsidR="00E17DCD" w:rsidRPr="00844E16" w:rsidRDefault="00BA53A7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  <w:r w:rsidRPr="00844E16">
        <w:rPr>
          <w:b/>
          <w:iCs/>
          <w:sz w:val="23"/>
          <w:szCs w:val="23"/>
        </w:rPr>
        <w:t xml:space="preserve">PROJETO DE LEI Nº </w:t>
      </w:r>
      <w:r w:rsidR="00DE7998">
        <w:rPr>
          <w:b/>
          <w:iCs/>
          <w:sz w:val="23"/>
          <w:szCs w:val="23"/>
        </w:rPr>
        <w:t>54/2023</w:t>
      </w:r>
    </w:p>
    <w:p w14:paraId="34B2B6AA" w14:textId="77777777" w:rsidR="00844E16" w:rsidRPr="00844E16" w:rsidRDefault="00844E16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47167053" w14:textId="77777777" w:rsidR="00905EEB" w:rsidRPr="00844E16" w:rsidRDefault="00905EEB" w:rsidP="00AC7379">
      <w:pPr>
        <w:pStyle w:val="Recuodecorpodetexto2"/>
        <w:ind w:left="3402" w:firstLine="0"/>
        <w:rPr>
          <w:b/>
          <w:iCs/>
          <w:sz w:val="23"/>
          <w:szCs w:val="23"/>
        </w:rPr>
      </w:pPr>
    </w:p>
    <w:p w14:paraId="42DFEE74" w14:textId="17B5D72C" w:rsidR="005D7CD1" w:rsidRPr="00CC5E42" w:rsidRDefault="00BA53A7" w:rsidP="00AC7379">
      <w:pPr>
        <w:pStyle w:val="Recuodecorpodetexto2"/>
        <w:ind w:left="3402" w:firstLine="0"/>
        <w:rPr>
          <w:iCs/>
          <w:szCs w:val="24"/>
        </w:rPr>
      </w:pPr>
      <w:r w:rsidRPr="00CC5E42">
        <w:rPr>
          <w:iCs/>
          <w:szCs w:val="24"/>
        </w:rPr>
        <w:t>Data</w:t>
      </w:r>
      <w:r w:rsidR="00DA01E2" w:rsidRPr="00CC5E42">
        <w:rPr>
          <w:iCs/>
          <w:szCs w:val="24"/>
        </w:rPr>
        <w:t xml:space="preserve">: </w:t>
      </w:r>
      <w:r w:rsidR="00DE7998">
        <w:rPr>
          <w:iCs/>
          <w:szCs w:val="24"/>
        </w:rPr>
        <w:t>18 de abril de 2023</w:t>
      </w:r>
    </w:p>
    <w:p w14:paraId="23CBAADD" w14:textId="5535500E" w:rsidR="00262B28" w:rsidRDefault="00262B28" w:rsidP="00AC7379">
      <w:pPr>
        <w:pStyle w:val="Recuodecorpodetexto2"/>
        <w:ind w:left="3402" w:firstLine="0"/>
        <w:rPr>
          <w:szCs w:val="24"/>
        </w:rPr>
      </w:pPr>
    </w:p>
    <w:p w14:paraId="794D0372" w14:textId="77777777" w:rsidR="00DE7998" w:rsidRPr="00DE7998" w:rsidRDefault="00DE7998" w:rsidP="00AC7379">
      <w:pPr>
        <w:pStyle w:val="Recuodecorpodetexto2"/>
        <w:ind w:left="3402" w:firstLine="0"/>
        <w:rPr>
          <w:szCs w:val="24"/>
        </w:rPr>
      </w:pPr>
    </w:p>
    <w:p w14:paraId="5766A824" w14:textId="16DD165C" w:rsidR="00CC5E42" w:rsidRDefault="00BA53A7" w:rsidP="00AC7379">
      <w:pPr>
        <w:ind w:left="3402"/>
        <w:jc w:val="both"/>
        <w:rPr>
          <w:rStyle w:val="nfase"/>
          <w:color w:val="000000" w:themeColor="text1"/>
          <w:sz w:val="24"/>
          <w:szCs w:val="24"/>
          <w:shd w:val="clear" w:color="auto" w:fill="FFFFFF"/>
        </w:rPr>
      </w:pPr>
      <w:r w:rsidRPr="00DE7998">
        <w:rPr>
          <w:rStyle w:val="nfase"/>
          <w:i w:val="0"/>
          <w:color w:val="000000" w:themeColor="text1"/>
          <w:sz w:val="24"/>
          <w:szCs w:val="24"/>
          <w:shd w:val="clear" w:color="auto" w:fill="FFFFFF"/>
        </w:rPr>
        <w:t xml:space="preserve">Institui no município de </w:t>
      </w:r>
      <w:r w:rsidR="002E7365" w:rsidRPr="00DE7998">
        <w:rPr>
          <w:rStyle w:val="nfase"/>
          <w:i w:val="0"/>
          <w:color w:val="000000" w:themeColor="text1"/>
          <w:sz w:val="24"/>
          <w:szCs w:val="24"/>
          <w:shd w:val="clear" w:color="auto" w:fill="FFFFFF"/>
        </w:rPr>
        <w:t xml:space="preserve">Sorriso/MT, </w:t>
      </w:r>
      <w:r w:rsidRPr="00DE7998">
        <w:rPr>
          <w:rStyle w:val="nfase"/>
          <w:i w:val="0"/>
          <w:color w:val="000000" w:themeColor="text1"/>
          <w:sz w:val="24"/>
          <w:szCs w:val="24"/>
          <w:shd w:val="clear" w:color="auto" w:fill="FFFFFF"/>
        </w:rPr>
        <w:t>o direito do contribuinte de ter acesso a meios e formas de pagamento digi</w:t>
      </w:r>
      <w:bookmarkStart w:id="0" w:name="_GoBack"/>
      <w:bookmarkEnd w:id="0"/>
      <w:r w:rsidRPr="00DE7998">
        <w:rPr>
          <w:rStyle w:val="nfase"/>
          <w:i w:val="0"/>
          <w:color w:val="000000" w:themeColor="text1"/>
          <w:sz w:val="24"/>
          <w:szCs w:val="24"/>
          <w:shd w:val="clear" w:color="auto" w:fill="FFFFFF"/>
        </w:rPr>
        <w:t>tal, tais como Pix</w:t>
      </w:r>
      <w:r w:rsidRPr="00DE7998">
        <w:rPr>
          <w:rStyle w:val="nfase"/>
          <w:i w:val="0"/>
          <w:color w:val="000000" w:themeColor="text1"/>
          <w:sz w:val="24"/>
          <w:szCs w:val="24"/>
          <w:shd w:val="clear" w:color="auto" w:fill="FFFFFF"/>
        </w:rPr>
        <w:t xml:space="preserve"> e transferência bancária, para quitação de débitos de natureza tributária, taxas e contribuições.</w:t>
      </w:r>
    </w:p>
    <w:p w14:paraId="42488821" w14:textId="77777777" w:rsidR="009D5FBC" w:rsidRPr="00DE7998" w:rsidRDefault="009D5FBC" w:rsidP="00AC7379">
      <w:pPr>
        <w:ind w:left="3402"/>
        <w:jc w:val="both"/>
        <w:rPr>
          <w:rStyle w:val="nfase"/>
          <w:i w:val="0"/>
          <w:color w:val="000000" w:themeColor="text1"/>
          <w:sz w:val="24"/>
          <w:szCs w:val="24"/>
          <w:shd w:val="clear" w:color="auto" w:fill="FFFFFF"/>
        </w:rPr>
      </w:pPr>
    </w:p>
    <w:p w14:paraId="184D4E56" w14:textId="77777777" w:rsidR="001D3E19" w:rsidRPr="001D3E19" w:rsidRDefault="001D3E19" w:rsidP="00AC7379">
      <w:pPr>
        <w:ind w:left="3402"/>
        <w:jc w:val="both"/>
        <w:rPr>
          <w:b/>
          <w:bCs/>
          <w:iCs/>
          <w:color w:val="000000" w:themeColor="text1"/>
          <w:sz w:val="24"/>
          <w:szCs w:val="24"/>
        </w:rPr>
      </w:pPr>
    </w:p>
    <w:p w14:paraId="68C30A3D" w14:textId="7B678384" w:rsidR="00905EEB" w:rsidRDefault="00BA53A7" w:rsidP="00AC7379">
      <w:pPr>
        <w:ind w:left="3402"/>
        <w:jc w:val="both"/>
        <w:rPr>
          <w:bCs/>
          <w:iCs/>
          <w:sz w:val="23"/>
          <w:szCs w:val="23"/>
        </w:rPr>
      </w:pPr>
      <w:r w:rsidRPr="00844E16">
        <w:rPr>
          <w:b/>
          <w:bCs/>
          <w:sz w:val="23"/>
          <w:szCs w:val="23"/>
        </w:rPr>
        <w:t>CELSO KOZAK – PSDB</w:t>
      </w:r>
      <w:r w:rsidR="00AF63ED" w:rsidRPr="00844E16">
        <w:rPr>
          <w:b/>
          <w:bCs/>
          <w:sz w:val="23"/>
          <w:szCs w:val="23"/>
        </w:rPr>
        <w:t xml:space="preserve">, </w:t>
      </w:r>
      <w:r w:rsidR="00E17DCD" w:rsidRPr="00844E16">
        <w:rPr>
          <w:bCs/>
          <w:iCs/>
          <w:sz w:val="23"/>
          <w:szCs w:val="23"/>
        </w:rPr>
        <w:t>vereador</w:t>
      </w:r>
      <w:r w:rsidR="00A870F6" w:rsidRPr="00844E16">
        <w:rPr>
          <w:bCs/>
          <w:iCs/>
          <w:sz w:val="23"/>
          <w:szCs w:val="23"/>
        </w:rPr>
        <w:t xml:space="preserve"> </w:t>
      </w:r>
      <w:r w:rsidR="00E17DCD" w:rsidRPr="00844E16">
        <w:rPr>
          <w:bCs/>
          <w:iCs/>
          <w:sz w:val="23"/>
          <w:szCs w:val="23"/>
        </w:rPr>
        <w:t>com assento nest</w:t>
      </w:r>
      <w:r w:rsidR="004C1472" w:rsidRPr="00844E16">
        <w:rPr>
          <w:bCs/>
          <w:iCs/>
          <w:sz w:val="23"/>
          <w:szCs w:val="23"/>
        </w:rPr>
        <w:t>a Casa, com fulcro no Artigo 108</w:t>
      </w:r>
      <w:r w:rsidR="00E17DCD" w:rsidRPr="00844E16">
        <w:rPr>
          <w:bCs/>
          <w:iCs/>
          <w:sz w:val="23"/>
          <w:szCs w:val="23"/>
        </w:rPr>
        <w:t xml:space="preserve"> do</w:t>
      </w:r>
      <w:r w:rsidR="00B85954" w:rsidRPr="00844E16">
        <w:rPr>
          <w:bCs/>
          <w:iCs/>
          <w:sz w:val="23"/>
          <w:szCs w:val="23"/>
        </w:rPr>
        <w:t xml:space="preserve"> Regimento interno</w:t>
      </w:r>
      <w:r w:rsidR="00DE7998">
        <w:rPr>
          <w:bCs/>
          <w:iCs/>
          <w:sz w:val="23"/>
          <w:szCs w:val="23"/>
        </w:rPr>
        <w:t>,</w:t>
      </w:r>
      <w:r w:rsidR="00B85954" w:rsidRPr="00844E16">
        <w:rPr>
          <w:bCs/>
          <w:iCs/>
          <w:sz w:val="23"/>
          <w:szCs w:val="23"/>
        </w:rPr>
        <w:t xml:space="preserve"> encaminha para deliberação</w:t>
      </w:r>
      <w:r w:rsidR="004C1472" w:rsidRPr="00844E16">
        <w:rPr>
          <w:bCs/>
          <w:iCs/>
          <w:sz w:val="23"/>
          <w:szCs w:val="23"/>
        </w:rPr>
        <w:t xml:space="preserve"> do Soberano Plenário o seguinte Projeto de Lei:</w:t>
      </w:r>
    </w:p>
    <w:p w14:paraId="0652BE61" w14:textId="77777777" w:rsidR="006A1011" w:rsidRDefault="006A1011" w:rsidP="00AC7379">
      <w:pPr>
        <w:ind w:left="3402"/>
        <w:jc w:val="both"/>
        <w:rPr>
          <w:bCs/>
          <w:iCs/>
          <w:sz w:val="23"/>
          <w:szCs w:val="23"/>
        </w:rPr>
      </w:pPr>
    </w:p>
    <w:p w14:paraId="0924DD9C" w14:textId="77777777" w:rsidR="00F72C55" w:rsidRDefault="00F72C55" w:rsidP="006A1011">
      <w:pPr>
        <w:spacing w:line="276" w:lineRule="auto"/>
        <w:ind w:left="3402"/>
        <w:jc w:val="both"/>
        <w:rPr>
          <w:bCs/>
          <w:iCs/>
          <w:sz w:val="23"/>
          <w:szCs w:val="23"/>
        </w:rPr>
      </w:pPr>
    </w:p>
    <w:p w14:paraId="38F47EA1" w14:textId="3A8D3D48" w:rsidR="00F72C55" w:rsidRDefault="00BA53A7" w:rsidP="00DE7998">
      <w:pPr>
        <w:spacing w:line="276" w:lineRule="auto"/>
        <w:ind w:firstLine="1418"/>
        <w:jc w:val="both"/>
        <w:rPr>
          <w:bCs/>
          <w:iCs/>
          <w:sz w:val="23"/>
          <w:szCs w:val="23"/>
        </w:rPr>
      </w:pPr>
      <w:r w:rsidRPr="00F72C55">
        <w:rPr>
          <w:bCs/>
          <w:iCs/>
          <w:sz w:val="23"/>
          <w:szCs w:val="23"/>
        </w:rPr>
        <w:t>Art. 1° - É direito do contribuinte municipal ter acesso a todos os meios e formas de</w:t>
      </w:r>
      <w:r>
        <w:rPr>
          <w:bCs/>
          <w:iCs/>
          <w:sz w:val="23"/>
          <w:szCs w:val="23"/>
        </w:rPr>
        <w:t xml:space="preserve"> </w:t>
      </w:r>
      <w:r w:rsidRPr="00F72C55">
        <w:rPr>
          <w:bCs/>
          <w:iCs/>
          <w:sz w:val="23"/>
          <w:szCs w:val="23"/>
        </w:rPr>
        <w:t>pagamento digital, tais como a ferramenta de pagament</w:t>
      </w:r>
      <w:r>
        <w:rPr>
          <w:bCs/>
          <w:iCs/>
          <w:sz w:val="23"/>
          <w:szCs w:val="23"/>
        </w:rPr>
        <w:t xml:space="preserve">o </w:t>
      </w:r>
      <w:r w:rsidRPr="00F72C55">
        <w:rPr>
          <w:bCs/>
          <w:iCs/>
          <w:sz w:val="23"/>
          <w:szCs w:val="23"/>
        </w:rPr>
        <w:t>instantâneo Pix e transferência</w:t>
      </w:r>
      <w:r>
        <w:rPr>
          <w:bCs/>
          <w:iCs/>
          <w:sz w:val="23"/>
          <w:szCs w:val="23"/>
        </w:rPr>
        <w:t xml:space="preserve"> bancária para a quitação de débi</w:t>
      </w:r>
      <w:r>
        <w:rPr>
          <w:bCs/>
          <w:iCs/>
          <w:sz w:val="23"/>
          <w:szCs w:val="23"/>
        </w:rPr>
        <w:t xml:space="preserve">tos de </w:t>
      </w:r>
      <w:r w:rsidRPr="00F72C55">
        <w:rPr>
          <w:bCs/>
          <w:iCs/>
          <w:sz w:val="23"/>
          <w:szCs w:val="23"/>
        </w:rPr>
        <w:t>natureza tributária, taxas e contribuições com o</w:t>
      </w:r>
      <w:r>
        <w:rPr>
          <w:bCs/>
          <w:iCs/>
          <w:sz w:val="23"/>
          <w:szCs w:val="23"/>
        </w:rPr>
        <w:t xml:space="preserve"> </w:t>
      </w:r>
      <w:r w:rsidRPr="00F72C55">
        <w:rPr>
          <w:bCs/>
          <w:iCs/>
          <w:sz w:val="23"/>
          <w:szCs w:val="23"/>
        </w:rPr>
        <w:t xml:space="preserve">Município </w:t>
      </w:r>
      <w:r>
        <w:rPr>
          <w:bCs/>
          <w:iCs/>
          <w:sz w:val="23"/>
          <w:szCs w:val="23"/>
        </w:rPr>
        <w:t>de Sorriso.</w:t>
      </w:r>
    </w:p>
    <w:p w14:paraId="6E868AF1" w14:textId="77777777" w:rsidR="00F72C55" w:rsidRPr="00F72C55" w:rsidRDefault="00F72C55" w:rsidP="00DE7998">
      <w:pPr>
        <w:spacing w:line="276" w:lineRule="auto"/>
        <w:ind w:firstLine="1418"/>
        <w:jc w:val="both"/>
        <w:rPr>
          <w:bCs/>
          <w:iCs/>
          <w:sz w:val="23"/>
          <w:szCs w:val="23"/>
        </w:rPr>
      </w:pPr>
    </w:p>
    <w:p w14:paraId="3F083497" w14:textId="2AA3E2FA" w:rsidR="00F72C55" w:rsidRPr="00F72C55" w:rsidRDefault="00BA53A7" w:rsidP="00DE7998">
      <w:pPr>
        <w:spacing w:line="276" w:lineRule="auto"/>
        <w:ind w:firstLine="1418"/>
        <w:jc w:val="both"/>
        <w:rPr>
          <w:bCs/>
          <w:iCs/>
          <w:sz w:val="23"/>
          <w:szCs w:val="23"/>
        </w:rPr>
      </w:pPr>
      <w:r w:rsidRPr="00F72C55">
        <w:rPr>
          <w:bCs/>
          <w:iCs/>
          <w:sz w:val="23"/>
          <w:szCs w:val="23"/>
        </w:rPr>
        <w:t>Art. 2° - No caso de pagamento através de Pix, a Administração Pública deverá</w:t>
      </w:r>
      <w:r>
        <w:rPr>
          <w:bCs/>
          <w:iCs/>
          <w:sz w:val="23"/>
          <w:szCs w:val="23"/>
        </w:rPr>
        <w:t xml:space="preserve"> </w:t>
      </w:r>
      <w:r w:rsidRPr="00F72C55">
        <w:rPr>
          <w:bCs/>
          <w:iCs/>
          <w:sz w:val="23"/>
          <w:szCs w:val="23"/>
        </w:rPr>
        <w:t>disponibilizar ao contribuinte QR Code, link específico ou chave aleatória específica para</w:t>
      </w:r>
      <w:r>
        <w:rPr>
          <w:bCs/>
          <w:iCs/>
          <w:sz w:val="23"/>
          <w:szCs w:val="23"/>
        </w:rPr>
        <w:t xml:space="preserve"> </w:t>
      </w:r>
      <w:r w:rsidRPr="00F72C55">
        <w:rPr>
          <w:bCs/>
          <w:iCs/>
          <w:sz w:val="23"/>
          <w:szCs w:val="23"/>
        </w:rPr>
        <w:t>a identi</w:t>
      </w:r>
      <w:r w:rsidRPr="00F72C55">
        <w:rPr>
          <w:bCs/>
          <w:iCs/>
          <w:sz w:val="23"/>
          <w:szCs w:val="23"/>
        </w:rPr>
        <w:t>ficação do pagamento.</w:t>
      </w:r>
    </w:p>
    <w:p w14:paraId="1D6CAD90" w14:textId="50DFB4BA" w:rsidR="001D3E19" w:rsidRPr="00844E16" w:rsidRDefault="00BA53A7" w:rsidP="00DE7998">
      <w:pPr>
        <w:spacing w:line="276" w:lineRule="auto"/>
        <w:ind w:firstLine="1418"/>
        <w:jc w:val="both"/>
        <w:rPr>
          <w:bCs/>
          <w:iCs/>
          <w:sz w:val="23"/>
          <w:szCs w:val="23"/>
        </w:rPr>
      </w:pPr>
      <w:r w:rsidRPr="00F72C55">
        <w:rPr>
          <w:bCs/>
          <w:iCs/>
          <w:sz w:val="23"/>
          <w:szCs w:val="23"/>
        </w:rPr>
        <w:t>Parágrafo único. O meio de identificação de pagamento referido no caput deste artigo</w:t>
      </w:r>
      <w:r>
        <w:rPr>
          <w:bCs/>
          <w:iCs/>
          <w:sz w:val="23"/>
          <w:szCs w:val="23"/>
        </w:rPr>
        <w:t xml:space="preserve"> </w:t>
      </w:r>
      <w:r w:rsidRPr="00F72C55">
        <w:rPr>
          <w:bCs/>
          <w:iCs/>
          <w:sz w:val="23"/>
          <w:szCs w:val="23"/>
        </w:rPr>
        <w:t>deverá ser disponibilizado em consulta ao sítio eletrônico da Prefeitura Municipal, que</w:t>
      </w:r>
      <w:r>
        <w:rPr>
          <w:bCs/>
          <w:iCs/>
          <w:sz w:val="23"/>
          <w:szCs w:val="23"/>
        </w:rPr>
        <w:t xml:space="preserve"> </w:t>
      </w:r>
      <w:r w:rsidRPr="00F72C55">
        <w:rPr>
          <w:bCs/>
          <w:iCs/>
          <w:sz w:val="23"/>
          <w:szCs w:val="23"/>
        </w:rPr>
        <w:t xml:space="preserve">deverá funcionar e possibilitar a emissão dos meios de </w:t>
      </w:r>
      <w:r w:rsidRPr="00F72C55">
        <w:rPr>
          <w:bCs/>
          <w:iCs/>
          <w:sz w:val="23"/>
          <w:szCs w:val="23"/>
        </w:rPr>
        <w:t>identificação de pagamento</w:t>
      </w:r>
      <w:r>
        <w:rPr>
          <w:bCs/>
          <w:iCs/>
          <w:sz w:val="23"/>
          <w:szCs w:val="23"/>
        </w:rPr>
        <w:t xml:space="preserve"> </w:t>
      </w:r>
      <w:r w:rsidRPr="00F72C55">
        <w:rPr>
          <w:bCs/>
          <w:iCs/>
          <w:sz w:val="23"/>
          <w:szCs w:val="23"/>
        </w:rPr>
        <w:t>durante as vinte e quatro horas do dia, inclusive aos finais de semana e feriados.</w:t>
      </w:r>
    </w:p>
    <w:p w14:paraId="79A682A3" w14:textId="77777777" w:rsidR="00F72C55" w:rsidRDefault="00F72C55" w:rsidP="00DE7998">
      <w:pPr>
        <w:spacing w:line="276" w:lineRule="auto"/>
        <w:ind w:firstLine="1418"/>
        <w:jc w:val="both"/>
        <w:rPr>
          <w:b/>
          <w:sz w:val="23"/>
          <w:szCs w:val="23"/>
        </w:rPr>
      </w:pPr>
    </w:p>
    <w:p w14:paraId="014FC5AA" w14:textId="35939214" w:rsidR="006A1011" w:rsidRPr="006A1011" w:rsidRDefault="00BA53A7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  <w:r w:rsidRPr="006A1011">
        <w:rPr>
          <w:bCs/>
          <w:sz w:val="23"/>
          <w:szCs w:val="23"/>
        </w:rPr>
        <w:t>Art. 3° - Os encargos e eventuais diferenças de valor cobrados por conta da utilização deste método de pagamento ficarão exclusivamente a cargo d</w:t>
      </w:r>
      <w:r w:rsidRPr="006A1011">
        <w:rPr>
          <w:bCs/>
          <w:sz w:val="23"/>
          <w:szCs w:val="23"/>
        </w:rPr>
        <w:t>o seu titular, salvo determinação diversa do Poder Público municipal.</w:t>
      </w:r>
    </w:p>
    <w:p w14:paraId="3C3D2E25" w14:textId="77777777" w:rsidR="006A1011" w:rsidRPr="006A1011" w:rsidRDefault="006A1011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</w:p>
    <w:p w14:paraId="598AA337" w14:textId="54BA27B1" w:rsidR="006A1011" w:rsidRPr="006A1011" w:rsidRDefault="00BA53A7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  <w:r w:rsidRPr="006A1011">
        <w:rPr>
          <w:bCs/>
          <w:sz w:val="23"/>
          <w:szCs w:val="23"/>
        </w:rPr>
        <w:t>Art. 4° O disposto nesta Lei aplica-se inclusive aos créditos tributários anteriores à sua vigência, sendo facultado ao contribuinte efetuar o pagamento desses créditos através dos meio</w:t>
      </w:r>
      <w:r w:rsidRPr="006A1011">
        <w:rPr>
          <w:bCs/>
          <w:sz w:val="23"/>
          <w:szCs w:val="23"/>
        </w:rPr>
        <w:t>s digitais.</w:t>
      </w:r>
    </w:p>
    <w:p w14:paraId="6267E9A6" w14:textId="77777777" w:rsidR="006A1011" w:rsidRPr="006A1011" w:rsidRDefault="006A1011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</w:p>
    <w:p w14:paraId="5C3F141E" w14:textId="5025C153" w:rsidR="006A1011" w:rsidRPr="006A1011" w:rsidRDefault="00BA53A7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  <w:r w:rsidRPr="006A1011">
        <w:rPr>
          <w:bCs/>
          <w:sz w:val="23"/>
          <w:szCs w:val="23"/>
        </w:rPr>
        <w:t>Art. 5° - Esta Lei poderá ser regulamentada no que couber, por decreto expedido pelo Poder Executivo</w:t>
      </w:r>
      <w:r w:rsidR="002E7365">
        <w:rPr>
          <w:bCs/>
          <w:sz w:val="23"/>
          <w:szCs w:val="23"/>
        </w:rPr>
        <w:t xml:space="preserve"> Municipal.</w:t>
      </w:r>
    </w:p>
    <w:p w14:paraId="75B20A22" w14:textId="77777777" w:rsidR="006A1011" w:rsidRPr="006A1011" w:rsidRDefault="006A1011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</w:p>
    <w:p w14:paraId="126C5850" w14:textId="274FECE5" w:rsidR="006A1011" w:rsidRDefault="00BA53A7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  <w:r w:rsidRPr="006A1011">
        <w:rPr>
          <w:bCs/>
          <w:sz w:val="23"/>
          <w:szCs w:val="23"/>
        </w:rPr>
        <w:t xml:space="preserve">Parágrafo único. A ausência de regulamentação desta Lei por decreto não impede seu funcionamento e sua aplicação aos órgãos e </w:t>
      </w:r>
      <w:r w:rsidRPr="006A1011">
        <w:rPr>
          <w:bCs/>
          <w:sz w:val="23"/>
          <w:szCs w:val="23"/>
        </w:rPr>
        <w:t>entidades da Administração Pública direta e indireta.</w:t>
      </w:r>
    </w:p>
    <w:p w14:paraId="3D2A8C50" w14:textId="77777777" w:rsidR="006A1011" w:rsidRPr="006A1011" w:rsidRDefault="006A1011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</w:p>
    <w:p w14:paraId="37C718E0" w14:textId="76C4659B" w:rsidR="006A1011" w:rsidRPr="006A1011" w:rsidRDefault="00BA53A7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  <w:r w:rsidRPr="006A1011">
        <w:rPr>
          <w:bCs/>
          <w:sz w:val="23"/>
          <w:szCs w:val="23"/>
        </w:rPr>
        <w:t>Art. 6° O Poder Executivo</w:t>
      </w:r>
      <w:r w:rsidR="002E7365">
        <w:rPr>
          <w:bCs/>
          <w:sz w:val="23"/>
          <w:szCs w:val="23"/>
        </w:rPr>
        <w:t xml:space="preserve"> Municipal</w:t>
      </w:r>
      <w:r w:rsidRPr="006A1011">
        <w:rPr>
          <w:bCs/>
          <w:sz w:val="23"/>
          <w:szCs w:val="23"/>
        </w:rPr>
        <w:t xml:space="preserve"> deverá dispor dos meios adequados e necessários para garantir a publicidade do definido nesta Lei.</w:t>
      </w:r>
    </w:p>
    <w:p w14:paraId="57B28061" w14:textId="77777777" w:rsidR="006A1011" w:rsidRPr="006A1011" w:rsidRDefault="006A1011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</w:p>
    <w:p w14:paraId="5B4143FC" w14:textId="77777777" w:rsidR="006A1011" w:rsidRPr="006A1011" w:rsidRDefault="006A1011" w:rsidP="00DE7998">
      <w:pPr>
        <w:spacing w:line="276" w:lineRule="auto"/>
        <w:ind w:firstLine="1418"/>
        <w:jc w:val="both"/>
        <w:rPr>
          <w:bCs/>
          <w:sz w:val="23"/>
          <w:szCs w:val="23"/>
        </w:rPr>
      </w:pPr>
    </w:p>
    <w:p w14:paraId="03B56E8C" w14:textId="778EC340" w:rsidR="002E7365" w:rsidRDefault="00BA53A7" w:rsidP="00DE7998">
      <w:pPr>
        <w:ind w:firstLine="1418"/>
        <w:jc w:val="both"/>
        <w:rPr>
          <w:color w:val="333333"/>
          <w:sz w:val="24"/>
          <w:szCs w:val="24"/>
        </w:rPr>
      </w:pPr>
      <w:r w:rsidRPr="006A1011">
        <w:rPr>
          <w:bCs/>
          <w:sz w:val="23"/>
          <w:szCs w:val="23"/>
        </w:rPr>
        <w:t xml:space="preserve">Art. </w:t>
      </w:r>
      <w:r>
        <w:rPr>
          <w:bCs/>
          <w:sz w:val="23"/>
          <w:szCs w:val="23"/>
        </w:rPr>
        <w:t>7</w:t>
      </w:r>
      <w:r w:rsidRPr="006A1011">
        <w:rPr>
          <w:bCs/>
          <w:sz w:val="23"/>
          <w:szCs w:val="23"/>
        </w:rPr>
        <w:t>º</w:t>
      </w:r>
      <w:r w:rsidRPr="006A1011">
        <w:rPr>
          <w:bCs/>
          <w:sz w:val="23"/>
          <w:szCs w:val="23"/>
        </w:rPr>
        <w:t xml:space="preserve"> Esta Lei entra</w:t>
      </w:r>
      <w:r w:rsidRPr="006A1011">
        <w:rPr>
          <w:bCs/>
          <w:sz w:val="23"/>
          <w:szCs w:val="23"/>
        </w:rPr>
        <w:t xml:space="preserve"> em vigor </w:t>
      </w:r>
      <w:r>
        <w:rPr>
          <w:bCs/>
          <w:sz w:val="23"/>
          <w:szCs w:val="23"/>
        </w:rPr>
        <w:t>n</w:t>
      </w:r>
      <w:r w:rsidR="00E471C8">
        <w:rPr>
          <w:bCs/>
          <w:sz w:val="23"/>
          <w:szCs w:val="23"/>
        </w:rPr>
        <w:t xml:space="preserve">a data de sua </w:t>
      </w:r>
      <w:r w:rsidRPr="006A1011">
        <w:rPr>
          <w:bCs/>
          <w:sz w:val="23"/>
          <w:szCs w:val="23"/>
        </w:rPr>
        <w:t>publicação</w:t>
      </w:r>
      <w:r>
        <w:rPr>
          <w:bCs/>
          <w:sz w:val="23"/>
          <w:szCs w:val="23"/>
        </w:rPr>
        <w:t>.</w:t>
      </w:r>
    </w:p>
    <w:p w14:paraId="156CA2FD" w14:textId="77777777" w:rsidR="002E7365" w:rsidRPr="006A1011" w:rsidRDefault="002E7365" w:rsidP="00DE7998">
      <w:pPr>
        <w:ind w:firstLine="1418"/>
        <w:jc w:val="both"/>
        <w:rPr>
          <w:bCs/>
          <w:sz w:val="23"/>
          <w:szCs w:val="23"/>
        </w:rPr>
      </w:pPr>
    </w:p>
    <w:p w14:paraId="32C68304" w14:textId="77777777" w:rsidR="00F72C55" w:rsidRPr="009D5FBC" w:rsidRDefault="00F72C55" w:rsidP="00DE7998">
      <w:pPr>
        <w:ind w:firstLine="1418"/>
        <w:jc w:val="both"/>
        <w:rPr>
          <w:color w:val="000000"/>
          <w:sz w:val="24"/>
          <w:szCs w:val="24"/>
          <w:u w:val="single"/>
          <w:vertAlign w:val="superscript"/>
        </w:rPr>
      </w:pPr>
    </w:p>
    <w:p w14:paraId="485BA358" w14:textId="12BC246B" w:rsidR="007E3CC6" w:rsidRPr="00F74380" w:rsidRDefault="00BA53A7" w:rsidP="00DE7998">
      <w:pPr>
        <w:ind w:firstLine="1418"/>
        <w:jc w:val="both"/>
        <w:rPr>
          <w:iCs/>
          <w:sz w:val="24"/>
          <w:szCs w:val="24"/>
        </w:rPr>
      </w:pPr>
      <w:r w:rsidRPr="001D3E19">
        <w:rPr>
          <w:iCs/>
          <w:sz w:val="24"/>
          <w:szCs w:val="24"/>
        </w:rPr>
        <w:t>Câmara Municipal de Sorri</w:t>
      </w:r>
      <w:r w:rsidR="002A5966">
        <w:rPr>
          <w:iCs/>
          <w:sz w:val="24"/>
          <w:szCs w:val="24"/>
        </w:rPr>
        <w:t xml:space="preserve">so, Estado de Mato Grosso, em </w:t>
      </w:r>
      <w:r w:rsidR="00BB3CA7">
        <w:rPr>
          <w:iCs/>
          <w:sz w:val="24"/>
          <w:szCs w:val="24"/>
        </w:rPr>
        <w:t>1</w:t>
      </w:r>
      <w:r w:rsidR="006C78DE">
        <w:rPr>
          <w:iCs/>
          <w:sz w:val="24"/>
          <w:szCs w:val="24"/>
        </w:rPr>
        <w:t>8</w:t>
      </w:r>
      <w:r w:rsidR="00FE6408">
        <w:rPr>
          <w:iCs/>
          <w:sz w:val="24"/>
          <w:szCs w:val="24"/>
        </w:rPr>
        <w:t xml:space="preserve"> de </w:t>
      </w:r>
      <w:r w:rsidR="00BB3CA7">
        <w:rPr>
          <w:iCs/>
          <w:sz w:val="24"/>
          <w:szCs w:val="24"/>
        </w:rPr>
        <w:t xml:space="preserve">abril </w:t>
      </w:r>
      <w:r w:rsidR="00FE6408">
        <w:rPr>
          <w:iCs/>
          <w:sz w:val="24"/>
          <w:szCs w:val="24"/>
        </w:rPr>
        <w:t>de 2023.</w:t>
      </w:r>
    </w:p>
    <w:p w14:paraId="7E96441A" w14:textId="77777777" w:rsidR="007E3CC6" w:rsidRDefault="007E3CC6" w:rsidP="006A1011">
      <w:pPr>
        <w:ind w:firstLine="3402"/>
        <w:jc w:val="both"/>
        <w:rPr>
          <w:iCs/>
          <w:sz w:val="23"/>
          <w:szCs w:val="23"/>
        </w:rPr>
      </w:pPr>
    </w:p>
    <w:p w14:paraId="65BF912E" w14:textId="3EA89B54" w:rsidR="007E3CC6" w:rsidRDefault="007E3CC6" w:rsidP="007E3CC6">
      <w:pPr>
        <w:ind w:firstLine="1418"/>
        <w:jc w:val="center"/>
        <w:rPr>
          <w:iCs/>
          <w:sz w:val="23"/>
          <w:szCs w:val="23"/>
        </w:rPr>
      </w:pPr>
    </w:p>
    <w:p w14:paraId="655BC905" w14:textId="0D3BA70D" w:rsidR="000316E3" w:rsidRDefault="000316E3" w:rsidP="007E3CC6">
      <w:pPr>
        <w:ind w:firstLine="1418"/>
        <w:jc w:val="center"/>
        <w:rPr>
          <w:iCs/>
          <w:sz w:val="23"/>
          <w:szCs w:val="23"/>
        </w:rPr>
      </w:pPr>
    </w:p>
    <w:p w14:paraId="44845638" w14:textId="23EC7A89" w:rsidR="000316E3" w:rsidRDefault="000316E3" w:rsidP="007E3CC6">
      <w:pPr>
        <w:ind w:firstLine="1418"/>
        <w:jc w:val="center"/>
        <w:rPr>
          <w:iCs/>
          <w:sz w:val="23"/>
          <w:szCs w:val="23"/>
        </w:rPr>
      </w:pPr>
    </w:p>
    <w:p w14:paraId="4225AB97" w14:textId="3A34A72F" w:rsidR="000316E3" w:rsidRDefault="000316E3" w:rsidP="007E3CC6">
      <w:pPr>
        <w:ind w:firstLine="1418"/>
        <w:jc w:val="center"/>
        <w:rPr>
          <w:iCs/>
          <w:sz w:val="23"/>
          <w:szCs w:val="23"/>
        </w:rPr>
      </w:pPr>
    </w:p>
    <w:p w14:paraId="10FE7C0F" w14:textId="77777777" w:rsidR="000316E3" w:rsidRDefault="000316E3" w:rsidP="007E3CC6">
      <w:pPr>
        <w:ind w:firstLine="1418"/>
        <w:jc w:val="center"/>
        <w:rPr>
          <w:iCs/>
          <w:sz w:val="23"/>
          <w:szCs w:val="23"/>
        </w:rPr>
      </w:pPr>
    </w:p>
    <w:p w14:paraId="013175BF" w14:textId="77777777" w:rsidR="007E3CC6" w:rsidRDefault="00BA53A7" w:rsidP="00F74380">
      <w:pPr>
        <w:tabs>
          <w:tab w:val="left" w:pos="3402"/>
        </w:tabs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                                                  CELSO KOZAK</w:t>
      </w:r>
    </w:p>
    <w:p w14:paraId="617EC04E" w14:textId="77777777" w:rsidR="007E3CC6" w:rsidRPr="00F74380" w:rsidRDefault="00BA53A7" w:rsidP="00F74380">
      <w:pPr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                                                   Vereador PSDB</w:t>
      </w:r>
    </w:p>
    <w:p w14:paraId="56A458B6" w14:textId="0E6D6110" w:rsidR="00141262" w:rsidRDefault="00141262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153155C4" w14:textId="20B40776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358F09BE" w14:textId="4B7589A0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72DA387" w14:textId="2CE75B2B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42A15477" w14:textId="42323CE3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1C569A46" w14:textId="41691FAF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8F15583" w14:textId="5D6A73BB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57E6B190" w14:textId="4836B8FA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6633C96" w14:textId="58184AAA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36F5457C" w14:textId="7A7764D5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516447D3" w14:textId="0F243AA7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BEAD9B4" w14:textId="7BAEC1B4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A4A0535" w14:textId="04B6B4F9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0496B87" w14:textId="4BAF074A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5BC114BC" w14:textId="19456723" w:rsidR="00FE6408" w:rsidRDefault="00FE6408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79DDA58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1C9E174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3A3FB9DA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0BCA533F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0E65B21" w14:textId="77777777" w:rsidR="002E7365" w:rsidRDefault="002E7365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328C496A" w14:textId="77777777" w:rsidR="002E7365" w:rsidRDefault="002E7365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493B64FC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2D24530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4E4930A7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6A481785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2DACE8BD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323F7D52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408D1CD9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5B6A98B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58C9145E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0C281F69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7031EB1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7509F8DA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54D853A7" w14:textId="77777777" w:rsidR="006A1011" w:rsidRDefault="006A1011" w:rsidP="00141262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31A944C1" w14:textId="08DC3C53" w:rsidR="00FE6408" w:rsidRPr="009976AD" w:rsidRDefault="00BA53A7" w:rsidP="000316E3">
      <w:pPr>
        <w:shd w:val="clear" w:color="auto" w:fill="FFFFFF"/>
        <w:jc w:val="center"/>
        <w:rPr>
          <w:b/>
          <w:bCs/>
          <w:color w:val="333333"/>
          <w:sz w:val="24"/>
          <w:szCs w:val="24"/>
        </w:rPr>
      </w:pPr>
      <w:r w:rsidRPr="009976AD">
        <w:rPr>
          <w:b/>
          <w:bCs/>
          <w:color w:val="333333"/>
          <w:sz w:val="24"/>
          <w:szCs w:val="24"/>
        </w:rPr>
        <w:t>JUSTIFICATIVA</w:t>
      </w:r>
    </w:p>
    <w:p w14:paraId="481596AC" w14:textId="77777777" w:rsidR="00FE3B7C" w:rsidRDefault="00FE3B7C" w:rsidP="00FE6408">
      <w:pPr>
        <w:shd w:val="clear" w:color="auto" w:fill="FFFFFF"/>
        <w:ind w:left="2835"/>
        <w:jc w:val="both"/>
        <w:rPr>
          <w:color w:val="333333"/>
          <w:sz w:val="24"/>
          <w:szCs w:val="24"/>
        </w:rPr>
      </w:pPr>
    </w:p>
    <w:p w14:paraId="0402E78A" w14:textId="4053E7C1" w:rsidR="00FE6408" w:rsidRDefault="00FE6408" w:rsidP="006A1011">
      <w:pPr>
        <w:shd w:val="clear" w:color="auto" w:fill="FFFFFF"/>
        <w:spacing w:line="360" w:lineRule="auto"/>
        <w:ind w:left="2835"/>
        <w:jc w:val="both"/>
        <w:rPr>
          <w:color w:val="333333"/>
          <w:sz w:val="24"/>
          <w:szCs w:val="24"/>
        </w:rPr>
      </w:pPr>
    </w:p>
    <w:p w14:paraId="6DEEA722" w14:textId="77777777" w:rsidR="000316E3" w:rsidRDefault="000316E3" w:rsidP="006A1011">
      <w:pPr>
        <w:shd w:val="clear" w:color="auto" w:fill="FFFFFF"/>
        <w:spacing w:line="360" w:lineRule="auto"/>
        <w:ind w:left="2835"/>
        <w:jc w:val="both"/>
        <w:rPr>
          <w:color w:val="333333"/>
          <w:sz w:val="24"/>
          <w:szCs w:val="24"/>
        </w:rPr>
      </w:pPr>
    </w:p>
    <w:p w14:paraId="0DFE2F65" w14:textId="1BD56618" w:rsidR="00FE3B7C" w:rsidRPr="006A1011" w:rsidRDefault="00BA53A7" w:rsidP="006A1011">
      <w:pPr>
        <w:shd w:val="clear" w:color="auto" w:fill="FFFFFF"/>
        <w:spacing w:line="360" w:lineRule="auto"/>
        <w:ind w:firstLine="2835"/>
        <w:jc w:val="both"/>
        <w:rPr>
          <w:sz w:val="22"/>
          <w:szCs w:val="22"/>
        </w:rPr>
      </w:pPr>
      <w:r w:rsidRPr="006A1011">
        <w:rPr>
          <w:sz w:val="22"/>
          <w:szCs w:val="22"/>
        </w:rPr>
        <w:t>Lançado oficialmente em novembro de 2020, o Pix surgiu como uma nova forma de</w:t>
      </w:r>
      <w:r>
        <w:rPr>
          <w:sz w:val="22"/>
          <w:szCs w:val="22"/>
        </w:rPr>
        <w:t xml:space="preserve"> </w:t>
      </w:r>
      <w:r w:rsidRPr="006A1011">
        <w:rPr>
          <w:sz w:val="22"/>
          <w:szCs w:val="22"/>
        </w:rPr>
        <w:t>realizar pagamentos e operações bancárias. O meio de pagamento criado pelo Banco Central (BACEN) permite a transferência de recursos entre contas em segundos e a qualquer hora ou dia. É uma forma prática, rápida e de baixo custo - gratuita para pessoa fisi</w:t>
      </w:r>
      <w:r w:rsidRPr="006A1011">
        <w:rPr>
          <w:sz w:val="22"/>
          <w:szCs w:val="22"/>
        </w:rPr>
        <w:t xml:space="preserve">ca - para a realização de pagamentos. O pagamento de tributos via Pix já está sendo adotado pela Receita Federal e em diversos entes da Federação, tais como os estados de São Paulo, Piauí e Acre e os municípios de Eusébio (CE), Linhares (ES), São José dos </w:t>
      </w:r>
      <w:r w:rsidRPr="006A1011">
        <w:rPr>
          <w:sz w:val="22"/>
          <w:szCs w:val="22"/>
        </w:rPr>
        <w:t>Campos (SP), Uberlândia (MG) e Vila Velha (ES). Trata-se de uma alternativa para facilitar o pagamento dos tributos, dando ao cidadão uma forma mais prática de realizar tais transações. Assim, a proposta pretende modernizar e simplificar o ambiente tributá</w:t>
      </w:r>
      <w:r w:rsidRPr="006A1011">
        <w:rPr>
          <w:sz w:val="22"/>
          <w:szCs w:val="22"/>
        </w:rPr>
        <w:t>rio do município.</w:t>
      </w:r>
    </w:p>
    <w:p w14:paraId="677BBE29" w14:textId="77777777" w:rsidR="006A1011" w:rsidRPr="006A1011" w:rsidRDefault="006A1011" w:rsidP="006A1011">
      <w:pPr>
        <w:shd w:val="clear" w:color="auto" w:fill="FFFFFF"/>
        <w:ind w:firstLine="2835"/>
        <w:jc w:val="both"/>
        <w:rPr>
          <w:sz w:val="22"/>
          <w:szCs w:val="22"/>
        </w:rPr>
      </w:pPr>
    </w:p>
    <w:p w14:paraId="23FA2663" w14:textId="3B9F133E" w:rsidR="006A1011" w:rsidRDefault="006A1011" w:rsidP="006A1011">
      <w:pPr>
        <w:shd w:val="clear" w:color="auto" w:fill="FFFFFF"/>
        <w:ind w:firstLine="2835"/>
        <w:jc w:val="both"/>
      </w:pPr>
    </w:p>
    <w:p w14:paraId="60B209A3" w14:textId="2928A36F" w:rsidR="000316E3" w:rsidRDefault="000316E3" w:rsidP="006A1011">
      <w:pPr>
        <w:shd w:val="clear" w:color="auto" w:fill="FFFFFF"/>
        <w:ind w:firstLine="2835"/>
        <w:jc w:val="both"/>
      </w:pPr>
    </w:p>
    <w:p w14:paraId="17129E69" w14:textId="77777777" w:rsidR="000316E3" w:rsidRDefault="000316E3" w:rsidP="006A1011">
      <w:pPr>
        <w:shd w:val="clear" w:color="auto" w:fill="FFFFFF"/>
        <w:ind w:firstLine="2835"/>
        <w:jc w:val="both"/>
      </w:pPr>
    </w:p>
    <w:p w14:paraId="5670C79A" w14:textId="77777777" w:rsidR="006A1011" w:rsidRDefault="006A1011" w:rsidP="006A1011">
      <w:pPr>
        <w:shd w:val="clear" w:color="auto" w:fill="FFFFFF"/>
        <w:ind w:firstLine="2835"/>
        <w:jc w:val="both"/>
      </w:pPr>
    </w:p>
    <w:p w14:paraId="6ADF7A85" w14:textId="77777777" w:rsidR="006A1011" w:rsidRDefault="006A1011" w:rsidP="006A1011">
      <w:pPr>
        <w:shd w:val="clear" w:color="auto" w:fill="FFFFFF"/>
        <w:ind w:firstLine="2835"/>
        <w:jc w:val="both"/>
      </w:pPr>
    </w:p>
    <w:p w14:paraId="15219D57" w14:textId="77777777" w:rsidR="00FE3B7C" w:rsidRDefault="00BA53A7" w:rsidP="00FE3B7C">
      <w:pPr>
        <w:tabs>
          <w:tab w:val="left" w:pos="3402"/>
        </w:tabs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                                                  CELSO KOZAK</w:t>
      </w:r>
    </w:p>
    <w:p w14:paraId="459DCB07" w14:textId="77777777" w:rsidR="00FE3B7C" w:rsidRPr="00F74380" w:rsidRDefault="00BA53A7" w:rsidP="00FE3B7C">
      <w:pPr>
        <w:rPr>
          <w:b/>
          <w:iCs/>
          <w:sz w:val="23"/>
          <w:szCs w:val="23"/>
        </w:rPr>
      </w:pPr>
      <w:r>
        <w:rPr>
          <w:b/>
          <w:iCs/>
          <w:sz w:val="23"/>
          <w:szCs w:val="23"/>
        </w:rPr>
        <w:t xml:space="preserve">                                                             Vereador PSDB</w:t>
      </w:r>
    </w:p>
    <w:p w14:paraId="51829CC4" w14:textId="77777777" w:rsidR="00FE3B7C" w:rsidRDefault="00FE3B7C" w:rsidP="00FE3B7C">
      <w:pPr>
        <w:shd w:val="clear" w:color="auto" w:fill="FFFFFF"/>
        <w:jc w:val="both"/>
        <w:rPr>
          <w:color w:val="333333"/>
          <w:sz w:val="24"/>
          <w:szCs w:val="24"/>
        </w:rPr>
      </w:pPr>
    </w:p>
    <w:p w14:paraId="504E332D" w14:textId="77777777" w:rsidR="008E7AD3" w:rsidRPr="00A058E3" w:rsidRDefault="008E7AD3" w:rsidP="00A058E3">
      <w:pPr>
        <w:shd w:val="clear" w:color="auto" w:fill="FFFFFF"/>
        <w:ind w:firstLine="2835"/>
        <w:jc w:val="both"/>
      </w:pPr>
    </w:p>
    <w:sectPr w:rsidR="008E7AD3" w:rsidRPr="00A058E3" w:rsidSect="00DE7998">
      <w:headerReference w:type="default" r:id="rId8"/>
      <w:footerReference w:type="even" r:id="rId9"/>
      <w:footerReference w:type="default" r:id="rId10"/>
      <w:pgSz w:w="11907" w:h="16840" w:code="9"/>
      <w:pgMar w:top="2694" w:right="850" w:bottom="1276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885C73" w14:textId="77777777" w:rsidR="00BA53A7" w:rsidRDefault="00BA53A7">
      <w:r>
        <w:separator/>
      </w:r>
    </w:p>
  </w:endnote>
  <w:endnote w:type="continuationSeparator" w:id="0">
    <w:p w14:paraId="7D720701" w14:textId="77777777" w:rsidR="00BA53A7" w:rsidRDefault="00BA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54939" w14:textId="77777777" w:rsidR="00786D33" w:rsidRDefault="00BA53A7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21702A5" w14:textId="77777777" w:rsidR="00786D33" w:rsidRDefault="00786D33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C98FD" w14:textId="77777777" w:rsidR="00786D33" w:rsidRDefault="00786D33" w:rsidP="00033ACB">
    <w:pPr>
      <w:pStyle w:val="Rodap"/>
      <w:framePr w:wrap="around" w:vAnchor="text" w:hAnchor="page" w:x="10342" w:y="-757"/>
      <w:rPr>
        <w:rStyle w:val="Nmerodepgina"/>
      </w:rPr>
    </w:pPr>
  </w:p>
  <w:p w14:paraId="32E5D2FD" w14:textId="77777777" w:rsidR="00786D33" w:rsidRDefault="00786D33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5EDF0" w14:textId="77777777" w:rsidR="00BA53A7" w:rsidRDefault="00BA53A7">
      <w:r>
        <w:separator/>
      </w:r>
    </w:p>
  </w:footnote>
  <w:footnote w:type="continuationSeparator" w:id="0">
    <w:p w14:paraId="2971D1BB" w14:textId="77777777" w:rsidR="00BA53A7" w:rsidRDefault="00BA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CD2DA" w14:textId="77777777" w:rsidR="00786D33" w:rsidRDefault="00786D33">
    <w:pPr>
      <w:jc w:val="center"/>
      <w:rPr>
        <w:b/>
        <w:sz w:val="28"/>
      </w:rPr>
    </w:pPr>
  </w:p>
  <w:p w14:paraId="2C81D661" w14:textId="77777777" w:rsidR="00786D33" w:rsidRDefault="00786D3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228"/>
    <w:multiLevelType w:val="hybridMultilevel"/>
    <w:tmpl w:val="836E8FF8"/>
    <w:lvl w:ilvl="0" w:tplc="24BC98DE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016AAE2" w:tentative="1">
      <w:start w:val="1"/>
      <w:numFmt w:val="lowerLetter"/>
      <w:lvlText w:val="%2."/>
      <w:lvlJc w:val="left"/>
      <w:pPr>
        <w:ind w:left="1440" w:hanging="360"/>
      </w:pPr>
    </w:lvl>
    <w:lvl w:ilvl="2" w:tplc="44DE8AF2" w:tentative="1">
      <w:start w:val="1"/>
      <w:numFmt w:val="lowerRoman"/>
      <w:lvlText w:val="%3."/>
      <w:lvlJc w:val="right"/>
      <w:pPr>
        <w:ind w:left="2160" w:hanging="180"/>
      </w:pPr>
    </w:lvl>
    <w:lvl w:ilvl="3" w:tplc="E83A7656" w:tentative="1">
      <w:start w:val="1"/>
      <w:numFmt w:val="decimal"/>
      <w:lvlText w:val="%4."/>
      <w:lvlJc w:val="left"/>
      <w:pPr>
        <w:ind w:left="2880" w:hanging="360"/>
      </w:pPr>
    </w:lvl>
    <w:lvl w:ilvl="4" w:tplc="4818401A" w:tentative="1">
      <w:start w:val="1"/>
      <w:numFmt w:val="lowerLetter"/>
      <w:lvlText w:val="%5."/>
      <w:lvlJc w:val="left"/>
      <w:pPr>
        <w:ind w:left="3600" w:hanging="360"/>
      </w:pPr>
    </w:lvl>
    <w:lvl w:ilvl="5" w:tplc="9AF889D0" w:tentative="1">
      <w:start w:val="1"/>
      <w:numFmt w:val="lowerRoman"/>
      <w:lvlText w:val="%6."/>
      <w:lvlJc w:val="right"/>
      <w:pPr>
        <w:ind w:left="4320" w:hanging="180"/>
      </w:pPr>
    </w:lvl>
    <w:lvl w:ilvl="6" w:tplc="852698EC" w:tentative="1">
      <w:start w:val="1"/>
      <w:numFmt w:val="decimal"/>
      <w:lvlText w:val="%7."/>
      <w:lvlJc w:val="left"/>
      <w:pPr>
        <w:ind w:left="5040" w:hanging="360"/>
      </w:pPr>
    </w:lvl>
    <w:lvl w:ilvl="7" w:tplc="401A7976" w:tentative="1">
      <w:start w:val="1"/>
      <w:numFmt w:val="lowerLetter"/>
      <w:lvlText w:val="%8."/>
      <w:lvlJc w:val="left"/>
      <w:pPr>
        <w:ind w:left="5760" w:hanging="360"/>
      </w:pPr>
    </w:lvl>
    <w:lvl w:ilvl="8" w:tplc="0DF49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4ED0BE5"/>
    <w:multiLevelType w:val="hybridMultilevel"/>
    <w:tmpl w:val="8F8ED36E"/>
    <w:lvl w:ilvl="0" w:tplc="2AB6FDCA">
      <w:start w:val="1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DB9A3010" w:tentative="1">
      <w:start w:val="1"/>
      <w:numFmt w:val="lowerLetter"/>
      <w:lvlText w:val="%2."/>
      <w:lvlJc w:val="left"/>
      <w:pPr>
        <w:ind w:left="1140" w:hanging="360"/>
      </w:pPr>
    </w:lvl>
    <w:lvl w:ilvl="2" w:tplc="6486D716" w:tentative="1">
      <w:start w:val="1"/>
      <w:numFmt w:val="lowerRoman"/>
      <w:lvlText w:val="%3."/>
      <w:lvlJc w:val="right"/>
      <w:pPr>
        <w:ind w:left="1860" w:hanging="180"/>
      </w:pPr>
    </w:lvl>
    <w:lvl w:ilvl="3" w:tplc="DEDC34B2" w:tentative="1">
      <w:start w:val="1"/>
      <w:numFmt w:val="decimal"/>
      <w:lvlText w:val="%4."/>
      <w:lvlJc w:val="left"/>
      <w:pPr>
        <w:ind w:left="2580" w:hanging="360"/>
      </w:pPr>
    </w:lvl>
    <w:lvl w:ilvl="4" w:tplc="EDE041B2" w:tentative="1">
      <w:start w:val="1"/>
      <w:numFmt w:val="lowerLetter"/>
      <w:lvlText w:val="%5."/>
      <w:lvlJc w:val="left"/>
      <w:pPr>
        <w:ind w:left="3300" w:hanging="360"/>
      </w:pPr>
    </w:lvl>
    <w:lvl w:ilvl="5" w:tplc="AD46FA26" w:tentative="1">
      <w:start w:val="1"/>
      <w:numFmt w:val="lowerRoman"/>
      <w:lvlText w:val="%6."/>
      <w:lvlJc w:val="right"/>
      <w:pPr>
        <w:ind w:left="4020" w:hanging="180"/>
      </w:pPr>
    </w:lvl>
    <w:lvl w:ilvl="6" w:tplc="17D23DEE" w:tentative="1">
      <w:start w:val="1"/>
      <w:numFmt w:val="decimal"/>
      <w:lvlText w:val="%7."/>
      <w:lvlJc w:val="left"/>
      <w:pPr>
        <w:ind w:left="4740" w:hanging="360"/>
      </w:pPr>
    </w:lvl>
    <w:lvl w:ilvl="7" w:tplc="55A05126" w:tentative="1">
      <w:start w:val="1"/>
      <w:numFmt w:val="lowerLetter"/>
      <w:lvlText w:val="%8."/>
      <w:lvlJc w:val="left"/>
      <w:pPr>
        <w:ind w:left="5460" w:hanging="360"/>
      </w:pPr>
    </w:lvl>
    <w:lvl w:ilvl="8" w:tplc="8F2AD112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B62196"/>
    <w:multiLevelType w:val="hybridMultilevel"/>
    <w:tmpl w:val="5126989E"/>
    <w:lvl w:ilvl="0" w:tplc="F6909F42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3BAA637C" w:tentative="1">
      <w:start w:val="1"/>
      <w:numFmt w:val="lowerLetter"/>
      <w:lvlText w:val="%2."/>
      <w:lvlJc w:val="left"/>
      <w:pPr>
        <w:ind w:left="2498" w:hanging="360"/>
      </w:pPr>
    </w:lvl>
    <w:lvl w:ilvl="2" w:tplc="1DBADAE0" w:tentative="1">
      <w:start w:val="1"/>
      <w:numFmt w:val="lowerRoman"/>
      <w:lvlText w:val="%3."/>
      <w:lvlJc w:val="right"/>
      <w:pPr>
        <w:ind w:left="3218" w:hanging="180"/>
      </w:pPr>
    </w:lvl>
    <w:lvl w:ilvl="3" w:tplc="7764D7B4" w:tentative="1">
      <w:start w:val="1"/>
      <w:numFmt w:val="decimal"/>
      <w:lvlText w:val="%4."/>
      <w:lvlJc w:val="left"/>
      <w:pPr>
        <w:ind w:left="3938" w:hanging="360"/>
      </w:pPr>
    </w:lvl>
    <w:lvl w:ilvl="4" w:tplc="C5B06A54" w:tentative="1">
      <w:start w:val="1"/>
      <w:numFmt w:val="lowerLetter"/>
      <w:lvlText w:val="%5."/>
      <w:lvlJc w:val="left"/>
      <w:pPr>
        <w:ind w:left="4658" w:hanging="360"/>
      </w:pPr>
    </w:lvl>
    <w:lvl w:ilvl="5" w:tplc="AED0E0A2" w:tentative="1">
      <w:start w:val="1"/>
      <w:numFmt w:val="lowerRoman"/>
      <w:lvlText w:val="%6."/>
      <w:lvlJc w:val="right"/>
      <w:pPr>
        <w:ind w:left="5378" w:hanging="180"/>
      </w:pPr>
    </w:lvl>
    <w:lvl w:ilvl="6" w:tplc="233AC36E" w:tentative="1">
      <w:start w:val="1"/>
      <w:numFmt w:val="decimal"/>
      <w:lvlText w:val="%7."/>
      <w:lvlJc w:val="left"/>
      <w:pPr>
        <w:ind w:left="6098" w:hanging="360"/>
      </w:pPr>
    </w:lvl>
    <w:lvl w:ilvl="7" w:tplc="EE76AC4C" w:tentative="1">
      <w:start w:val="1"/>
      <w:numFmt w:val="lowerLetter"/>
      <w:lvlText w:val="%8."/>
      <w:lvlJc w:val="left"/>
      <w:pPr>
        <w:ind w:left="6818" w:hanging="360"/>
      </w:pPr>
    </w:lvl>
    <w:lvl w:ilvl="8" w:tplc="4C92DAD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5C5289A"/>
    <w:multiLevelType w:val="hybridMultilevel"/>
    <w:tmpl w:val="4DD45096"/>
    <w:lvl w:ilvl="0" w:tplc="56C4EE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806C4B00" w:tentative="1">
      <w:start w:val="1"/>
      <w:numFmt w:val="lowerLetter"/>
      <w:lvlText w:val="%2."/>
      <w:lvlJc w:val="left"/>
      <w:pPr>
        <w:ind w:left="1364" w:hanging="360"/>
      </w:pPr>
    </w:lvl>
    <w:lvl w:ilvl="2" w:tplc="CEB46318" w:tentative="1">
      <w:start w:val="1"/>
      <w:numFmt w:val="lowerRoman"/>
      <w:lvlText w:val="%3."/>
      <w:lvlJc w:val="right"/>
      <w:pPr>
        <w:ind w:left="2084" w:hanging="180"/>
      </w:pPr>
    </w:lvl>
    <w:lvl w:ilvl="3" w:tplc="FAE6CDD2" w:tentative="1">
      <w:start w:val="1"/>
      <w:numFmt w:val="decimal"/>
      <w:lvlText w:val="%4."/>
      <w:lvlJc w:val="left"/>
      <w:pPr>
        <w:ind w:left="2804" w:hanging="360"/>
      </w:pPr>
    </w:lvl>
    <w:lvl w:ilvl="4" w:tplc="6616E5FA" w:tentative="1">
      <w:start w:val="1"/>
      <w:numFmt w:val="lowerLetter"/>
      <w:lvlText w:val="%5."/>
      <w:lvlJc w:val="left"/>
      <w:pPr>
        <w:ind w:left="3524" w:hanging="360"/>
      </w:pPr>
    </w:lvl>
    <w:lvl w:ilvl="5" w:tplc="563EF19C" w:tentative="1">
      <w:start w:val="1"/>
      <w:numFmt w:val="lowerRoman"/>
      <w:lvlText w:val="%6."/>
      <w:lvlJc w:val="right"/>
      <w:pPr>
        <w:ind w:left="4244" w:hanging="180"/>
      </w:pPr>
    </w:lvl>
    <w:lvl w:ilvl="6" w:tplc="7CF086E4" w:tentative="1">
      <w:start w:val="1"/>
      <w:numFmt w:val="decimal"/>
      <w:lvlText w:val="%7."/>
      <w:lvlJc w:val="left"/>
      <w:pPr>
        <w:ind w:left="4964" w:hanging="360"/>
      </w:pPr>
    </w:lvl>
    <w:lvl w:ilvl="7" w:tplc="58645C34" w:tentative="1">
      <w:start w:val="1"/>
      <w:numFmt w:val="lowerLetter"/>
      <w:lvlText w:val="%8."/>
      <w:lvlJc w:val="left"/>
      <w:pPr>
        <w:ind w:left="5684" w:hanging="360"/>
      </w:pPr>
    </w:lvl>
    <w:lvl w:ilvl="8" w:tplc="99CEF99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F0915C4"/>
    <w:multiLevelType w:val="multilevel"/>
    <w:tmpl w:val="71F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125E76"/>
    <w:multiLevelType w:val="hybridMultilevel"/>
    <w:tmpl w:val="3230C326"/>
    <w:lvl w:ilvl="0" w:tplc="970C1720">
      <w:start w:val="3"/>
      <w:numFmt w:val="upperRoman"/>
      <w:lvlText w:val="%1-"/>
      <w:lvlJc w:val="left"/>
      <w:pPr>
        <w:ind w:left="780" w:hanging="720"/>
      </w:pPr>
      <w:rPr>
        <w:rFonts w:hint="default"/>
      </w:rPr>
    </w:lvl>
    <w:lvl w:ilvl="1" w:tplc="98F0AD28" w:tentative="1">
      <w:start w:val="1"/>
      <w:numFmt w:val="lowerLetter"/>
      <w:lvlText w:val="%2."/>
      <w:lvlJc w:val="left"/>
      <w:pPr>
        <w:ind w:left="1140" w:hanging="360"/>
      </w:pPr>
    </w:lvl>
    <w:lvl w:ilvl="2" w:tplc="8A4E7218" w:tentative="1">
      <w:start w:val="1"/>
      <w:numFmt w:val="lowerRoman"/>
      <w:lvlText w:val="%3."/>
      <w:lvlJc w:val="right"/>
      <w:pPr>
        <w:ind w:left="1860" w:hanging="180"/>
      </w:pPr>
    </w:lvl>
    <w:lvl w:ilvl="3" w:tplc="A6582A16" w:tentative="1">
      <w:start w:val="1"/>
      <w:numFmt w:val="decimal"/>
      <w:lvlText w:val="%4."/>
      <w:lvlJc w:val="left"/>
      <w:pPr>
        <w:ind w:left="2580" w:hanging="360"/>
      </w:pPr>
    </w:lvl>
    <w:lvl w:ilvl="4" w:tplc="F27AC342" w:tentative="1">
      <w:start w:val="1"/>
      <w:numFmt w:val="lowerLetter"/>
      <w:lvlText w:val="%5."/>
      <w:lvlJc w:val="left"/>
      <w:pPr>
        <w:ind w:left="3300" w:hanging="360"/>
      </w:pPr>
    </w:lvl>
    <w:lvl w:ilvl="5" w:tplc="6118678C" w:tentative="1">
      <w:start w:val="1"/>
      <w:numFmt w:val="lowerRoman"/>
      <w:lvlText w:val="%6."/>
      <w:lvlJc w:val="right"/>
      <w:pPr>
        <w:ind w:left="4020" w:hanging="180"/>
      </w:pPr>
    </w:lvl>
    <w:lvl w:ilvl="6" w:tplc="E70671C6" w:tentative="1">
      <w:start w:val="1"/>
      <w:numFmt w:val="decimal"/>
      <w:lvlText w:val="%7."/>
      <w:lvlJc w:val="left"/>
      <w:pPr>
        <w:ind w:left="4740" w:hanging="360"/>
      </w:pPr>
    </w:lvl>
    <w:lvl w:ilvl="7" w:tplc="56ECED62" w:tentative="1">
      <w:start w:val="1"/>
      <w:numFmt w:val="lowerLetter"/>
      <w:lvlText w:val="%8."/>
      <w:lvlJc w:val="left"/>
      <w:pPr>
        <w:ind w:left="5460" w:hanging="360"/>
      </w:pPr>
    </w:lvl>
    <w:lvl w:ilvl="8" w:tplc="81AE942A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9614110"/>
    <w:multiLevelType w:val="multilevel"/>
    <w:tmpl w:val="7A14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BD0030"/>
    <w:multiLevelType w:val="hybridMultilevel"/>
    <w:tmpl w:val="54A497E2"/>
    <w:lvl w:ilvl="0" w:tplc="F948DE40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CFACB698" w:tentative="1">
      <w:start w:val="1"/>
      <w:numFmt w:val="lowerLetter"/>
      <w:lvlText w:val="%2."/>
      <w:lvlJc w:val="left"/>
      <w:pPr>
        <w:ind w:left="1440" w:hanging="360"/>
      </w:pPr>
    </w:lvl>
    <w:lvl w:ilvl="2" w:tplc="8D94CC3C" w:tentative="1">
      <w:start w:val="1"/>
      <w:numFmt w:val="lowerRoman"/>
      <w:lvlText w:val="%3."/>
      <w:lvlJc w:val="right"/>
      <w:pPr>
        <w:ind w:left="2160" w:hanging="180"/>
      </w:pPr>
    </w:lvl>
    <w:lvl w:ilvl="3" w:tplc="9BE66B66" w:tentative="1">
      <w:start w:val="1"/>
      <w:numFmt w:val="decimal"/>
      <w:lvlText w:val="%4."/>
      <w:lvlJc w:val="left"/>
      <w:pPr>
        <w:ind w:left="2880" w:hanging="360"/>
      </w:pPr>
    </w:lvl>
    <w:lvl w:ilvl="4" w:tplc="859AD3F4" w:tentative="1">
      <w:start w:val="1"/>
      <w:numFmt w:val="lowerLetter"/>
      <w:lvlText w:val="%5."/>
      <w:lvlJc w:val="left"/>
      <w:pPr>
        <w:ind w:left="3600" w:hanging="360"/>
      </w:pPr>
    </w:lvl>
    <w:lvl w:ilvl="5" w:tplc="D9B240A8" w:tentative="1">
      <w:start w:val="1"/>
      <w:numFmt w:val="lowerRoman"/>
      <w:lvlText w:val="%6."/>
      <w:lvlJc w:val="right"/>
      <w:pPr>
        <w:ind w:left="4320" w:hanging="180"/>
      </w:pPr>
    </w:lvl>
    <w:lvl w:ilvl="6" w:tplc="F7E81A5A" w:tentative="1">
      <w:start w:val="1"/>
      <w:numFmt w:val="decimal"/>
      <w:lvlText w:val="%7."/>
      <w:lvlJc w:val="left"/>
      <w:pPr>
        <w:ind w:left="5040" w:hanging="360"/>
      </w:pPr>
    </w:lvl>
    <w:lvl w:ilvl="7" w:tplc="503EB6CC" w:tentative="1">
      <w:start w:val="1"/>
      <w:numFmt w:val="lowerLetter"/>
      <w:lvlText w:val="%8."/>
      <w:lvlJc w:val="left"/>
      <w:pPr>
        <w:ind w:left="5760" w:hanging="360"/>
      </w:pPr>
    </w:lvl>
    <w:lvl w:ilvl="8" w:tplc="327AE6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B5CFD"/>
    <w:multiLevelType w:val="hybridMultilevel"/>
    <w:tmpl w:val="9DBCA38C"/>
    <w:lvl w:ilvl="0" w:tplc="EA8817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D6D2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2449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A2D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006FE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FC46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B858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6280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CF04B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CAC2314"/>
    <w:multiLevelType w:val="multilevel"/>
    <w:tmpl w:val="F19EE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ED7CB3"/>
    <w:multiLevelType w:val="hybridMultilevel"/>
    <w:tmpl w:val="963C1C5A"/>
    <w:lvl w:ilvl="0" w:tplc="7756C0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8CE50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8EB6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402E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125A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AEDFE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52008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1A99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6E9E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0"/>
  </w:num>
  <w:num w:numId="7">
    <w:abstractNumId w:val="7"/>
  </w:num>
  <w:num w:numId="8">
    <w:abstractNumId w:val="5"/>
  </w:num>
  <w:num w:numId="9">
    <w:abstractNumId w:val="2"/>
  </w:num>
  <w:num w:numId="10">
    <w:abstractNumId w:val="0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79E5"/>
    <w:rsid w:val="000316E3"/>
    <w:rsid w:val="00033ACB"/>
    <w:rsid w:val="000363D7"/>
    <w:rsid w:val="00037AA2"/>
    <w:rsid w:val="000504AE"/>
    <w:rsid w:val="00073200"/>
    <w:rsid w:val="000941E2"/>
    <w:rsid w:val="000A7B64"/>
    <w:rsid w:val="000B1A1C"/>
    <w:rsid w:val="000B513D"/>
    <w:rsid w:val="000C5EBD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262"/>
    <w:rsid w:val="001419BD"/>
    <w:rsid w:val="0016538E"/>
    <w:rsid w:val="001665CC"/>
    <w:rsid w:val="00171B0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B7E2D"/>
    <w:rsid w:val="001C5E0E"/>
    <w:rsid w:val="001D3E19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86E56"/>
    <w:rsid w:val="00291DC5"/>
    <w:rsid w:val="002A1F67"/>
    <w:rsid w:val="002A5966"/>
    <w:rsid w:val="002B4522"/>
    <w:rsid w:val="002C4B39"/>
    <w:rsid w:val="002E7365"/>
    <w:rsid w:val="002F10DE"/>
    <w:rsid w:val="002F1CD6"/>
    <w:rsid w:val="00301BB8"/>
    <w:rsid w:val="003106BC"/>
    <w:rsid w:val="00311815"/>
    <w:rsid w:val="00311969"/>
    <w:rsid w:val="00323086"/>
    <w:rsid w:val="00324A3D"/>
    <w:rsid w:val="0032587C"/>
    <w:rsid w:val="003334EE"/>
    <w:rsid w:val="00333516"/>
    <w:rsid w:val="00337720"/>
    <w:rsid w:val="00347FB4"/>
    <w:rsid w:val="00350F82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B273E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705DC"/>
    <w:rsid w:val="00475711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65AB"/>
    <w:rsid w:val="004C71A7"/>
    <w:rsid w:val="004C727D"/>
    <w:rsid w:val="004C794A"/>
    <w:rsid w:val="004D4981"/>
    <w:rsid w:val="004D4E1E"/>
    <w:rsid w:val="004E208A"/>
    <w:rsid w:val="004F2AD1"/>
    <w:rsid w:val="004F6766"/>
    <w:rsid w:val="00525B1F"/>
    <w:rsid w:val="00526450"/>
    <w:rsid w:val="005342E9"/>
    <w:rsid w:val="005358DE"/>
    <w:rsid w:val="00537D06"/>
    <w:rsid w:val="00543BA9"/>
    <w:rsid w:val="00573009"/>
    <w:rsid w:val="0058047C"/>
    <w:rsid w:val="00584E7A"/>
    <w:rsid w:val="00585B39"/>
    <w:rsid w:val="005A069E"/>
    <w:rsid w:val="005A4617"/>
    <w:rsid w:val="005A4D35"/>
    <w:rsid w:val="005A6DE2"/>
    <w:rsid w:val="005B2228"/>
    <w:rsid w:val="005C217B"/>
    <w:rsid w:val="005C5070"/>
    <w:rsid w:val="005C73FA"/>
    <w:rsid w:val="005D0A70"/>
    <w:rsid w:val="005D78CD"/>
    <w:rsid w:val="005D7CD1"/>
    <w:rsid w:val="005E17E1"/>
    <w:rsid w:val="005E1F94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418B2"/>
    <w:rsid w:val="0065115E"/>
    <w:rsid w:val="00652BDF"/>
    <w:rsid w:val="00657A34"/>
    <w:rsid w:val="00665AEA"/>
    <w:rsid w:val="00671B46"/>
    <w:rsid w:val="0067750A"/>
    <w:rsid w:val="00681E75"/>
    <w:rsid w:val="006871F3"/>
    <w:rsid w:val="0069139A"/>
    <w:rsid w:val="006A1011"/>
    <w:rsid w:val="006B6378"/>
    <w:rsid w:val="006C3650"/>
    <w:rsid w:val="006C4474"/>
    <w:rsid w:val="006C78DE"/>
    <w:rsid w:val="006E62FF"/>
    <w:rsid w:val="006F0548"/>
    <w:rsid w:val="00703E54"/>
    <w:rsid w:val="00711B0C"/>
    <w:rsid w:val="00716D2F"/>
    <w:rsid w:val="0072670C"/>
    <w:rsid w:val="00741548"/>
    <w:rsid w:val="00744F38"/>
    <w:rsid w:val="00756740"/>
    <w:rsid w:val="007617F8"/>
    <w:rsid w:val="00762396"/>
    <w:rsid w:val="00762716"/>
    <w:rsid w:val="00770A96"/>
    <w:rsid w:val="00786D33"/>
    <w:rsid w:val="00791183"/>
    <w:rsid w:val="007934D1"/>
    <w:rsid w:val="007A049C"/>
    <w:rsid w:val="007A2304"/>
    <w:rsid w:val="007A4BA7"/>
    <w:rsid w:val="007A76ED"/>
    <w:rsid w:val="007B0138"/>
    <w:rsid w:val="007B28D9"/>
    <w:rsid w:val="007B2EEC"/>
    <w:rsid w:val="007B3879"/>
    <w:rsid w:val="007B43C6"/>
    <w:rsid w:val="007C1B5F"/>
    <w:rsid w:val="007D54CF"/>
    <w:rsid w:val="007E1195"/>
    <w:rsid w:val="007E3CC6"/>
    <w:rsid w:val="007E5D8C"/>
    <w:rsid w:val="007F1D45"/>
    <w:rsid w:val="007F23E7"/>
    <w:rsid w:val="007F2EDE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44E16"/>
    <w:rsid w:val="00853572"/>
    <w:rsid w:val="00853A33"/>
    <w:rsid w:val="008554C6"/>
    <w:rsid w:val="008560D1"/>
    <w:rsid w:val="00862D75"/>
    <w:rsid w:val="008637FD"/>
    <w:rsid w:val="0087020E"/>
    <w:rsid w:val="00876B1B"/>
    <w:rsid w:val="00877629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DE1"/>
    <w:rsid w:val="008E7AD3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976AD"/>
    <w:rsid w:val="009A253D"/>
    <w:rsid w:val="009B296F"/>
    <w:rsid w:val="009D15E2"/>
    <w:rsid w:val="009D5FBC"/>
    <w:rsid w:val="009F01D7"/>
    <w:rsid w:val="009F1403"/>
    <w:rsid w:val="00A03368"/>
    <w:rsid w:val="00A058E3"/>
    <w:rsid w:val="00A1111F"/>
    <w:rsid w:val="00A148FA"/>
    <w:rsid w:val="00A25697"/>
    <w:rsid w:val="00A30BBB"/>
    <w:rsid w:val="00A428D6"/>
    <w:rsid w:val="00A62B85"/>
    <w:rsid w:val="00A706D0"/>
    <w:rsid w:val="00A80C9B"/>
    <w:rsid w:val="00A8240C"/>
    <w:rsid w:val="00A870F6"/>
    <w:rsid w:val="00A915A1"/>
    <w:rsid w:val="00AA55EF"/>
    <w:rsid w:val="00AB33F8"/>
    <w:rsid w:val="00AB7B43"/>
    <w:rsid w:val="00AC3808"/>
    <w:rsid w:val="00AC3E7B"/>
    <w:rsid w:val="00AC7379"/>
    <w:rsid w:val="00AF5640"/>
    <w:rsid w:val="00AF63ED"/>
    <w:rsid w:val="00B02821"/>
    <w:rsid w:val="00B0778B"/>
    <w:rsid w:val="00B134B3"/>
    <w:rsid w:val="00B15590"/>
    <w:rsid w:val="00B20A95"/>
    <w:rsid w:val="00B20C8B"/>
    <w:rsid w:val="00B2692A"/>
    <w:rsid w:val="00B30F83"/>
    <w:rsid w:val="00B3791C"/>
    <w:rsid w:val="00B37947"/>
    <w:rsid w:val="00B50522"/>
    <w:rsid w:val="00B57FBF"/>
    <w:rsid w:val="00B71F55"/>
    <w:rsid w:val="00B7619E"/>
    <w:rsid w:val="00B80BA5"/>
    <w:rsid w:val="00B825BA"/>
    <w:rsid w:val="00B85954"/>
    <w:rsid w:val="00B919CE"/>
    <w:rsid w:val="00BA4411"/>
    <w:rsid w:val="00BA53A7"/>
    <w:rsid w:val="00BB3CA7"/>
    <w:rsid w:val="00BC4593"/>
    <w:rsid w:val="00BD4C83"/>
    <w:rsid w:val="00BE3151"/>
    <w:rsid w:val="00BF1089"/>
    <w:rsid w:val="00BF441A"/>
    <w:rsid w:val="00C00518"/>
    <w:rsid w:val="00C0535B"/>
    <w:rsid w:val="00C109CC"/>
    <w:rsid w:val="00C11F93"/>
    <w:rsid w:val="00C130E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7E5"/>
    <w:rsid w:val="00CC03E7"/>
    <w:rsid w:val="00CC3526"/>
    <w:rsid w:val="00CC4DF2"/>
    <w:rsid w:val="00CC5E4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6880"/>
    <w:rsid w:val="00D3769A"/>
    <w:rsid w:val="00D403CA"/>
    <w:rsid w:val="00D43DEE"/>
    <w:rsid w:val="00D45F72"/>
    <w:rsid w:val="00D54591"/>
    <w:rsid w:val="00D54EF1"/>
    <w:rsid w:val="00D5639B"/>
    <w:rsid w:val="00D64200"/>
    <w:rsid w:val="00D7330F"/>
    <w:rsid w:val="00D76C8B"/>
    <w:rsid w:val="00D81946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E36D4"/>
    <w:rsid w:val="00DE7998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471C8"/>
    <w:rsid w:val="00E53E40"/>
    <w:rsid w:val="00E545B3"/>
    <w:rsid w:val="00E6557E"/>
    <w:rsid w:val="00E664F2"/>
    <w:rsid w:val="00E81A48"/>
    <w:rsid w:val="00E83DCF"/>
    <w:rsid w:val="00E85D60"/>
    <w:rsid w:val="00EB366D"/>
    <w:rsid w:val="00EB4947"/>
    <w:rsid w:val="00EC6A77"/>
    <w:rsid w:val="00EC6B0C"/>
    <w:rsid w:val="00EC7D43"/>
    <w:rsid w:val="00EE73FE"/>
    <w:rsid w:val="00EF2A4D"/>
    <w:rsid w:val="00F04C12"/>
    <w:rsid w:val="00F12E55"/>
    <w:rsid w:val="00F325FD"/>
    <w:rsid w:val="00F5600A"/>
    <w:rsid w:val="00F577B3"/>
    <w:rsid w:val="00F6070B"/>
    <w:rsid w:val="00F64644"/>
    <w:rsid w:val="00F65AF2"/>
    <w:rsid w:val="00F67247"/>
    <w:rsid w:val="00F72C55"/>
    <w:rsid w:val="00F74380"/>
    <w:rsid w:val="00F80C60"/>
    <w:rsid w:val="00F87E26"/>
    <w:rsid w:val="00F94335"/>
    <w:rsid w:val="00F9560A"/>
    <w:rsid w:val="00F957ED"/>
    <w:rsid w:val="00F9644F"/>
    <w:rsid w:val="00FA0091"/>
    <w:rsid w:val="00FA5E88"/>
    <w:rsid w:val="00FB21DF"/>
    <w:rsid w:val="00FB254F"/>
    <w:rsid w:val="00FC39C9"/>
    <w:rsid w:val="00FD5238"/>
    <w:rsid w:val="00FD5B7B"/>
    <w:rsid w:val="00FE10A5"/>
    <w:rsid w:val="00FE1BC5"/>
    <w:rsid w:val="00FE3B7C"/>
    <w:rsid w:val="00FE6408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726988"/>
  <w15:docId w15:val="{461FC882-8363-43A4-A690-A0BD090C5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1">
    <w:name w:val="heading 1"/>
    <w:basedOn w:val="Normal"/>
    <w:next w:val="Normal"/>
    <w:link w:val="Ttulo1Char"/>
    <w:qFormat/>
    <w:rsid w:val="00CC5E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1D3E19"/>
    <w:rPr>
      <w:i/>
      <w:iCs/>
    </w:rPr>
  </w:style>
  <w:style w:type="character" w:customStyle="1" w:styleId="Ttulo1Char">
    <w:name w:val="Título 1 Char"/>
    <w:basedOn w:val="Fontepargpadro"/>
    <w:link w:val="Ttulo1"/>
    <w:rsid w:val="00CC5E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abel">
    <w:name w:val="label"/>
    <w:basedOn w:val="Fontepargpadro"/>
    <w:rsid w:val="00CC5E42"/>
  </w:style>
  <w:style w:type="character" w:customStyle="1" w:styleId="highlight">
    <w:name w:val="highlight"/>
    <w:basedOn w:val="Fontepargpadro"/>
    <w:rsid w:val="009D5F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5262C-D982-400E-A6D0-40BB7773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545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3</cp:revision>
  <cp:lastPrinted>2023-04-19T12:10:00Z</cp:lastPrinted>
  <dcterms:created xsi:type="dcterms:W3CDTF">2023-04-18T15:59:00Z</dcterms:created>
  <dcterms:modified xsi:type="dcterms:W3CDTF">2023-04-19T12:12:00Z</dcterms:modified>
</cp:coreProperties>
</file>