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95" w:rsidRDefault="00691995" w:rsidP="00691995">
      <w:pPr>
        <w:ind w:left="3402" w:firstLineChars="308" w:firstLine="68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342/2023</w:t>
      </w:r>
    </w:p>
    <w:p w:rsidR="00691995" w:rsidRDefault="00691995" w:rsidP="00691995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91995" w:rsidRDefault="00691995" w:rsidP="00691995">
      <w:pPr>
        <w:widowControl/>
        <w:autoSpaceDE/>
        <w:adjustRightInd/>
        <w:ind w:left="4062" w:firstLineChars="8" w:firstLine="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INDICAMOS A AQUISIÇÃO DE 100 (CEM) APARELHOS INALADORES PARA A REDE MUNICIPAL DE SAÚDE (UPA, PSF E UBS), DO MUNICÍPIO DE SORRISO-MT.</w:t>
      </w:r>
    </w:p>
    <w:p w:rsidR="00691995" w:rsidRDefault="00691995" w:rsidP="00691995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91995" w:rsidRDefault="00691995" w:rsidP="00691995">
      <w:pPr>
        <w:ind w:firstLine="408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WANDERLEY PAULO – PROGRESSISTAS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Prefeito Municipal, com cópia a secretaria municipal de</w:t>
      </w:r>
      <w:r>
        <w:rPr>
          <w:rFonts w:ascii="Times New Roman" w:hAnsi="Times New Roman" w:cs="Times New Roman"/>
          <w:sz w:val="22"/>
          <w:szCs w:val="22"/>
        </w:rPr>
        <w:t xml:space="preserve"> saúde e saneamento,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versando sobre a necessidade de aquisição de 100 (cem) aparelhos inaladores para a rede municipal de saúde (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UPA’s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PSF’s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UBS’s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), do município de Sorriso/MT.</w:t>
      </w:r>
    </w:p>
    <w:p w:rsidR="00691995" w:rsidRDefault="00691995" w:rsidP="00691995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691995" w:rsidRDefault="00691995" w:rsidP="00691995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691995" w:rsidRDefault="00691995" w:rsidP="00691995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691995" w:rsidRDefault="00691995" w:rsidP="0069199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estamos passando por um </w:t>
      </w:r>
      <w:proofErr w:type="spellStart"/>
      <w:r>
        <w:rPr>
          <w:sz w:val="22"/>
          <w:szCs w:val="22"/>
        </w:rPr>
        <w:t>període</w:t>
      </w:r>
      <w:proofErr w:type="spellEnd"/>
      <w:r>
        <w:rPr>
          <w:sz w:val="22"/>
          <w:szCs w:val="22"/>
        </w:rPr>
        <w:t xml:space="preserve"> de muita incidência de problemas respiratórios e os inaladores se tornam aliados fiéis para o tratamento e alívio de desconfortos causados pela baixa umidade do ar. Este aparelho médico transforma o medicamento liquido em vapor para ser inalado e chegar aos pulmões onde serão absorvidos pelos brônquios. </w:t>
      </w:r>
    </w:p>
    <w:p w:rsidR="00691995" w:rsidRDefault="00691995" w:rsidP="0069199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91995" w:rsidRDefault="00691995" w:rsidP="00691995">
      <w:pPr>
        <w:pStyle w:val="NormalWeb"/>
        <w:spacing w:before="0" w:beforeAutospacing="0" w:after="0" w:afterAutospacing="0"/>
        <w:ind w:left="8" w:firstLine="1408"/>
        <w:jc w:val="both"/>
        <w:rPr>
          <w:rFonts w:eastAsia="Arial"/>
          <w:color w:val="000000" w:themeColor="text1"/>
          <w:sz w:val="22"/>
          <w:szCs w:val="22"/>
        </w:rPr>
      </w:pPr>
      <w:r>
        <w:rPr>
          <w:rFonts w:eastAsia="Arial"/>
          <w:color w:val="000000" w:themeColor="text1"/>
          <w:sz w:val="22"/>
          <w:szCs w:val="22"/>
        </w:rPr>
        <w:t>Os inaladores são </w:t>
      </w:r>
      <w:r>
        <w:rPr>
          <w:rStyle w:val="Forte"/>
          <w:rFonts w:eastAsia="Arial"/>
          <w:b w:val="0"/>
          <w:bCs w:val="0"/>
          <w:color w:val="000000" w:themeColor="text1"/>
          <w:sz w:val="22"/>
          <w:szCs w:val="22"/>
        </w:rPr>
        <w:t>equipamentos médicos</w:t>
      </w:r>
      <w:r>
        <w:rPr>
          <w:rStyle w:val="Forte"/>
          <w:rFonts w:eastAsia="Arial"/>
          <w:color w:val="000000" w:themeColor="text1"/>
          <w:sz w:val="22"/>
          <w:szCs w:val="22"/>
        </w:rPr>
        <w:t> </w:t>
      </w:r>
      <w:r>
        <w:rPr>
          <w:rFonts w:eastAsia="Arial"/>
          <w:color w:val="000000" w:themeColor="text1"/>
          <w:sz w:val="22"/>
          <w:szCs w:val="22"/>
        </w:rPr>
        <w:t xml:space="preserve">importantes no tratamento de asma, bronquite e pneumonia. Este tipo de medicação é eficiente e propicia uma resposta mais rápida do paciente, sendo bastante receitado para crianças. </w:t>
      </w:r>
    </w:p>
    <w:p w:rsidR="00691995" w:rsidRDefault="00691995" w:rsidP="00691995">
      <w:pPr>
        <w:pStyle w:val="NormalWeb"/>
        <w:spacing w:before="0" w:beforeAutospacing="0" w:after="0" w:afterAutospacing="0"/>
        <w:jc w:val="both"/>
        <w:rPr>
          <w:rFonts w:eastAsia="Arial"/>
          <w:color w:val="000000" w:themeColor="text1"/>
          <w:sz w:val="22"/>
          <w:szCs w:val="22"/>
        </w:rPr>
      </w:pPr>
    </w:p>
    <w:p w:rsidR="00691995" w:rsidRDefault="00691995" w:rsidP="00691995">
      <w:pPr>
        <w:pStyle w:val="NormalWeb"/>
        <w:spacing w:before="0" w:beforeAutospacing="0" w:after="0" w:afterAutospacing="0"/>
        <w:ind w:left="8" w:firstLine="1408"/>
        <w:jc w:val="both"/>
        <w:rPr>
          <w:rFonts w:eastAsia="Arial"/>
          <w:color w:val="000000" w:themeColor="text1"/>
          <w:sz w:val="22"/>
          <w:szCs w:val="22"/>
        </w:rPr>
      </w:pPr>
      <w:r>
        <w:rPr>
          <w:rFonts w:eastAsia="Arial"/>
          <w:color w:val="000000" w:themeColor="text1"/>
          <w:sz w:val="22"/>
          <w:szCs w:val="22"/>
        </w:rPr>
        <w:t>Existem diferentes tipos de </w:t>
      </w:r>
      <w:r>
        <w:rPr>
          <w:rStyle w:val="Forte"/>
          <w:rFonts w:eastAsia="Arial"/>
          <w:b w:val="0"/>
          <w:bCs w:val="0"/>
          <w:color w:val="000000" w:themeColor="text1"/>
          <w:sz w:val="22"/>
          <w:szCs w:val="22"/>
        </w:rPr>
        <w:t>aparelho inalador</w:t>
      </w:r>
      <w:r>
        <w:rPr>
          <w:rFonts w:eastAsia="Arial"/>
          <w:color w:val="000000" w:themeColor="text1"/>
          <w:sz w:val="22"/>
          <w:szCs w:val="22"/>
        </w:rPr>
        <w:t>, sendo que as variações acontecem pela capacidade de nebulização, que consiste no número de partículas produzidas. As versões mais simplificadas e compactas de </w:t>
      </w:r>
      <w:r>
        <w:rPr>
          <w:rStyle w:val="Forte"/>
          <w:rFonts w:eastAsia="Arial"/>
          <w:b w:val="0"/>
          <w:bCs w:val="0"/>
          <w:color w:val="000000" w:themeColor="text1"/>
          <w:sz w:val="22"/>
          <w:szCs w:val="22"/>
        </w:rPr>
        <w:t>aparelho inalador</w:t>
      </w:r>
      <w:r>
        <w:rPr>
          <w:rFonts w:eastAsia="Arial"/>
          <w:color w:val="000000" w:themeColor="text1"/>
          <w:sz w:val="22"/>
          <w:szCs w:val="22"/>
        </w:rPr>
        <w:t> são usadas com facilidade por pessoas e por isso, os médicos indicam a compra para quem preferir fazer o tratamento em casa. Mas, eles também estão presentes em </w:t>
      </w:r>
      <w:r>
        <w:rPr>
          <w:rStyle w:val="Forte"/>
          <w:rFonts w:eastAsia="Arial"/>
          <w:b w:val="0"/>
          <w:bCs w:val="0"/>
          <w:color w:val="000000" w:themeColor="text1"/>
          <w:sz w:val="22"/>
          <w:szCs w:val="22"/>
        </w:rPr>
        <w:t>ambiente hospitalar</w:t>
      </w:r>
      <w:r>
        <w:rPr>
          <w:rFonts w:eastAsia="Arial"/>
          <w:color w:val="000000" w:themeColor="text1"/>
          <w:sz w:val="22"/>
          <w:szCs w:val="22"/>
        </w:rPr>
        <w:t>, postos de saúde, ambulatórios, ambulâncias, enfim, são usados em diferentes contextos, sendo úteis até mesmo para prestação de primeiros socorros.</w:t>
      </w:r>
    </w:p>
    <w:p w:rsidR="00691995" w:rsidRDefault="00691995" w:rsidP="00691995">
      <w:pPr>
        <w:pStyle w:val="NormalWeb"/>
        <w:spacing w:before="0" w:beforeAutospacing="0" w:after="0" w:afterAutospacing="0"/>
        <w:ind w:left="8" w:firstLine="1408"/>
        <w:jc w:val="both"/>
        <w:rPr>
          <w:rFonts w:eastAsia="Arial"/>
          <w:color w:val="000000" w:themeColor="text1"/>
          <w:sz w:val="22"/>
          <w:szCs w:val="22"/>
        </w:rPr>
      </w:pPr>
    </w:p>
    <w:p w:rsidR="00691995" w:rsidRDefault="00691995" w:rsidP="0069199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  <w:lang w:eastAsia="en-US"/>
        </w:rPr>
      </w:pPr>
    </w:p>
    <w:p w:rsidR="00691995" w:rsidRDefault="00691995" w:rsidP="0069199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691995" w:rsidRDefault="00691995" w:rsidP="0069199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19 de abril de 2023.</w:t>
      </w:r>
    </w:p>
    <w:p w:rsidR="00691995" w:rsidRDefault="00691995" w:rsidP="0069199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91995" w:rsidRDefault="00691995" w:rsidP="0069199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91995" w:rsidRDefault="00691995" w:rsidP="0069199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91995" w:rsidRDefault="00691995" w:rsidP="0069199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WANDERLEY PAULO</w:t>
      </w:r>
    </w:p>
    <w:p w:rsidR="00691995" w:rsidRDefault="00691995" w:rsidP="0069199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Progressistas</w:t>
      </w:r>
    </w:p>
    <w:p w:rsidR="00691995" w:rsidRDefault="00691995" w:rsidP="0069199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91995" w:rsidRDefault="00691995" w:rsidP="0069199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815"/>
        <w:gridCol w:w="1629"/>
        <w:gridCol w:w="1630"/>
        <w:gridCol w:w="815"/>
        <w:gridCol w:w="2445"/>
      </w:tblGrid>
      <w:tr w:rsidR="00691995" w:rsidTr="00691995">
        <w:trPr>
          <w:trHeight w:val="778"/>
        </w:trPr>
        <w:tc>
          <w:tcPr>
            <w:tcW w:w="2444" w:type="dxa"/>
            <w:hideMark/>
          </w:tcPr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CELSO KOZAK</w:t>
            </w:r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444" w:type="dxa"/>
            <w:gridSpan w:val="2"/>
            <w:hideMark/>
          </w:tcPr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DAMIANI</w:t>
            </w:r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445" w:type="dxa"/>
            <w:gridSpan w:val="2"/>
            <w:hideMark/>
          </w:tcPr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IAGO MELLA</w:t>
            </w:r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PODEMOS</w:t>
            </w:r>
          </w:p>
        </w:tc>
        <w:tc>
          <w:tcPr>
            <w:tcW w:w="2445" w:type="dxa"/>
          </w:tcPr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JANE DELALIBERA</w:t>
            </w:r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PL</w:t>
            </w:r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91995" w:rsidTr="00691995">
        <w:trPr>
          <w:trHeight w:val="498"/>
        </w:trPr>
        <w:tc>
          <w:tcPr>
            <w:tcW w:w="3259" w:type="dxa"/>
            <w:gridSpan w:val="2"/>
          </w:tcPr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CHICO DA ZONA LESTE</w:t>
            </w:r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MDB</w:t>
            </w:r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59" w:type="dxa"/>
            <w:gridSpan w:val="2"/>
          </w:tcPr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DEVANIL BARBOSA</w:t>
            </w:r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Patriota</w:t>
            </w:r>
            <w:proofErr w:type="spellEnd"/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gridSpan w:val="2"/>
          </w:tcPr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ZÉ DA PANTANAL</w:t>
            </w:r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MDB</w:t>
            </w:r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</w:tc>
      </w:tr>
      <w:tr w:rsidR="00691995" w:rsidTr="00691995">
        <w:trPr>
          <w:trHeight w:val="498"/>
        </w:trPr>
        <w:tc>
          <w:tcPr>
            <w:tcW w:w="3259" w:type="dxa"/>
            <w:gridSpan w:val="2"/>
            <w:hideMark/>
          </w:tcPr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RODRIGO MACHADO</w:t>
            </w:r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3259" w:type="dxa"/>
            <w:gridSpan w:val="2"/>
            <w:hideMark/>
          </w:tcPr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MAURICIO GOMES</w:t>
            </w:r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PSB</w:t>
            </w:r>
          </w:p>
        </w:tc>
        <w:tc>
          <w:tcPr>
            <w:tcW w:w="3260" w:type="dxa"/>
            <w:gridSpan w:val="2"/>
            <w:hideMark/>
          </w:tcPr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DIOGO KRIGUER</w:t>
            </w:r>
          </w:p>
          <w:p w:rsidR="00691995" w:rsidRDefault="006919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 xml:space="preserve"> PSDB</w:t>
            </w:r>
          </w:p>
        </w:tc>
      </w:tr>
    </w:tbl>
    <w:p w:rsidR="00691995" w:rsidRDefault="00691995" w:rsidP="00691995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E0B86" w:rsidRPr="00691995" w:rsidRDefault="005E0B86" w:rsidP="00691995">
      <w:bookmarkStart w:id="0" w:name="_GoBack"/>
      <w:bookmarkEnd w:id="0"/>
    </w:p>
    <w:sectPr w:rsidR="005E0B86" w:rsidRPr="00691995">
      <w:pgSz w:w="11906" w:h="16838"/>
      <w:pgMar w:top="22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122FE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2AE4"/>
    <w:rsid w:val="00144E36"/>
    <w:rsid w:val="00156801"/>
    <w:rsid w:val="001972DB"/>
    <w:rsid w:val="001A3EC8"/>
    <w:rsid w:val="001A7450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53ED"/>
    <w:rsid w:val="00325ADA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0B86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91995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57F67"/>
    <w:rsid w:val="009800AC"/>
    <w:rsid w:val="009911A0"/>
    <w:rsid w:val="00994D5A"/>
    <w:rsid w:val="009A5833"/>
    <w:rsid w:val="009B398D"/>
    <w:rsid w:val="009B4838"/>
    <w:rsid w:val="009D3945"/>
    <w:rsid w:val="009E511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E651C"/>
    <w:rsid w:val="00EF0A28"/>
    <w:rsid w:val="00F42262"/>
    <w:rsid w:val="00F6359D"/>
    <w:rsid w:val="00F804F6"/>
    <w:rsid w:val="00F93504"/>
    <w:rsid w:val="00FD1A0B"/>
    <w:rsid w:val="00FD540B"/>
    <w:rsid w:val="00FE7925"/>
    <w:rsid w:val="139D76B2"/>
    <w:rsid w:val="16222075"/>
    <w:rsid w:val="2A0D089C"/>
    <w:rsid w:val="2F604273"/>
    <w:rsid w:val="7329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A9D9B-0686-4483-B904-091AAC1C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apple-converted-space">
    <w:name w:val="apple-converted-space"/>
    <w:qFormat/>
  </w:style>
  <w:style w:type="paragraph" w:customStyle="1" w:styleId="xgmail-xmsonormal">
    <w:name w:val="x_gmail-xmsonormal"/>
    <w:basedOn w:val="Normal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xmsonormal">
    <w:name w:val="x_msonormal"/>
    <w:basedOn w:val="Normal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341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Lidia</cp:lastModifiedBy>
  <cp:revision>7</cp:revision>
  <cp:lastPrinted>2022-10-25T12:51:00Z</cp:lastPrinted>
  <dcterms:created xsi:type="dcterms:W3CDTF">2022-07-06T10:48:00Z</dcterms:created>
  <dcterms:modified xsi:type="dcterms:W3CDTF">2023-05-03T11:47:00Z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A4D4997B6D2249DB85380C72B7636D36</vt:lpwstr>
  </property>
  <property fmtid="{D5CDD505-2E9C-101B-9397-08002B2CF9AE}" pid="3" name="KSOProductBuildVer">
    <vt:lpwstr>1046-11.2.0.11516</vt:lpwstr>
  </property>
</Properties>
</file>