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8C" w:rsidRPr="005E5FC1" w:rsidRDefault="001D1B54" w:rsidP="005E5FC1">
      <w:pPr>
        <w:tabs>
          <w:tab w:val="left" w:pos="0"/>
        </w:tabs>
        <w:ind w:firstLine="4080"/>
        <w:jc w:val="both"/>
        <w:rPr>
          <w:rFonts w:ascii="Times New Roman" w:hAnsi="Times New Roman" w:cs="Times New Roman"/>
          <w:b/>
          <w:bCs/>
          <w:color w:val="000000" w:themeColor="text1"/>
          <w:sz w:val="22"/>
          <w:szCs w:val="22"/>
        </w:rPr>
      </w:pPr>
      <w:r w:rsidRPr="005E5FC1">
        <w:rPr>
          <w:rFonts w:ascii="Times New Roman" w:hAnsi="Times New Roman" w:cs="Times New Roman"/>
          <w:b/>
          <w:bCs/>
          <w:color w:val="000000" w:themeColor="text1"/>
          <w:sz w:val="22"/>
          <w:szCs w:val="22"/>
        </w:rPr>
        <w:t xml:space="preserve">INDICAÇÃO Nº </w:t>
      </w:r>
      <w:r w:rsidR="00027F8C" w:rsidRPr="005E5FC1">
        <w:rPr>
          <w:rFonts w:ascii="Times New Roman" w:hAnsi="Times New Roman" w:cs="Times New Roman"/>
          <w:b/>
          <w:bCs/>
          <w:color w:val="000000" w:themeColor="text1"/>
          <w:sz w:val="22"/>
          <w:szCs w:val="22"/>
        </w:rPr>
        <w:t>489</w:t>
      </w:r>
      <w:r w:rsidRPr="005E5FC1">
        <w:rPr>
          <w:rFonts w:ascii="Times New Roman" w:hAnsi="Times New Roman" w:cs="Times New Roman"/>
          <w:b/>
          <w:bCs/>
          <w:color w:val="000000" w:themeColor="text1"/>
          <w:sz w:val="22"/>
          <w:szCs w:val="22"/>
        </w:rPr>
        <w:t>/2023</w:t>
      </w:r>
    </w:p>
    <w:p w:rsidR="00AE051E" w:rsidRPr="005E5FC1" w:rsidRDefault="00AE051E">
      <w:pPr>
        <w:tabs>
          <w:tab w:val="left" w:pos="0"/>
        </w:tabs>
        <w:jc w:val="both"/>
        <w:rPr>
          <w:rFonts w:ascii="Times New Roman" w:hAnsi="Times New Roman" w:cs="Times New Roman"/>
          <w:b/>
          <w:bCs/>
          <w:color w:val="000000" w:themeColor="text1"/>
          <w:sz w:val="22"/>
          <w:szCs w:val="22"/>
        </w:rPr>
      </w:pPr>
    </w:p>
    <w:p w:rsidR="00AE051E" w:rsidRPr="005E5FC1" w:rsidRDefault="00C56394">
      <w:pPr>
        <w:ind w:left="4062" w:firstLineChars="7" w:firstLine="15"/>
        <w:jc w:val="both"/>
        <w:rPr>
          <w:rFonts w:ascii="Times New Roman" w:hAnsi="Times New Roman" w:cs="Times New Roman"/>
          <w:b/>
          <w:color w:val="000000" w:themeColor="text1"/>
          <w:sz w:val="22"/>
          <w:szCs w:val="22"/>
        </w:rPr>
      </w:pPr>
      <w:r>
        <w:rPr>
          <w:rFonts w:ascii="Times New Roman" w:hAnsi="Times New Roman"/>
          <w:b/>
          <w:color w:val="000000" w:themeColor="text1"/>
          <w:sz w:val="22"/>
          <w:szCs w:val="22"/>
        </w:rPr>
        <w:t>INDICAMOS</w:t>
      </w:r>
      <w:r w:rsidR="001D1B54" w:rsidRPr="005E5FC1">
        <w:rPr>
          <w:rFonts w:ascii="Times New Roman" w:hAnsi="Times New Roman"/>
          <w:b/>
          <w:color w:val="000000" w:themeColor="text1"/>
          <w:sz w:val="22"/>
          <w:szCs w:val="22"/>
        </w:rPr>
        <w:t xml:space="preserve"> A AQUISIÇÃO DE MUDAS DE ÁRVORES FRUTÍFERAS E NATIVAS PARA CONTRIBUIR COM O REFLORESTAMENTO NO ASSENTAMENTO JONAS PINHEIRO</w:t>
      </w:r>
      <w:r w:rsidR="001D1B54" w:rsidRPr="005E5FC1">
        <w:rPr>
          <w:rFonts w:ascii="Times New Roman" w:hAnsi="Times New Roman" w:cs="Times New Roman"/>
          <w:b/>
          <w:color w:val="000000" w:themeColor="text1"/>
          <w:sz w:val="22"/>
          <w:szCs w:val="22"/>
        </w:rPr>
        <w:t>, NO MUNICÍPIO DE SORRISO-MT.</w:t>
      </w:r>
    </w:p>
    <w:p w:rsidR="00AE051E" w:rsidRPr="005E5FC1" w:rsidRDefault="00AE051E">
      <w:pPr>
        <w:jc w:val="both"/>
        <w:rPr>
          <w:rFonts w:ascii="Times New Roman" w:hAnsi="Times New Roman" w:cs="Times New Roman"/>
          <w:b/>
          <w:bCs/>
          <w:color w:val="000000" w:themeColor="text1"/>
          <w:sz w:val="22"/>
          <w:szCs w:val="22"/>
        </w:rPr>
      </w:pPr>
    </w:p>
    <w:p w:rsidR="00AE051E" w:rsidRPr="005E5FC1" w:rsidRDefault="001D1B54" w:rsidP="00027F8C">
      <w:pPr>
        <w:ind w:firstLine="4080"/>
        <w:jc w:val="both"/>
        <w:rPr>
          <w:rFonts w:ascii="Times New Roman" w:hAnsi="Times New Roman" w:cs="Times New Roman"/>
          <w:bCs/>
          <w:color w:val="000000" w:themeColor="text1"/>
          <w:sz w:val="22"/>
          <w:szCs w:val="22"/>
        </w:rPr>
      </w:pPr>
      <w:r w:rsidRPr="005E5FC1">
        <w:rPr>
          <w:rFonts w:ascii="Times New Roman" w:hAnsi="Times New Roman" w:cs="Times New Roman"/>
          <w:b/>
          <w:bCs/>
          <w:color w:val="000000" w:themeColor="text1"/>
          <w:sz w:val="22"/>
          <w:szCs w:val="22"/>
        </w:rPr>
        <w:t xml:space="preserve">WANDERLEY PAULO </w:t>
      </w:r>
      <w:r w:rsidR="00C56394">
        <w:rPr>
          <w:rFonts w:ascii="Times New Roman" w:hAnsi="Times New Roman" w:cs="Times New Roman"/>
          <w:b/>
          <w:bCs/>
          <w:color w:val="000000" w:themeColor="text1"/>
          <w:sz w:val="22"/>
          <w:szCs w:val="22"/>
        </w:rPr>
        <w:t>–</w:t>
      </w:r>
      <w:r w:rsidRPr="005E5FC1">
        <w:rPr>
          <w:rFonts w:ascii="Times New Roman" w:hAnsi="Times New Roman" w:cs="Times New Roman"/>
          <w:b/>
          <w:bCs/>
          <w:color w:val="000000" w:themeColor="text1"/>
          <w:sz w:val="22"/>
          <w:szCs w:val="22"/>
        </w:rPr>
        <w:t xml:space="preserve"> PROGRESSISTAS</w:t>
      </w:r>
      <w:r w:rsidR="00C56394">
        <w:rPr>
          <w:rFonts w:ascii="Times New Roman" w:hAnsi="Times New Roman" w:cs="Times New Roman"/>
          <w:b/>
          <w:color w:val="000000" w:themeColor="text1"/>
          <w:sz w:val="22"/>
          <w:szCs w:val="22"/>
        </w:rPr>
        <w:t xml:space="preserve">, </w:t>
      </w:r>
      <w:r w:rsidR="00C56394" w:rsidRPr="00C56394">
        <w:rPr>
          <w:rFonts w:ascii="Times New Roman" w:hAnsi="Times New Roman" w:cs="Times New Roman"/>
          <w:color w:val="000000" w:themeColor="text1"/>
          <w:sz w:val="22"/>
          <w:szCs w:val="22"/>
        </w:rPr>
        <w:t>e</w:t>
      </w:r>
      <w:r w:rsidRPr="005E5FC1">
        <w:rPr>
          <w:rFonts w:ascii="Times New Roman" w:hAnsi="Times New Roman" w:cs="Times New Roman"/>
          <w:color w:val="000000" w:themeColor="text1"/>
          <w:sz w:val="22"/>
          <w:szCs w:val="22"/>
        </w:rPr>
        <w:t xml:space="preserve"> vereador</w:t>
      </w:r>
      <w:r w:rsidR="00C56394">
        <w:rPr>
          <w:rFonts w:ascii="Times New Roman" w:hAnsi="Times New Roman" w:cs="Times New Roman"/>
          <w:color w:val="000000" w:themeColor="text1"/>
          <w:sz w:val="22"/>
          <w:szCs w:val="22"/>
        </w:rPr>
        <w:t>a abaixo assinada,</w:t>
      </w:r>
      <w:r w:rsidRPr="005E5FC1">
        <w:rPr>
          <w:rFonts w:ascii="Times New Roman" w:hAnsi="Times New Roman" w:cs="Times New Roman"/>
          <w:color w:val="000000" w:themeColor="text1"/>
          <w:sz w:val="22"/>
          <w:szCs w:val="22"/>
        </w:rPr>
        <w:t xml:space="preserve"> com assento nesta Casa, de conformidade com o Artigo 115 do Regimento Interno, requer</w:t>
      </w:r>
      <w:r w:rsidR="00C56394">
        <w:rPr>
          <w:rFonts w:ascii="Times New Roman" w:hAnsi="Times New Roman" w:cs="Times New Roman"/>
          <w:color w:val="000000" w:themeColor="text1"/>
          <w:sz w:val="22"/>
          <w:szCs w:val="22"/>
        </w:rPr>
        <w:t>em</w:t>
      </w:r>
      <w:r w:rsidRPr="005E5FC1">
        <w:rPr>
          <w:rFonts w:ascii="Times New Roman" w:hAnsi="Times New Roman" w:cs="Times New Roman"/>
          <w:color w:val="000000" w:themeColor="text1"/>
          <w:sz w:val="22"/>
          <w:szCs w:val="22"/>
        </w:rPr>
        <w:t xml:space="preserve"> à Mesa que este expediente seja encaminhado ao Exmo. Senhor Ari </w:t>
      </w:r>
      <w:proofErr w:type="spellStart"/>
      <w:r w:rsidRPr="005E5FC1">
        <w:rPr>
          <w:rFonts w:ascii="Times New Roman" w:hAnsi="Times New Roman" w:cs="Times New Roman"/>
          <w:color w:val="000000" w:themeColor="text1"/>
          <w:sz w:val="22"/>
          <w:szCs w:val="22"/>
        </w:rPr>
        <w:t>Lafin</w:t>
      </w:r>
      <w:proofErr w:type="spellEnd"/>
      <w:r w:rsidRPr="005E5FC1">
        <w:rPr>
          <w:rFonts w:ascii="Times New Roman" w:hAnsi="Times New Roman" w:cs="Times New Roman"/>
          <w:color w:val="000000" w:themeColor="text1"/>
          <w:sz w:val="22"/>
          <w:szCs w:val="22"/>
        </w:rPr>
        <w:t>, Prefeito Municipal, com cópia a Secretaria Municipal</w:t>
      </w:r>
      <w:r w:rsidRPr="005E5FC1">
        <w:rPr>
          <w:rFonts w:ascii="Times New Roman" w:hAnsi="Times New Roman"/>
          <w:color w:val="000000" w:themeColor="text1"/>
          <w:sz w:val="22"/>
          <w:szCs w:val="22"/>
        </w:rPr>
        <w:t xml:space="preserve"> Agricultura, Meio Ambiente, Ciência e Tecnologia</w:t>
      </w:r>
      <w:r w:rsidRPr="005E5FC1">
        <w:rPr>
          <w:rFonts w:ascii="Times New Roman" w:hAnsi="Times New Roman" w:cs="Times New Roman"/>
          <w:color w:val="000000" w:themeColor="text1"/>
          <w:sz w:val="22"/>
          <w:szCs w:val="22"/>
        </w:rPr>
        <w:t xml:space="preserve">, </w:t>
      </w:r>
      <w:r w:rsidRPr="005E5FC1">
        <w:rPr>
          <w:rFonts w:ascii="Times New Roman" w:hAnsi="Times New Roman"/>
          <w:bCs/>
          <w:color w:val="000000" w:themeColor="text1"/>
          <w:sz w:val="22"/>
          <w:szCs w:val="22"/>
        </w:rPr>
        <w:t>versando sobre a necessidade de aquisição de mudas de árvores frutíferas e nativas para contribuir com o reflorestamento no Assentamento Jonas Pinheiro</w:t>
      </w:r>
      <w:r w:rsidRPr="005E5FC1">
        <w:rPr>
          <w:rFonts w:ascii="Times New Roman" w:hAnsi="Times New Roman" w:cs="Times New Roman"/>
          <w:bCs/>
          <w:color w:val="000000" w:themeColor="text1"/>
          <w:sz w:val="22"/>
          <w:szCs w:val="22"/>
        </w:rPr>
        <w:t>, no Município de Sorriso-MT.</w:t>
      </w:r>
    </w:p>
    <w:p w:rsidR="00AE051E" w:rsidRPr="005E5FC1" w:rsidRDefault="00AE051E">
      <w:pPr>
        <w:jc w:val="both"/>
        <w:rPr>
          <w:rFonts w:ascii="Times New Roman" w:hAnsi="Times New Roman" w:cs="Times New Roman"/>
          <w:b/>
          <w:color w:val="000000" w:themeColor="text1"/>
          <w:sz w:val="22"/>
          <w:szCs w:val="22"/>
        </w:rPr>
      </w:pPr>
    </w:p>
    <w:p w:rsidR="00AE051E" w:rsidRPr="005E5FC1" w:rsidRDefault="001D1B54">
      <w:pPr>
        <w:jc w:val="center"/>
        <w:rPr>
          <w:rFonts w:ascii="Times New Roman" w:hAnsi="Times New Roman" w:cs="Times New Roman"/>
          <w:b/>
          <w:color w:val="000000" w:themeColor="text1"/>
          <w:sz w:val="22"/>
          <w:szCs w:val="22"/>
        </w:rPr>
      </w:pPr>
      <w:r w:rsidRPr="005E5FC1">
        <w:rPr>
          <w:rFonts w:ascii="Times New Roman" w:hAnsi="Times New Roman" w:cs="Times New Roman"/>
          <w:b/>
          <w:color w:val="000000" w:themeColor="text1"/>
          <w:sz w:val="22"/>
          <w:szCs w:val="22"/>
        </w:rPr>
        <w:t>JUSTIFICATIVAS</w:t>
      </w:r>
    </w:p>
    <w:p w:rsidR="00AE051E" w:rsidRPr="005E5FC1" w:rsidRDefault="00AE051E">
      <w:pPr>
        <w:pStyle w:val="NormalWeb"/>
        <w:tabs>
          <w:tab w:val="left" w:pos="1418"/>
        </w:tabs>
        <w:spacing w:before="0" w:beforeAutospacing="0" w:after="0" w:afterAutospacing="0"/>
        <w:jc w:val="both"/>
        <w:rPr>
          <w:color w:val="000000" w:themeColor="text1"/>
          <w:sz w:val="22"/>
          <w:szCs w:val="22"/>
        </w:rPr>
      </w:pPr>
    </w:p>
    <w:p w:rsidR="00AE051E" w:rsidRPr="005E5FC1" w:rsidRDefault="001D1B54">
      <w:pPr>
        <w:pStyle w:val="NormalWeb"/>
        <w:tabs>
          <w:tab w:val="left" w:pos="1418"/>
        </w:tabs>
        <w:spacing w:before="0" w:beforeAutospacing="0" w:after="0" w:afterAutospacing="0"/>
        <w:ind w:firstLine="1418"/>
        <w:jc w:val="both"/>
        <w:rPr>
          <w:color w:val="000000" w:themeColor="text1"/>
          <w:sz w:val="22"/>
          <w:szCs w:val="22"/>
        </w:rPr>
      </w:pPr>
      <w:r w:rsidRPr="005E5FC1">
        <w:rPr>
          <w:color w:val="000000" w:themeColor="text1"/>
          <w:sz w:val="22"/>
          <w:szCs w:val="22"/>
        </w:rPr>
        <w:t xml:space="preserve">  A indicação visa sugerir que o Poder Executivo Municipal analise a possibilidade de criar um plano para plantio de árvores nativas e frutíferas, para o reflorestamento para o Assentamento Jonas Pinheiro, indicando áreas onde será necessário o plantio de árvores nativas, e para as árvores frutíferas. </w:t>
      </w:r>
    </w:p>
    <w:p w:rsidR="00AE051E" w:rsidRPr="005E5FC1" w:rsidRDefault="00AE051E">
      <w:pPr>
        <w:pStyle w:val="NormalWeb"/>
        <w:tabs>
          <w:tab w:val="left" w:pos="1418"/>
        </w:tabs>
        <w:spacing w:before="0" w:beforeAutospacing="0" w:after="0" w:afterAutospacing="0"/>
        <w:ind w:firstLine="1418"/>
        <w:jc w:val="both"/>
        <w:rPr>
          <w:color w:val="000000" w:themeColor="text1"/>
          <w:sz w:val="22"/>
          <w:szCs w:val="22"/>
        </w:rPr>
      </w:pPr>
    </w:p>
    <w:p w:rsidR="00AE051E" w:rsidRPr="005E5FC1" w:rsidRDefault="001D1B54">
      <w:pPr>
        <w:pStyle w:val="NormalWeb"/>
        <w:tabs>
          <w:tab w:val="left" w:pos="1418"/>
        </w:tabs>
        <w:spacing w:before="0" w:beforeAutospacing="0" w:after="0" w:afterAutospacing="0"/>
        <w:ind w:firstLine="1418"/>
        <w:jc w:val="both"/>
        <w:rPr>
          <w:color w:val="000000" w:themeColor="text1"/>
          <w:sz w:val="22"/>
          <w:szCs w:val="22"/>
        </w:rPr>
      </w:pPr>
      <w:r w:rsidRPr="005E5FC1">
        <w:rPr>
          <w:color w:val="000000" w:themeColor="text1"/>
          <w:sz w:val="22"/>
          <w:szCs w:val="22"/>
        </w:rPr>
        <w:t>O assentamento Jonas Pinheiro é</w:t>
      </w:r>
      <w:r w:rsidR="00027F8C" w:rsidRPr="005E5FC1">
        <w:rPr>
          <w:color w:val="000000" w:themeColor="text1"/>
          <w:sz w:val="22"/>
          <w:szCs w:val="22"/>
        </w:rPr>
        <w:t xml:space="preserve"> composto por mais de 400 famíli</w:t>
      </w:r>
      <w:r w:rsidRPr="005E5FC1">
        <w:rPr>
          <w:color w:val="000000" w:themeColor="text1"/>
          <w:sz w:val="22"/>
          <w:szCs w:val="22"/>
        </w:rPr>
        <w:t xml:space="preserve">as, é assistido pelas  Prefeituras  dos   municípios de  Sorriso-MT/Vera-MT, nos  dias  atuais possuem vários  investimentos de Infra-instrutura, tais como: Escola  Municipal, UBS, Transporte  escolar, Entidades  Religiosas, sede  de Associação dos  assentados, Abatedor  de  aves, Associação das  mulheres  rurais,  Cooperativas etc. Os assentados  participam das feiras  livres  Municipais, oferecendo oportunidades as famílias da região urbana de usufruírem na sua mesa produtos orgânicos de qualidade. A mais de vinte anos as famílias do assentamento Jonas Pinheiro, aguardam o desembargo da área e o tão sonhado título definitivo de propriedade, para aumentar a produção da agricultura familiar </w:t>
      </w:r>
      <w:r w:rsidR="00027F8C" w:rsidRPr="005E5FC1">
        <w:rPr>
          <w:color w:val="000000" w:themeColor="text1"/>
          <w:sz w:val="22"/>
          <w:szCs w:val="22"/>
        </w:rPr>
        <w:t>com produção</w:t>
      </w:r>
      <w:r w:rsidRPr="005E5FC1">
        <w:rPr>
          <w:color w:val="000000" w:themeColor="text1"/>
          <w:sz w:val="22"/>
          <w:szCs w:val="22"/>
        </w:rPr>
        <w:t xml:space="preserve"> de alimentos </w:t>
      </w:r>
      <w:r w:rsidR="00027F8C" w:rsidRPr="005E5FC1">
        <w:rPr>
          <w:color w:val="000000" w:themeColor="text1"/>
          <w:sz w:val="22"/>
          <w:szCs w:val="22"/>
        </w:rPr>
        <w:t>para suas</w:t>
      </w:r>
      <w:r w:rsidRPr="005E5FC1">
        <w:rPr>
          <w:color w:val="000000" w:themeColor="text1"/>
          <w:sz w:val="22"/>
          <w:szCs w:val="22"/>
        </w:rPr>
        <w:t xml:space="preserve"> mesas.</w:t>
      </w:r>
    </w:p>
    <w:p w:rsidR="00027F8C" w:rsidRPr="005E5FC1" w:rsidRDefault="00027F8C">
      <w:pPr>
        <w:pStyle w:val="NormalWeb"/>
        <w:tabs>
          <w:tab w:val="left" w:pos="1418"/>
        </w:tabs>
        <w:spacing w:before="0" w:beforeAutospacing="0" w:after="0" w:afterAutospacing="0"/>
        <w:ind w:firstLine="1418"/>
        <w:jc w:val="both"/>
        <w:rPr>
          <w:color w:val="000000" w:themeColor="text1"/>
          <w:sz w:val="22"/>
          <w:szCs w:val="22"/>
        </w:rPr>
      </w:pPr>
    </w:p>
    <w:p w:rsidR="00AE051E" w:rsidRPr="005E5FC1" w:rsidRDefault="001D1B54">
      <w:pPr>
        <w:pStyle w:val="NormalWeb"/>
        <w:tabs>
          <w:tab w:val="left" w:pos="1418"/>
        </w:tabs>
        <w:spacing w:before="0" w:beforeAutospacing="0" w:after="0" w:afterAutospacing="0"/>
        <w:ind w:firstLine="1418"/>
        <w:jc w:val="both"/>
        <w:rPr>
          <w:color w:val="000000" w:themeColor="text1"/>
          <w:sz w:val="22"/>
          <w:szCs w:val="22"/>
        </w:rPr>
      </w:pPr>
      <w:r w:rsidRPr="005E5FC1">
        <w:rPr>
          <w:color w:val="000000" w:themeColor="text1"/>
          <w:sz w:val="22"/>
          <w:szCs w:val="22"/>
        </w:rPr>
        <w:t xml:space="preserve"> O Assentamento Jonas Pinheiro enfrenta embargo ambiental. A proposta para solucionar de vez o embargo ambiental é aderir sistema de agroflorestais do Programa de Recuperação de Áreas de Preservação Permanente Degradadas – PRAD. Os sistemas agroflorestais são sistemas de produção que conciliam a recuperação da cobertura da cobertura florestal, com a produção de alimentos, podendo ser para o autoconsumo ou geração de renda </w:t>
      </w:r>
      <w:r w:rsidR="005E5FC1" w:rsidRPr="005E5FC1">
        <w:rPr>
          <w:color w:val="000000" w:themeColor="text1"/>
          <w:sz w:val="22"/>
          <w:szCs w:val="22"/>
        </w:rPr>
        <w:t>do familiar</w:t>
      </w:r>
      <w:r w:rsidRPr="005E5FC1">
        <w:rPr>
          <w:color w:val="000000" w:themeColor="text1"/>
          <w:sz w:val="22"/>
          <w:szCs w:val="22"/>
        </w:rPr>
        <w:t>. Temos mais de 400 famílias que aguardam a regularização da terra.</w:t>
      </w:r>
    </w:p>
    <w:p w:rsidR="00AE051E" w:rsidRPr="005E5FC1" w:rsidRDefault="00AE051E">
      <w:pPr>
        <w:pStyle w:val="NormalWeb"/>
        <w:tabs>
          <w:tab w:val="left" w:pos="1418"/>
        </w:tabs>
        <w:spacing w:before="0" w:beforeAutospacing="0" w:after="0" w:afterAutospacing="0"/>
        <w:ind w:firstLine="1418"/>
        <w:jc w:val="both"/>
        <w:rPr>
          <w:color w:val="000000" w:themeColor="text1"/>
          <w:sz w:val="22"/>
          <w:szCs w:val="22"/>
        </w:rPr>
      </w:pPr>
    </w:p>
    <w:p w:rsidR="00AE051E" w:rsidRPr="005E5FC1" w:rsidRDefault="001D1B54">
      <w:pPr>
        <w:pStyle w:val="NormalWeb"/>
        <w:tabs>
          <w:tab w:val="left" w:pos="1418"/>
        </w:tabs>
        <w:spacing w:before="0" w:beforeAutospacing="0" w:after="0" w:afterAutospacing="0"/>
        <w:ind w:firstLine="1418"/>
        <w:jc w:val="both"/>
        <w:rPr>
          <w:color w:val="000000" w:themeColor="text1"/>
          <w:sz w:val="22"/>
          <w:szCs w:val="22"/>
        </w:rPr>
      </w:pPr>
      <w:r w:rsidRPr="005E5FC1">
        <w:rPr>
          <w:color w:val="000000" w:themeColor="text1"/>
          <w:sz w:val="22"/>
          <w:szCs w:val="22"/>
        </w:rPr>
        <w:t>A implantação de arborização da área do assentamento é um dos principais requisitos para regula</w:t>
      </w:r>
      <w:r w:rsidR="00027F8C" w:rsidRPr="005E5FC1">
        <w:rPr>
          <w:color w:val="000000" w:themeColor="text1"/>
          <w:sz w:val="22"/>
          <w:szCs w:val="22"/>
        </w:rPr>
        <w:t>ri</w:t>
      </w:r>
      <w:r w:rsidRPr="005E5FC1">
        <w:rPr>
          <w:color w:val="000000" w:themeColor="text1"/>
          <w:sz w:val="22"/>
          <w:szCs w:val="22"/>
        </w:rPr>
        <w:t xml:space="preserve">zação do mesmo, deve ser vista como um instrumento de desenvolvimento, </w:t>
      </w:r>
      <w:r w:rsidR="00027F8C" w:rsidRPr="005E5FC1">
        <w:rPr>
          <w:color w:val="000000" w:themeColor="text1"/>
          <w:sz w:val="22"/>
          <w:szCs w:val="22"/>
        </w:rPr>
        <w:t>e melhoria</w:t>
      </w:r>
      <w:r w:rsidRPr="005E5FC1">
        <w:rPr>
          <w:color w:val="000000" w:themeColor="text1"/>
          <w:sz w:val="22"/>
          <w:szCs w:val="22"/>
        </w:rPr>
        <w:t xml:space="preserve"> da qualidade de vida e a garantia de um ambiente ecologicamente equilibrado. As árvores colaboram com a redução da poluição, fornecem sombra, refúgio e alimento para as aves, fixação de carbono, produção de oxigênio.</w:t>
      </w:r>
    </w:p>
    <w:p w:rsidR="00AE051E" w:rsidRPr="005E5FC1" w:rsidRDefault="00AE051E">
      <w:pPr>
        <w:pStyle w:val="NormalWeb"/>
        <w:tabs>
          <w:tab w:val="left" w:pos="1418"/>
        </w:tabs>
        <w:spacing w:before="0" w:beforeAutospacing="0" w:after="0" w:afterAutospacing="0"/>
        <w:ind w:firstLine="1418"/>
        <w:jc w:val="both"/>
        <w:rPr>
          <w:color w:val="000000" w:themeColor="text1"/>
          <w:sz w:val="22"/>
          <w:szCs w:val="22"/>
        </w:rPr>
      </w:pPr>
    </w:p>
    <w:p w:rsidR="00AE051E" w:rsidRPr="005E5FC1" w:rsidRDefault="001D1B54">
      <w:pPr>
        <w:pStyle w:val="NormalWeb"/>
        <w:tabs>
          <w:tab w:val="left" w:pos="1418"/>
        </w:tabs>
        <w:spacing w:before="0" w:beforeAutospacing="0" w:after="0" w:afterAutospacing="0"/>
        <w:ind w:firstLine="1418"/>
        <w:jc w:val="both"/>
        <w:rPr>
          <w:color w:val="000000" w:themeColor="text1"/>
          <w:sz w:val="22"/>
          <w:szCs w:val="22"/>
        </w:rPr>
      </w:pPr>
      <w:r w:rsidRPr="005E5FC1">
        <w:rPr>
          <w:color w:val="000000" w:themeColor="text1"/>
          <w:sz w:val="22"/>
          <w:szCs w:val="22"/>
        </w:rPr>
        <w:t>Considerando que esta é uma reivindicação dos moradores, razão porque, faz-se necessária a presente indicação.</w:t>
      </w:r>
    </w:p>
    <w:p w:rsidR="00027F8C" w:rsidRPr="005E5FC1" w:rsidRDefault="00027F8C">
      <w:pPr>
        <w:pStyle w:val="NormalWeb"/>
        <w:tabs>
          <w:tab w:val="left" w:pos="1418"/>
        </w:tabs>
        <w:spacing w:before="0" w:beforeAutospacing="0" w:after="0" w:afterAutospacing="0"/>
        <w:ind w:firstLine="1418"/>
        <w:jc w:val="both"/>
        <w:rPr>
          <w:color w:val="000000" w:themeColor="text1"/>
          <w:sz w:val="22"/>
          <w:szCs w:val="22"/>
        </w:rPr>
      </w:pPr>
    </w:p>
    <w:p w:rsidR="00AE051E" w:rsidRPr="005E5FC1" w:rsidRDefault="001D1B54">
      <w:pPr>
        <w:pStyle w:val="NormalWeb"/>
        <w:tabs>
          <w:tab w:val="left" w:pos="1418"/>
        </w:tabs>
        <w:spacing w:before="0" w:beforeAutospacing="0" w:after="0" w:afterAutospacing="0"/>
        <w:ind w:firstLine="1418"/>
        <w:jc w:val="both"/>
        <w:rPr>
          <w:color w:val="000000" w:themeColor="text1"/>
          <w:sz w:val="22"/>
          <w:szCs w:val="22"/>
        </w:rPr>
      </w:pPr>
      <w:r w:rsidRPr="005E5FC1">
        <w:rPr>
          <w:color w:val="000000" w:themeColor="text1"/>
          <w:sz w:val="22"/>
          <w:szCs w:val="22"/>
        </w:rPr>
        <w:t>Câmara Municipal de Sorriso, Estado de Mato Grosso, 24 de maio de 2023.</w:t>
      </w:r>
    </w:p>
    <w:p w:rsidR="00AE051E" w:rsidRPr="005E5FC1" w:rsidRDefault="00AE051E" w:rsidP="00C56394">
      <w:pPr>
        <w:jc w:val="both"/>
        <w:rPr>
          <w:rFonts w:ascii="Times New Roman" w:hAnsi="Times New Roman" w:cs="Times New Roman"/>
          <w:color w:val="000000" w:themeColor="text1"/>
          <w:sz w:val="22"/>
          <w:szCs w:val="22"/>
        </w:rPr>
      </w:pPr>
    </w:p>
    <w:p w:rsidR="00AE051E" w:rsidRPr="005E5FC1" w:rsidRDefault="00AE051E">
      <w:pPr>
        <w:jc w:val="both"/>
        <w:rPr>
          <w:rFonts w:ascii="Times New Roman" w:hAnsi="Times New Roman" w:cs="Times New Roman"/>
          <w:b/>
          <w:color w:val="000000" w:themeColor="text1"/>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56394" w:rsidTr="00C56394">
        <w:tc>
          <w:tcPr>
            <w:tcW w:w="4814" w:type="dxa"/>
          </w:tcPr>
          <w:p w:rsidR="00C56394" w:rsidRPr="005E5FC1" w:rsidRDefault="00C56394" w:rsidP="00C56394">
            <w:pPr>
              <w:jc w:val="center"/>
              <w:rPr>
                <w:rFonts w:ascii="Times New Roman" w:hAnsi="Times New Roman" w:cs="Times New Roman"/>
                <w:b/>
                <w:color w:val="000000" w:themeColor="text1"/>
                <w:sz w:val="22"/>
                <w:szCs w:val="22"/>
              </w:rPr>
            </w:pPr>
            <w:r w:rsidRPr="005E5FC1">
              <w:rPr>
                <w:rFonts w:ascii="Times New Roman" w:hAnsi="Times New Roman" w:cs="Times New Roman"/>
                <w:b/>
                <w:color w:val="000000" w:themeColor="text1"/>
                <w:sz w:val="22"/>
                <w:szCs w:val="22"/>
              </w:rPr>
              <w:t>WANDERLEY PAULO</w:t>
            </w:r>
            <w:r w:rsidRPr="005E5FC1">
              <w:rPr>
                <w:rFonts w:ascii="Times New Roman" w:hAnsi="Times New Roman" w:cs="Times New Roman"/>
                <w:b/>
                <w:color w:val="000000" w:themeColor="text1"/>
                <w:sz w:val="22"/>
                <w:szCs w:val="22"/>
              </w:rPr>
              <w:br/>
              <w:t>Vereador Progressistas</w:t>
            </w:r>
          </w:p>
          <w:p w:rsidR="00C56394" w:rsidRDefault="00C56394">
            <w:pPr>
              <w:rPr>
                <w:sz w:val="22"/>
                <w:szCs w:val="22"/>
              </w:rPr>
            </w:pPr>
          </w:p>
        </w:tc>
        <w:tc>
          <w:tcPr>
            <w:tcW w:w="4815" w:type="dxa"/>
          </w:tcPr>
          <w:p w:rsidR="00C56394" w:rsidRPr="00C56394" w:rsidRDefault="00C56394" w:rsidP="00C56394">
            <w:pPr>
              <w:jc w:val="center"/>
              <w:rPr>
                <w:rFonts w:ascii="Times New Roman" w:hAnsi="Times New Roman" w:cs="Times New Roman"/>
                <w:b/>
                <w:sz w:val="22"/>
                <w:szCs w:val="22"/>
              </w:rPr>
            </w:pPr>
            <w:r w:rsidRPr="00C56394">
              <w:rPr>
                <w:rFonts w:ascii="Times New Roman" w:hAnsi="Times New Roman" w:cs="Times New Roman"/>
                <w:b/>
                <w:sz w:val="22"/>
                <w:szCs w:val="22"/>
              </w:rPr>
              <w:t>JANE DELALIBERA</w:t>
            </w:r>
          </w:p>
          <w:p w:rsidR="00C56394" w:rsidRDefault="00C56394" w:rsidP="00C56394">
            <w:pPr>
              <w:jc w:val="center"/>
              <w:rPr>
                <w:sz w:val="22"/>
                <w:szCs w:val="22"/>
              </w:rPr>
            </w:pPr>
            <w:r w:rsidRPr="00C56394">
              <w:rPr>
                <w:rFonts w:ascii="Times New Roman" w:hAnsi="Times New Roman" w:cs="Times New Roman"/>
                <w:b/>
                <w:sz w:val="22"/>
                <w:szCs w:val="22"/>
              </w:rPr>
              <w:t>Vereadora PL</w:t>
            </w:r>
          </w:p>
        </w:tc>
      </w:tr>
    </w:tbl>
    <w:p w:rsidR="00AE051E" w:rsidRPr="005E5FC1" w:rsidRDefault="00AE051E">
      <w:pPr>
        <w:rPr>
          <w:sz w:val="22"/>
          <w:szCs w:val="22"/>
        </w:rPr>
      </w:pPr>
      <w:bookmarkStart w:id="0" w:name="_GoBack"/>
      <w:bookmarkEnd w:id="0"/>
    </w:p>
    <w:sectPr w:rsidR="00AE051E" w:rsidRPr="005E5FC1" w:rsidSect="00027F8C">
      <w:headerReference w:type="default" r:id="rId7"/>
      <w:footerReference w:type="default" r:id="rId8"/>
      <w:pgSz w:w="11906" w:h="16838"/>
      <w:pgMar w:top="2835" w:right="991"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33" w:rsidRDefault="001E7B33">
      <w:r>
        <w:separator/>
      </w:r>
    </w:p>
  </w:endnote>
  <w:endnote w:type="continuationSeparator" w:id="0">
    <w:p w:rsidR="001E7B33" w:rsidRDefault="001E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8C" w:rsidRPr="00027F8C" w:rsidRDefault="00027F8C" w:rsidP="005E5FC1">
    <w:pPr>
      <w:pStyle w:val="Rodap"/>
      <w:rPr>
        <w:rFonts w:ascii="Times New Roman" w:hAnsi="Times New Roman"/>
        <w:sz w:val="16"/>
        <w:szCs w:val="16"/>
      </w:rPr>
    </w:pPr>
  </w:p>
  <w:p w:rsidR="00027F8C" w:rsidRPr="00027F8C" w:rsidRDefault="00027F8C">
    <w:pPr>
      <w:pStyle w:val="Rodap"/>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33" w:rsidRDefault="001E7B33">
      <w:r>
        <w:separator/>
      </w:r>
    </w:p>
  </w:footnote>
  <w:footnote w:type="continuationSeparator" w:id="0">
    <w:p w:rsidR="001E7B33" w:rsidRDefault="001E7B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51E" w:rsidRDefault="00AE051E">
    <w:pPr>
      <w:jc w:val="right"/>
      <w:rPr>
        <w:rFonts w:ascii="Times New Roman" w:hAnsi="Times New Roman" w:cs="Times New Roman"/>
        <w:b/>
        <w:bCs/>
      </w:rPr>
    </w:pPr>
  </w:p>
  <w:p w:rsidR="00AE051E" w:rsidRDefault="00AE051E">
    <w:pPr>
      <w:jc w:val="right"/>
      <w:rPr>
        <w:rFonts w:ascii="Times New Roman" w:hAnsi="Times New Roman" w:cs="Times New Roman"/>
        <w:b/>
        <w:bCs/>
      </w:rPr>
    </w:pPr>
  </w:p>
  <w:p w:rsidR="00AE051E" w:rsidRDefault="00AE051E">
    <w:pPr>
      <w:jc w:val="right"/>
      <w:rPr>
        <w:rFonts w:ascii="Times New Roman" w:hAnsi="Times New Roman" w:cs="Times New Roman"/>
        <w:b/>
        <w:bCs/>
      </w:rPr>
    </w:pPr>
  </w:p>
  <w:p w:rsidR="00AE051E" w:rsidRDefault="00AE051E">
    <w:pPr>
      <w:jc w:val="right"/>
      <w:rPr>
        <w:rFonts w:ascii="Times New Roman" w:hAnsi="Times New Roman" w:cs="Times New Roman"/>
        <w:b/>
        <w:bCs/>
      </w:rPr>
    </w:pPr>
  </w:p>
  <w:p w:rsidR="00AE051E" w:rsidRDefault="00AE051E">
    <w:pPr>
      <w:jc w:val="right"/>
      <w:rPr>
        <w:rFonts w:ascii="Times New Roman" w:hAnsi="Times New Roman" w:cs="Times New Roman"/>
        <w:b/>
        <w:bCs/>
      </w:rPr>
    </w:pPr>
  </w:p>
  <w:p w:rsidR="00AE051E" w:rsidRDefault="00AE051E">
    <w:pPr>
      <w:jc w:val="right"/>
      <w:rPr>
        <w:rFonts w:ascii="Times New Roman" w:hAnsi="Times New Roman" w:cs="Times New Roman"/>
        <w:b/>
        <w:bCs/>
      </w:rPr>
    </w:pPr>
  </w:p>
  <w:p w:rsidR="00AE051E" w:rsidRDefault="00AE051E">
    <w:pP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9C"/>
    <w:rsid w:val="00012675"/>
    <w:rsid w:val="00025300"/>
    <w:rsid w:val="00027F8C"/>
    <w:rsid w:val="0003756B"/>
    <w:rsid w:val="00053596"/>
    <w:rsid w:val="00054A42"/>
    <w:rsid w:val="0005574C"/>
    <w:rsid w:val="00061B41"/>
    <w:rsid w:val="00063DAC"/>
    <w:rsid w:val="00073D08"/>
    <w:rsid w:val="0007466B"/>
    <w:rsid w:val="00093412"/>
    <w:rsid w:val="00095407"/>
    <w:rsid w:val="000A3284"/>
    <w:rsid w:val="000B4777"/>
    <w:rsid w:val="000D5719"/>
    <w:rsid w:val="000D744D"/>
    <w:rsid w:val="000D7725"/>
    <w:rsid w:val="000E489F"/>
    <w:rsid w:val="000E4B3C"/>
    <w:rsid w:val="00112CC5"/>
    <w:rsid w:val="00123C56"/>
    <w:rsid w:val="00136D5A"/>
    <w:rsid w:val="00163254"/>
    <w:rsid w:val="00195443"/>
    <w:rsid w:val="001A5812"/>
    <w:rsid w:val="001A7155"/>
    <w:rsid w:val="001B2B8E"/>
    <w:rsid w:val="001D1B54"/>
    <w:rsid w:val="001E4012"/>
    <w:rsid w:val="001E7B33"/>
    <w:rsid w:val="001F1539"/>
    <w:rsid w:val="001F3E95"/>
    <w:rsid w:val="002102ED"/>
    <w:rsid w:val="00210C0C"/>
    <w:rsid w:val="0022026B"/>
    <w:rsid w:val="00220655"/>
    <w:rsid w:val="00223D9E"/>
    <w:rsid w:val="00234595"/>
    <w:rsid w:val="00236952"/>
    <w:rsid w:val="0025373F"/>
    <w:rsid w:val="0027126B"/>
    <w:rsid w:val="002824ED"/>
    <w:rsid w:val="00283B43"/>
    <w:rsid w:val="002A2BEA"/>
    <w:rsid w:val="002A711B"/>
    <w:rsid w:val="002A799C"/>
    <w:rsid w:val="002B4961"/>
    <w:rsid w:val="002D649B"/>
    <w:rsid w:val="002D77DF"/>
    <w:rsid w:val="0030194C"/>
    <w:rsid w:val="00313A39"/>
    <w:rsid w:val="00313ECE"/>
    <w:rsid w:val="0033383A"/>
    <w:rsid w:val="00342E00"/>
    <w:rsid w:val="00345407"/>
    <w:rsid w:val="00345948"/>
    <w:rsid w:val="00353E0F"/>
    <w:rsid w:val="003A24F0"/>
    <w:rsid w:val="003A3DD3"/>
    <w:rsid w:val="003B362B"/>
    <w:rsid w:val="003C2DC4"/>
    <w:rsid w:val="003C7D00"/>
    <w:rsid w:val="003E1E15"/>
    <w:rsid w:val="003E21A1"/>
    <w:rsid w:val="0041475E"/>
    <w:rsid w:val="004148FB"/>
    <w:rsid w:val="00430F6C"/>
    <w:rsid w:val="004364A5"/>
    <w:rsid w:val="00447346"/>
    <w:rsid w:val="00452680"/>
    <w:rsid w:val="00457878"/>
    <w:rsid w:val="00481790"/>
    <w:rsid w:val="00483816"/>
    <w:rsid w:val="00491B1E"/>
    <w:rsid w:val="004B0EF0"/>
    <w:rsid w:val="004D4047"/>
    <w:rsid w:val="004E3C0C"/>
    <w:rsid w:val="00511878"/>
    <w:rsid w:val="005241A4"/>
    <w:rsid w:val="00530FA7"/>
    <w:rsid w:val="00536722"/>
    <w:rsid w:val="005414A6"/>
    <w:rsid w:val="00567648"/>
    <w:rsid w:val="005805B8"/>
    <w:rsid w:val="005A21DA"/>
    <w:rsid w:val="005C7B19"/>
    <w:rsid w:val="005E34C8"/>
    <w:rsid w:val="005E5FC1"/>
    <w:rsid w:val="005E756D"/>
    <w:rsid w:val="006015EE"/>
    <w:rsid w:val="006117DC"/>
    <w:rsid w:val="00616657"/>
    <w:rsid w:val="006209D0"/>
    <w:rsid w:val="00624576"/>
    <w:rsid w:val="00633F8C"/>
    <w:rsid w:val="006371AA"/>
    <w:rsid w:val="006509B0"/>
    <w:rsid w:val="00656013"/>
    <w:rsid w:val="00666BE5"/>
    <w:rsid w:val="0067339C"/>
    <w:rsid w:val="0068048D"/>
    <w:rsid w:val="00693A99"/>
    <w:rsid w:val="006A7A07"/>
    <w:rsid w:val="006C6666"/>
    <w:rsid w:val="006E16DE"/>
    <w:rsid w:val="00700070"/>
    <w:rsid w:val="00707B8B"/>
    <w:rsid w:val="007150B9"/>
    <w:rsid w:val="00744961"/>
    <w:rsid w:val="00746491"/>
    <w:rsid w:val="0075564B"/>
    <w:rsid w:val="00763FD8"/>
    <w:rsid w:val="00773B67"/>
    <w:rsid w:val="0078462F"/>
    <w:rsid w:val="00787D24"/>
    <w:rsid w:val="0079595F"/>
    <w:rsid w:val="007A1D29"/>
    <w:rsid w:val="007D121C"/>
    <w:rsid w:val="007D6F74"/>
    <w:rsid w:val="007E5D5D"/>
    <w:rsid w:val="007F69FE"/>
    <w:rsid w:val="00804E58"/>
    <w:rsid w:val="00813E1A"/>
    <w:rsid w:val="00815EF2"/>
    <w:rsid w:val="00816B4E"/>
    <w:rsid w:val="00823020"/>
    <w:rsid w:val="00824997"/>
    <w:rsid w:val="00826CE6"/>
    <w:rsid w:val="008365E6"/>
    <w:rsid w:val="00836828"/>
    <w:rsid w:val="00845584"/>
    <w:rsid w:val="008472E3"/>
    <w:rsid w:val="00847473"/>
    <w:rsid w:val="00854AC9"/>
    <w:rsid w:val="008568A8"/>
    <w:rsid w:val="008A1D97"/>
    <w:rsid w:val="008A57B7"/>
    <w:rsid w:val="008B16D1"/>
    <w:rsid w:val="008B4B72"/>
    <w:rsid w:val="008C722E"/>
    <w:rsid w:val="008D2B59"/>
    <w:rsid w:val="008D7282"/>
    <w:rsid w:val="009238FC"/>
    <w:rsid w:val="00930EC8"/>
    <w:rsid w:val="0095022D"/>
    <w:rsid w:val="009505C0"/>
    <w:rsid w:val="00953C06"/>
    <w:rsid w:val="009760E0"/>
    <w:rsid w:val="00980434"/>
    <w:rsid w:val="00981E2A"/>
    <w:rsid w:val="00982849"/>
    <w:rsid w:val="00990E81"/>
    <w:rsid w:val="009E0B08"/>
    <w:rsid w:val="009F3D29"/>
    <w:rsid w:val="009F6AC0"/>
    <w:rsid w:val="00A15598"/>
    <w:rsid w:val="00A27CDB"/>
    <w:rsid w:val="00A412A9"/>
    <w:rsid w:val="00A41780"/>
    <w:rsid w:val="00A46C48"/>
    <w:rsid w:val="00A52BC1"/>
    <w:rsid w:val="00A67A08"/>
    <w:rsid w:val="00A76E7C"/>
    <w:rsid w:val="00A81EE5"/>
    <w:rsid w:val="00A84836"/>
    <w:rsid w:val="00A9113B"/>
    <w:rsid w:val="00A9613C"/>
    <w:rsid w:val="00AA0BBB"/>
    <w:rsid w:val="00AA463F"/>
    <w:rsid w:val="00AC1724"/>
    <w:rsid w:val="00AD2A31"/>
    <w:rsid w:val="00AE051E"/>
    <w:rsid w:val="00AE4B00"/>
    <w:rsid w:val="00AF6657"/>
    <w:rsid w:val="00B05AD6"/>
    <w:rsid w:val="00B07C0A"/>
    <w:rsid w:val="00B11183"/>
    <w:rsid w:val="00B12ACD"/>
    <w:rsid w:val="00B1446D"/>
    <w:rsid w:val="00B2042F"/>
    <w:rsid w:val="00B313FF"/>
    <w:rsid w:val="00B40191"/>
    <w:rsid w:val="00B55F8F"/>
    <w:rsid w:val="00B56760"/>
    <w:rsid w:val="00B75B2F"/>
    <w:rsid w:val="00BB4B30"/>
    <w:rsid w:val="00BC7A8E"/>
    <w:rsid w:val="00BE02D2"/>
    <w:rsid w:val="00BE4E82"/>
    <w:rsid w:val="00BE712F"/>
    <w:rsid w:val="00BF3567"/>
    <w:rsid w:val="00C11CDF"/>
    <w:rsid w:val="00C1705C"/>
    <w:rsid w:val="00C22796"/>
    <w:rsid w:val="00C27CD6"/>
    <w:rsid w:val="00C5462C"/>
    <w:rsid w:val="00C56394"/>
    <w:rsid w:val="00C61C98"/>
    <w:rsid w:val="00C644C2"/>
    <w:rsid w:val="00C6602E"/>
    <w:rsid w:val="00C66F7A"/>
    <w:rsid w:val="00C771AA"/>
    <w:rsid w:val="00C84F8D"/>
    <w:rsid w:val="00C97B75"/>
    <w:rsid w:val="00CA7DCE"/>
    <w:rsid w:val="00CB6B27"/>
    <w:rsid w:val="00CC536B"/>
    <w:rsid w:val="00CC5B4A"/>
    <w:rsid w:val="00CC6558"/>
    <w:rsid w:val="00CE0739"/>
    <w:rsid w:val="00CF583E"/>
    <w:rsid w:val="00D05816"/>
    <w:rsid w:val="00D062DF"/>
    <w:rsid w:val="00D1490D"/>
    <w:rsid w:val="00D225F6"/>
    <w:rsid w:val="00D66AF1"/>
    <w:rsid w:val="00D838C3"/>
    <w:rsid w:val="00D83AB9"/>
    <w:rsid w:val="00D83EBA"/>
    <w:rsid w:val="00D96863"/>
    <w:rsid w:val="00DA52A4"/>
    <w:rsid w:val="00DA574F"/>
    <w:rsid w:val="00DC568F"/>
    <w:rsid w:val="00DE55E8"/>
    <w:rsid w:val="00DF7D7C"/>
    <w:rsid w:val="00E065E8"/>
    <w:rsid w:val="00E101B5"/>
    <w:rsid w:val="00E146F8"/>
    <w:rsid w:val="00E15D34"/>
    <w:rsid w:val="00E20F71"/>
    <w:rsid w:val="00E225AE"/>
    <w:rsid w:val="00E24DDE"/>
    <w:rsid w:val="00E274B8"/>
    <w:rsid w:val="00E3180D"/>
    <w:rsid w:val="00E338BE"/>
    <w:rsid w:val="00E43D73"/>
    <w:rsid w:val="00E463E6"/>
    <w:rsid w:val="00E51622"/>
    <w:rsid w:val="00E54B7E"/>
    <w:rsid w:val="00E60FB9"/>
    <w:rsid w:val="00E67B2D"/>
    <w:rsid w:val="00E742BE"/>
    <w:rsid w:val="00EB201E"/>
    <w:rsid w:val="00EC1EC8"/>
    <w:rsid w:val="00ED11BD"/>
    <w:rsid w:val="00EE405A"/>
    <w:rsid w:val="00EF447B"/>
    <w:rsid w:val="00F168E4"/>
    <w:rsid w:val="00F17B84"/>
    <w:rsid w:val="00F233B4"/>
    <w:rsid w:val="00F24216"/>
    <w:rsid w:val="00F27F1B"/>
    <w:rsid w:val="00F52874"/>
    <w:rsid w:val="00F54D6C"/>
    <w:rsid w:val="00F6068D"/>
    <w:rsid w:val="00F723A7"/>
    <w:rsid w:val="00F72D9C"/>
    <w:rsid w:val="00F738D4"/>
    <w:rsid w:val="00F7419E"/>
    <w:rsid w:val="00F742FE"/>
    <w:rsid w:val="00FD05CD"/>
    <w:rsid w:val="00FD38CD"/>
    <w:rsid w:val="00FF33DF"/>
    <w:rsid w:val="03DD3302"/>
    <w:rsid w:val="0E600069"/>
    <w:rsid w:val="0F5A0C0C"/>
    <w:rsid w:val="131663AE"/>
    <w:rsid w:val="138F10FE"/>
    <w:rsid w:val="22467B12"/>
    <w:rsid w:val="252865C8"/>
    <w:rsid w:val="36D13079"/>
    <w:rsid w:val="3DD01B52"/>
    <w:rsid w:val="3DE01A91"/>
    <w:rsid w:val="41976B98"/>
    <w:rsid w:val="4B2E7EB5"/>
    <w:rsid w:val="4C4D733B"/>
    <w:rsid w:val="57247964"/>
    <w:rsid w:val="660051BA"/>
    <w:rsid w:val="751A3A66"/>
    <w:rsid w:val="7B9E2CD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4258C"/>
  <w15:docId w15:val="{EF2417BA-E21D-4EE7-BD71-1E482FBC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sz w:val="24"/>
      <w:szCs w:val="24"/>
      <w:lang w:val="pt-BR" w:eastAsia="pt-BR"/>
    </w:rPr>
  </w:style>
  <w:style w:type="paragraph" w:styleId="Ttulo1">
    <w:name w:val="heading 1"/>
    <w:basedOn w:val="Normal"/>
    <w:next w:val="Normal"/>
    <w:link w:val="Ttulo1Char"/>
    <w:uiPriority w:val="99"/>
    <w:qFormat/>
    <w:pPr>
      <w:spacing w:line="360" w:lineRule="auto"/>
      <w:ind w:right="7"/>
      <w:jc w:val="center"/>
      <w:outlineLvl w:val="0"/>
    </w:pPr>
    <w:rPr>
      <w:rFonts w:ascii="Calibri" w:hAnsi="Calibri" w:cs="Times New Roman"/>
      <w:b/>
      <w:bCs/>
      <w:sz w:val="28"/>
      <w:szCs w:val="28"/>
      <w:lang w:val="zh-CN" w:eastAsia="zh-CN"/>
    </w:rPr>
  </w:style>
  <w:style w:type="paragraph" w:styleId="Ttulo6">
    <w:name w:val="heading 6"/>
    <w:basedOn w:val="Normal"/>
    <w:next w:val="Normal"/>
    <w:link w:val="Ttulo6Char"/>
    <w:uiPriority w:val="9"/>
    <w:qFormat/>
    <w:pPr>
      <w:ind w:right="-256" w:firstLine="3402"/>
      <w:jc w:val="both"/>
      <w:outlineLvl w:val="5"/>
    </w:pPr>
    <w:rPr>
      <w:rFonts w:ascii="Calibri" w:hAnsi="Calibri" w:cs="Times New Roman"/>
      <w:b/>
      <w:bCs/>
      <w:sz w:val="20"/>
      <w:szCs w:val="20"/>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qFormat/>
    <w:rPr>
      <w:vertAlign w:val="superscript"/>
    </w:rPr>
  </w:style>
  <w:style w:type="paragraph" w:styleId="Recuodecorpodetexto2">
    <w:name w:val="Body Text Indent 2"/>
    <w:basedOn w:val="Normal"/>
    <w:link w:val="Recuodecorpodetexto2Char"/>
    <w:uiPriority w:val="99"/>
    <w:qFormat/>
    <w:pPr>
      <w:ind w:firstLine="3402"/>
      <w:jc w:val="both"/>
    </w:pPr>
    <w:rPr>
      <w:rFonts w:cs="Times New Roman"/>
      <w:lang w:val="zh-CN" w:eastAsia="zh-CN"/>
    </w:rPr>
  </w:style>
  <w:style w:type="paragraph" w:styleId="NormalWeb">
    <w:name w:val="Normal (Web)"/>
    <w:basedOn w:val="Normal"/>
    <w:uiPriority w:val="99"/>
    <w:unhideWhenUsed/>
    <w:qFormat/>
    <w:pPr>
      <w:widowControl/>
      <w:autoSpaceDE/>
      <w:autoSpaceDN/>
      <w:adjustRightInd/>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qFormat/>
    <w:rPr>
      <w:rFonts w:cs="Times New Roman"/>
      <w:lang w:val="zh-CN" w:eastAsia="zh-CN"/>
    </w:rPr>
  </w:style>
  <w:style w:type="paragraph" w:styleId="Rodap">
    <w:name w:val="footer"/>
    <w:basedOn w:val="Normal"/>
    <w:link w:val="RodapChar"/>
    <w:uiPriority w:val="99"/>
    <w:qFormat/>
    <w:rPr>
      <w:rFonts w:cs="Times New Roman"/>
      <w:lang w:val="zh-CN" w:eastAsia="zh-CN"/>
    </w:rPr>
  </w:style>
  <w:style w:type="paragraph" w:styleId="Textodebalo">
    <w:name w:val="Balloon Text"/>
    <w:basedOn w:val="Normal"/>
    <w:link w:val="TextodebaloChar"/>
    <w:uiPriority w:val="99"/>
    <w:semiHidden/>
    <w:unhideWhenUsed/>
    <w:qFormat/>
    <w:rPr>
      <w:rFonts w:ascii="Tahoma" w:hAnsi="Tahoma" w:cs="Times New Roman"/>
      <w:sz w:val="16"/>
      <w:szCs w:val="16"/>
      <w:lang w:val="zh-CN" w:eastAsia="zh-CN"/>
    </w:rPr>
  </w:style>
  <w:style w:type="paragraph" w:styleId="Textodenotaderodap">
    <w:name w:val="footnote text"/>
    <w:basedOn w:val="Normal"/>
    <w:link w:val="TextodenotaderodapChar"/>
    <w:uiPriority w:val="99"/>
    <w:semiHidden/>
    <w:unhideWhenUsed/>
    <w:qFormat/>
    <w:rPr>
      <w:sz w:val="20"/>
      <w:szCs w:val="20"/>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qFormat/>
    <w:locked/>
    <w:rPr>
      <w:rFonts w:cs="Times New Roman"/>
      <w:b/>
      <w:bCs/>
      <w:sz w:val="28"/>
      <w:szCs w:val="28"/>
    </w:rPr>
  </w:style>
  <w:style w:type="character" w:customStyle="1" w:styleId="Ttulo6Char">
    <w:name w:val="Título 6 Char"/>
    <w:link w:val="Ttulo6"/>
    <w:uiPriority w:val="9"/>
    <w:semiHidden/>
    <w:qFormat/>
    <w:locked/>
    <w:rPr>
      <w:rFonts w:cs="Times New Roman"/>
      <w:b/>
      <w:bCs/>
    </w:rPr>
  </w:style>
  <w:style w:type="character" w:customStyle="1" w:styleId="CabealhoChar">
    <w:name w:val="Cabeçalho Char"/>
    <w:link w:val="Cabealho"/>
    <w:uiPriority w:val="99"/>
    <w:semiHidden/>
    <w:qFormat/>
    <w:locked/>
    <w:rPr>
      <w:rFonts w:ascii="Arial" w:hAnsi="Arial" w:cs="Arial"/>
      <w:sz w:val="24"/>
      <w:szCs w:val="24"/>
    </w:rPr>
  </w:style>
  <w:style w:type="character" w:customStyle="1" w:styleId="Recuodecorpodetexto2Char">
    <w:name w:val="Recuo de corpo de texto 2 Char"/>
    <w:link w:val="Recuodecorpodetexto2"/>
    <w:uiPriority w:val="99"/>
    <w:semiHidden/>
    <w:qFormat/>
    <w:locked/>
    <w:rPr>
      <w:rFonts w:ascii="Arial" w:hAnsi="Arial" w:cs="Arial"/>
      <w:sz w:val="24"/>
      <w:szCs w:val="24"/>
    </w:rPr>
  </w:style>
  <w:style w:type="character" w:customStyle="1" w:styleId="RodapChar">
    <w:name w:val="Rodapé Char"/>
    <w:link w:val="Rodap"/>
    <w:uiPriority w:val="99"/>
    <w:qFormat/>
    <w:locked/>
    <w:rPr>
      <w:rFonts w:ascii="Arial" w:hAnsi="Arial" w:cs="Arial"/>
      <w:sz w:val="24"/>
      <w:szCs w:val="24"/>
    </w:rPr>
  </w:style>
  <w:style w:type="character" w:customStyle="1" w:styleId="TextodebaloChar">
    <w:name w:val="Texto de balão Char"/>
    <w:link w:val="Textodebalo"/>
    <w:uiPriority w:val="99"/>
    <w:semiHidden/>
    <w:qFormat/>
    <w:locked/>
    <w:rPr>
      <w:rFonts w:ascii="Tahoma" w:hAnsi="Tahoma" w:cs="Tahoma"/>
      <w:sz w:val="16"/>
      <w:szCs w:val="16"/>
    </w:rPr>
  </w:style>
  <w:style w:type="character" w:customStyle="1" w:styleId="apple-converted-space">
    <w:name w:val="apple-converted-space"/>
    <w:qFormat/>
  </w:style>
  <w:style w:type="paragraph" w:customStyle="1" w:styleId="SemEspaamento1">
    <w:name w:val="Sem Espaçamento1"/>
    <w:qFormat/>
    <w:rPr>
      <w:rFonts w:ascii="Arial" w:hAnsi="Arial"/>
      <w:sz w:val="22"/>
      <w:szCs w:val="24"/>
      <w:lang w:val="pt-BR"/>
    </w:rPr>
  </w:style>
  <w:style w:type="paragraph" w:customStyle="1" w:styleId="NCNormalCentralizado">
    <w:name w:val="NC Normal Centralizado"/>
    <w:qFormat/>
    <w:pPr>
      <w:jc w:val="center"/>
    </w:pPr>
    <w:rPr>
      <w:rFonts w:ascii="Times New Roman" w:hAnsi="Times New Roman"/>
      <w:color w:val="000000"/>
      <w:lang w:val="pt-BR" w:eastAsia="pt-BR"/>
    </w:rPr>
  </w:style>
  <w:style w:type="paragraph" w:styleId="PargrafodaLista">
    <w:name w:val="List Paragraph"/>
    <w:basedOn w:val="Normal"/>
    <w:uiPriority w:val="34"/>
    <w:qFormat/>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TextodenotaderodapChar">
    <w:name w:val="Texto de nota de rodapé Char"/>
    <w:basedOn w:val="Fontepargpadro"/>
    <w:link w:val="Textodenotaderodap"/>
    <w:uiPriority w:val="99"/>
    <w:semiHidden/>
    <w:qFormat/>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1BD4-E9CA-4C08-AC04-BFE551AE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465</Words>
  <Characters>2514</Characters>
  <Application>Microsoft Office Word</Application>
  <DocSecurity>0</DocSecurity>
  <Lines>20</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Damiani</cp:lastModifiedBy>
  <cp:revision>7</cp:revision>
  <cp:lastPrinted>2023-05-24T13:58:00Z</cp:lastPrinted>
  <dcterms:created xsi:type="dcterms:W3CDTF">2021-08-11T23:20:00Z</dcterms:created>
  <dcterms:modified xsi:type="dcterms:W3CDTF">2023-05-29T11:23:00Z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7C50451B614E4907B6806E73C19EBE75</vt:lpwstr>
  </property>
  <property fmtid="{D5CDD505-2E9C-101B-9397-08002B2CF9AE}" pid="3" name="KSOProductBuildVer">
    <vt:lpwstr>1046-11.2.0.11537</vt:lpwstr>
  </property>
</Properties>
</file>