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0C0BAC" w:rsidRDefault="003D5A1D" w:rsidP="004E643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BAC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0C0BAC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0C0BAC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0C0BAC">
        <w:rPr>
          <w:rFonts w:ascii="Times New Roman" w:hAnsi="Times New Roman" w:cs="Times New Roman"/>
          <w:b/>
          <w:sz w:val="24"/>
          <w:szCs w:val="24"/>
        </w:rPr>
        <w:t>º</w:t>
      </w:r>
      <w:r w:rsidR="0012069C" w:rsidRPr="000C0BAC">
        <w:rPr>
          <w:rFonts w:ascii="Times New Roman" w:hAnsi="Times New Roman" w:cs="Times New Roman"/>
          <w:b/>
          <w:sz w:val="24"/>
          <w:szCs w:val="24"/>
        </w:rPr>
        <w:t xml:space="preserve"> 90</w:t>
      </w:r>
      <w:r w:rsidR="002D4988" w:rsidRPr="000C0BAC">
        <w:rPr>
          <w:rFonts w:ascii="Times New Roman" w:hAnsi="Times New Roman" w:cs="Times New Roman"/>
          <w:b/>
          <w:sz w:val="24"/>
          <w:szCs w:val="24"/>
        </w:rPr>
        <w:t>/20</w:t>
      </w:r>
      <w:r w:rsidR="003A463D" w:rsidRPr="000C0BAC">
        <w:rPr>
          <w:rFonts w:ascii="Times New Roman" w:hAnsi="Times New Roman" w:cs="Times New Roman"/>
          <w:b/>
          <w:sz w:val="24"/>
          <w:szCs w:val="24"/>
        </w:rPr>
        <w:t>23</w:t>
      </w:r>
    </w:p>
    <w:p w:rsidR="00ED1FE6" w:rsidRPr="000C0BAC" w:rsidRDefault="00ED1FE6" w:rsidP="004E643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B26BF" w:rsidRPr="000C0BAC" w:rsidRDefault="003B26BF" w:rsidP="004E643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Pr="000C0BAC" w:rsidRDefault="003D5A1D" w:rsidP="004E643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C0BAC">
        <w:rPr>
          <w:rFonts w:ascii="Times New Roman" w:hAnsi="Times New Roman" w:cs="Times New Roman"/>
          <w:sz w:val="24"/>
          <w:szCs w:val="24"/>
        </w:rPr>
        <w:t>Data</w:t>
      </w:r>
      <w:r w:rsidR="00287746" w:rsidRPr="000C0BAC">
        <w:rPr>
          <w:rFonts w:ascii="Times New Roman" w:hAnsi="Times New Roman" w:cs="Times New Roman"/>
          <w:b/>
          <w:sz w:val="24"/>
          <w:szCs w:val="24"/>
        </w:rPr>
        <w:t>:</w:t>
      </w:r>
      <w:r w:rsidR="000035B7" w:rsidRPr="000C0BAC">
        <w:rPr>
          <w:rFonts w:ascii="Times New Roman" w:hAnsi="Times New Roman" w:cs="Times New Roman"/>
          <w:sz w:val="24"/>
          <w:szCs w:val="24"/>
        </w:rPr>
        <w:t xml:space="preserve"> </w:t>
      </w:r>
      <w:r w:rsidR="004E643F" w:rsidRPr="000C0BAC">
        <w:rPr>
          <w:rFonts w:ascii="Times New Roman" w:hAnsi="Times New Roman" w:cs="Times New Roman"/>
          <w:sz w:val="24"/>
          <w:szCs w:val="24"/>
        </w:rPr>
        <w:t>29 de maio de 2023</w:t>
      </w:r>
    </w:p>
    <w:p w:rsidR="00A21E6F" w:rsidRPr="000C0BAC" w:rsidRDefault="00A21E6F" w:rsidP="004E643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0C0BAC" w:rsidRDefault="00ED1FE6" w:rsidP="004E6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0C0BAC" w:rsidRDefault="003D5A1D" w:rsidP="004E643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C0BAC">
        <w:rPr>
          <w:rFonts w:ascii="Times New Roman" w:hAnsi="Times New Roman" w:cs="Times New Roman"/>
          <w:sz w:val="24"/>
          <w:szCs w:val="24"/>
        </w:rPr>
        <w:t xml:space="preserve">Torna obrigatória a divulgação do ano de fabricação e a data de incorporação à frota dos veículos utilizados </w:t>
      </w:r>
      <w:r w:rsidR="00321960" w:rsidRPr="000C0BAC">
        <w:rPr>
          <w:rFonts w:ascii="Times New Roman" w:hAnsi="Times New Roman" w:cs="Times New Roman"/>
          <w:sz w:val="24"/>
          <w:szCs w:val="24"/>
        </w:rPr>
        <w:t>pelas empresas de transporte coletivo</w:t>
      </w:r>
      <w:r w:rsidR="00D52E2B">
        <w:rPr>
          <w:rFonts w:ascii="Times New Roman" w:hAnsi="Times New Roman" w:cs="Times New Roman"/>
          <w:sz w:val="24"/>
          <w:szCs w:val="24"/>
        </w:rPr>
        <w:t xml:space="preserve"> e/ou escolar,</w:t>
      </w:r>
      <w:r w:rsidR="00321960" w:rsidRPr="000C0BAC">
        <w:rPr>
          <w:rFonts w:ascii="Times New Roman" w:hAnsi="Times New Roman" w:cs="Times New Roman"/>
          <w:sz w:val="24"/>
          <w:szCs w:val="24"/>
        </w:rPr>
        <w:t xml:space="preserve"> </w:t>
      </w:r>
      <w:r w:rsidR="001831E8" w:rsidRPr="000C0BAC">
        <w:rPr>
          <w:rFonts w:ascii="Times New Roman" w:hAnsi="Times New Roman" w:cs="Times New Roman"/>
          <w:sz w:val="24"/>
          <w:szCs w:val="24"/>
        </w:rPr>
        <w:t xml:space="preserve">no âmbito do </w:t>
      </w:r>
      <w:r w:rsidRPr="000C0BAC">
        <w:rPr>
          <w:rFonts w:ascii="Times New Roman" w:hAnsi="Times New Roman" w:cs="Times New Roman"/>
          <w:sz w:val="24"/>
          <w:szCs w:val="24"/>
        </w:rPr>
        <w:t>município de Sorriso/MT.</w:t>
      </w:r>
    </w:p>
    <w:p w:rsidR="00ED1FE6" w:rsidRPr="000C0BAC" w:rsidRDefault="00ED1FE6" w:rsidP="004E643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0C0BAC" w:rsidRDefault="00ED1FE6" w:rsidP="004E643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0C0BAC" w:rsidRDefault="003D5A1D" w:rsidP="004E643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C0BAC">
        <w:rPr>
          <w:rFonts w:ascii="Times New Roman" w:hAnsi="Times New Roman" w:cs="Times New Roman"/>
          <w:b/>
          <w:bCs/>
          <w:iCs/>
          <w:sz w:val="24"/>
          <w:szCs w:val="24"/>
        </w:rPr>
        <w:t>DAMIANI – P</w:t>
      </w:r>
      <w:r w:rsidR="003C6497" w:rsidRPr="000C0BAC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3A463D" w:rsidRPr="000C0BAC">
        <w:rPr>
          <w:rFonts w:ascii="Times New Roman" w:hAnsi="Times New Roman" w:cs="Times New Roman"/>
          <w:b/>
          <w:bCs/>
          <w:iCs/>
          <w:sz w:val="24"/>
          <w:szCs w:val="24"/>
        </w:rPr>
        <w:t>DB</w:t>
      </w:r>
      <w:r w:rsidR="00354C94" w:rsidRPr="000C0BA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6717F8" w:rsidRPr="000C0BAC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2D4988" w:rsidRPr="000C0BAC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Pr="000C0BAC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0C0BAC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0C0BAC">
        <w:rPr>
          <w:rFonts w:ascii="Times New Roman" w:hAnsi="Times New Roman" w:cs="Times New Roman"/>
          <w:bCs/>
          <w:iCs/>
          <w:sz w:val="24"/>
          <w:szCs w:val="24"/>
        </w:rPr>
        <w:t xml:space="preserve">rtigo 108, do </w:t>
      </w:r>
      <w:r w:rsidR="00584345" w:rsidRPr="000C0BAC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 para deliberação do </w:t>
      </w:r>
      <w:r w:rsidRPr="000C0BAC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0C0BAC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Pr="000C0BAC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ED1FE6" w:rsidRPr="000C0BAC" w:rsidRDefault="00ED1FE6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1E8" w:rsidRPr="000C0BAC" w:rsidRDefault="001831E8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1E8" w:rsidRPr="000C0BAC" w:rsidRDefault="003D5A1D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0BAC">
        <w:rPr>
          <w:rFonts w:ascii="Times New Roman" w:hAnsi="Times New Roman" w:cs="Times New Roman"/>
          <w:sz w:val="24"/>
          <w:szCs w:val="24"/>
        </w:rPr>
        <w:t>Art. 1º</w:t>
      </w:r>
      <w:r w:rsidR="00321960" w:rsidRPr="000C0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960" w:rsidRPr="000C0BAC">
        <w:rPr>
          <w:rFonts w:ascii="Times New Roman" w:hAnsi="Times New Roman" w:cs="Times New Roman"/>
          <w:sz w:val="24"/>
          <w:szCs w:val="24"/>
        </w:rPr>
        <w:t>Torna</w:t>
      </w:r>
      <w:r w:rsidR="00321960" w:rsidRPr="000C0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960" w:rsidRPr="000C0BAC">
        <w:rPr>
          <w:rFonts w:ascii="Times New Roman" w:hAnsi="Times New Roman" w:cs="Times New Roman"/>
          <w:sz w:val="24"/>
          <w:szCs w:val="24"/>
        </w:rPr>
        <w:t>obrigatório que</w:t>
      </w:r>
      <w:r w:rsidR="0077464A" w:rsidRPr="000C0BAC">
        <w:rPr>
          <w:rFonts w:ascii="Times New Roman" w:hAnsi="Times New Roman" w:cs="Times New Roman"/>
          <w:sz w:val="24"/>
          <w:szCs w:val="24"/>
        </w:rPr>
        <w:t xml:space="preserve"> as empresas </w:t>
      </w:r>
      <w:r w:rsidR="00D52E2B">
        <w:rPr>
          <w:rFonts w:ascii="Times New Roman" w:hAnsi="Times New Roman" w:cs="Times New Roman"/>
          <w:sz w:val="24"/>
          <w:szCs w:val="24"/>
        </w:rPr>
        <w:t xml:space="preserve">de </w:t>
      </w:r>
      <w:r w:rsidR="0077464A" w:rsidRPr="000C0BAC">
        <w:rPr>
          <w:rFonts w:ascii="Times New Roman" w:hAnsi="Times New Roman" w:cs="Times New Roman"/>
          <w:sz w:val="24"/>
          <w:szCs w:val="24"/>
        </w:rPr>
        <w:t>transporte coletivo</w:t>
      </w:r>
      <w:r w:rsidR="00D52E2B">
        <w:rPr>
          <w:rFonts w:ascii="Times New Roman" w:hAnsi="Times New Roman" w:cs="Times New Roman"/>
          <w:sz w:val="24"/>
          <w:szCs w:val="24"/>
        </w:rPr>
        <w:t xml:space="preserve"> e/ou escolar </w:t>
      </w:r>
      <w:r w:rsidR="0077464A" w:rsidRPr="000C0BAC">
        <w:rPr>
          <w:rFonts w:ascii="Times New Roman" w:hAnsi="Times New Roman" w:cs="Times New Roman"/>
          <w:sz w:val="24"/>
          <w:szCs w:val="24"/>
        </w:rPr>
        <w:t>do município de Sorriso informem, de forma legível, o ano de fabricação e a data de incorporação á frota dos veículos utilizados n</w:t>
      </w:r>
      <w:r w:rsidR="00D52E2B">
        <w:rPr>
          <w:rFonts w:ascii="Times New Roman" w:hAnsi="Times New Roman" w:cs="Times New Roman"/>
          <w:sz w:val="24"/>
          <w:szCs w:val="24"/>
        </w:rPr>
        <w:t>estes transportes</w:t>
      </w:r>
      <w:r w:rsidR="007153A1" w:rsidRPr="000C0BAC">
        <w:rPr>
          <w:rFonts w:ascii="Times New Roman" w:hAnsi="Times New Roman" w:cs="Times New Roman"/>
          <w:sz w:val="24"/>
          <w:szCs w:val="24"/>
        </w:rPr>
        <w:t>.</w:t>
      </w:r>
    </w:p>
    <w:p w:rsidR="0077464A" w:rsidRPr="000C0BAC" w:rsidRDefault="0077464A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64A" w:rsidRPr="000C0BAC" w:rsidRDefault="004E643F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0BAC">
        <w:rPr>
          <w:rFonts w:ascii="Times New Roman" w:hAnsi="Times New Roman" w:cs="Times New Roman"/>
          <w:sz w:val="24"/>
          <w:szCs w:val="24"/>
        </w:rPr>
        <w:t>Parágrafo único.</w:t>
      </w:r>
      <w:r w:rsidR="003D5A1D" w:rsidRPr="000C0BAC">
        <w:rPr>
          <w:rFonts w:ascii="Times New Roman" w:hAnsi="Times New Roman" w:cs="Times New Roman"/>
          <w:sz w:val="24"/>
          <w:szCs w:val="24"/>
        </w:rPr>
        <w:t xml:space="preserve"> As informações de que trata o caput deste artigo deverão ser afixados nas duas laterais e nas partes </w:t>
      </w:r>
      <w:r w:rsidR="00BE0510" w:rsidRPr="000C0BAC">
        <w:rPr>
          <w:rFonts w:ascii="Times New Roman" w:hAnsi="Times New Roman" w:cs="Times New Roman"/>
          <w:sz w:val="24"/>
          <w:szCs w:val="24"/>
        </w:rPr>
        <w:t>dianteira e traseira externas de</w:t>
      </w:r>
      <w:r w:rsidR="003D5A1D" w:rsidRPr="000C0BAC">
        <w:rPr>
          <w:rFonts w:ascii="Times New Roman" w:hAnsi="Times New Roman" w:cs="Times New Roman"/>
          <w:sz w:val="24"/>
          <w:szCs w:val="24"/>
        </w:rPr>
        <w:t xml:space="preserve"> cada veículo.</w:t>
      </w:r>
    </w:p>
    <w:p w:rsidR="0077464A" w:rsidRPr="000C0BAC" w:rsidRDefault="0077464A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64A" w:rsidRPr="000C0BAC" w:rsidRDefault="003D5A1D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0BAC">
        <w:rPr>
          <w:rFonts w:ascii="Times New Roman" w:hAnsi="Times New Roman" w:cs="Times New Roman"/>
          <w:sz w:val="24"/>
          <w:szCs w:val="24"/>
        </w:rPr>
        <w:t>Art. 2º</w:t>
      </w:r>
      <w:r w:rsidRPr="000C0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BAC">
        <w:rPr>
          <w:rFonts w:ascii="Times New Roman" w:hAnsi="Times New Roman" w:cs="Times New Roman"/>
          <w:sz w:val="24"/>
          <w:szCs w:val="24"/>
        </w:rPr>
        <w:t xml:space="preserve">As empresas mencionadas no art. 1º deste Lei, deverão afixar no interior do veículo, em local de fácil acesso e visualização, cópia do Certificado de Registro e </w:t>
      </w:r>
      <w:r w:rsidR="00485B54" w:rsidRPr="000C0BAC">
        <w:rPr>
          <w:rFonts w:ascii="Times New Roman" w:hAnsi="Times New Roman" w:cs="Times New Roman"/>
          <w:sz w:val="24"/>
          <w:szCs w:val="24"/>
        </w:rPr>
        <w:t>Licenciamento de</w:t>
      </w:r>
      <w:r w:rsidRPr="000C0BAC">
        <w:rPr>
          <w:rFonts w:ascii="Times New Roman" w:hAnsi="Times New Roman" w:cs="Times New Roman"/>
          <w:sz w:val="24"/>
          <w:szCs w:val="24"/>
        </w:rPr>
        <w:t xml:space="preserve"> Veículo (CRLV), emitido pelo órgão oficial de trânsito.</w:t>
      </w:r>
    </w:p>
    <w:p w:rsidR="0077464A" w:rsidRPr="000C0BAC" w:rsidRDefault="0077464A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64A" w:rsidRPr="000C0BAC" w:rsidRDefault="003D5A1D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0BAC">
        <w:rPr>
          <w:rFonts w:ascii="Times New Roman" w:hAnsi="Times New Roman" w:cs="Times New Roman"/>
          <w:sz w:val="24"/>
          <w:szCs w:val="24"/>
        </w:rPr>
        <w:t>Art. 3º</w:t>
      </w:r>
      <w:r w:rsidRPr="000C0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BAC">
        <w:rPr>
          <w:rFonts w:ascii="Times New Roman" w:hAnsi="Times New Roman" w:cs="Times New Roman"/>
          <w:sz w:val="24"/>
          <w:szCs w:val="24"/>
        </w:rPr>
        <w:t>O disposto nesta Lei se aplica aos contratos de concessão vigentes e às licitações com edital publicado antes da sua vigência.</w:t>
      </w:r>
    </w:p>
    <w:p w:rsidR="0077464A" w:rsidRPr="000C0BAC" w:rsidRDefault="0077464A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302E" w:rsidRPr="000C0BAC" w:rsidRDefault="004E643F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0BAC">
        <w:rPr>
          <w:rFonts w:ascii="Times New Roman" w:hAnsi="Times New Roman" w:cs="Times New Roman"/>
          <w:sz w:val="24"/>
          <w:szCs w:val="24"/>
        </w:rPr>
        <w:t>Parágrafo único.</w:t>
      </w:r>
      <w:r w:rsidR="003D5A1D" w:rsidRPr="000C0BAC">
        <w:rPr>
          <w:rFonts w:ascii="Times New Roman" w:hAnsi="Times New Roman" w:cs="Times New Roman"/>
          <w:sz w:val="24"/>
          <w:szCs w:val="24"/>
        </w:rPr>
        <w:t xml:space="preserve"> Os editais expedidos após a vigência desta Lei, deverão conter expressamente, a obrigatoriedade prevista no art. 1º.</w:t>
      </w:r>
    </w:p>
    <w:p w:rsidR="00DC302E" w:rsidRPr="000C0BAC" w:rsidRDefault="00DC302E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302E" w:rsidRPr="000C0BAC" w:rsidRDefault="003D5A1D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0BAC">
        <w:rPr>
          <w:rFonts w:ascii="Times New Roman" w:hAnsi="Times New Roman" w:cs="Times New Roman"/>
          <w:sz w:val="24"/>
          <w:szCs w:val="24"/>
        </w:rPr>
        <w:t>Art. 4º</w:t>
      </w:r>
      <w:r w:rsidRPr="000C0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BAC">
        <w:rPr>
          <w:rFonts w:ascii="Times New Roman" w:hAnsi="Times New Roman" w:cs="Times New Roman"/>
          <w:sz w:val="24"/>
          <w:szCs w:val="24"/>
        </w:rPr>
        <w:t>É com concedido o prazo de 90 (noventa) dias, contados da publicação desta Lei, para que as empresas a que se refere o caput do art. 1º, cumpram o disposto nos arts. 1º e 2º, desta Lei.</w:t>
      </w:r>
    </w:p>
    <w:p w:rsidR="007A0615" w:rsidRPr="000C0BAC" w:rsidRDefault="007A0615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0615" w:rsidRPr="000C0BAC" w:rsidRDefault="003D5A1D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0BAC">
        <w:rPr>
          <w:rFonts w:ascii="Times New Roman" w:hAnsi="Times New Roman" w:cs="Times New Roman"/>
          <w:sz w:val="24"/>
          <w:szCs w:val="24"/>
        </w:rPr>
        <w:t>Art. 5º</w:t>
      </w:r>
      <w:r w:rsidRPr="000C0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BAC">
        <w:rPr>
          <w:rFonts w:ascii="Times New Roman" w:hAnsi="Times New Roman" w:cs="Times New Roman"/>
          <w:sz w:val="24"/>
          <w:szCs w:val="24"/>
        </w:rPr>
        <w:t>Transcorrido o prazo previsto no art. 4º, a empresa que descumprir esta Lei ficará sujeita a seguintes penalidades:</w:t>
      </w:r>
    </w:p>
    <w:p w:rsidR="007A0615" w:rsidRPr="000C0BAC" w:rsidRDefault="003D5A1D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0BAC">
        <w:rPr>
          <w:rFonts w:ascii="Times New Roman" w:hAnsi="Times New Roman" w:cs="Times New Roman"/>
          <w:sz w:val="24"/>
          <w:szCs w:val="24"/>
        </w:rPr>
        <w:t xml:space="preserve">I – </w:t>
      </w:r>
      <w:r w:rsidR="00391023" w:rsidRPr="000C0BAC">
        <w:rPr>
          <w:rFonts w:ascii="Times New Roman" w:hAnsi="Times New Roman" w:cs="Times New Roman"/>
          <w:sz w:val="24"/>
          <w:szCs w:val="24"/>
        </w:rPr>
        <w:t>Advertência</w:t>
      </w:r>
      <w:r w:rsidRPr="000C0BAC">
        <w:rPr>
          <w:rFonts w:ascii="Times New Roman" w:hAnsi="Times New Roman" w:cs="Times New Roman"/>
          <w:sz w:val="24"/>
          <w:szCs w:val="24"/>
        </w:rPr>
        <w:t xml:space="preserve"> por escrito, quando do primeiro descumprimento;</w:t>
      </w:r>
    </w:p>
    <w:p w:rsidR="007A0615" w:rsidRPr="000C0BAC" w:rsidRDefault="003D5A1D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0BAC">
        <w:rPr>
          <w:rFonts w:ascii="Times New Roman" w:hAnsi="Times New Roman" w:cs="Times New Roman"/>
          <w:sz w:val="24"/>
          <w:szCs w:val="24"/>
        </w:rPr>
        <w:t xml:space="preserve">II – </w:t>
      </w:r>
      <w:r w:rsidR="00391023" w:rsidRPr="000C0BAC">
        <w:rPr>
          <w:rFonts w:ascii="Times New Roman" w:hAnsi="Times New Roman" w:cs="Times New Roman"/>
          <w:sz w:val="24"/>
          <w:szCs w:val="24"/>
        </w:rPr>
        <w:t>Multa</w:t>
      </w:r>
      <w:r w:rsidRPr="000C0BAC">
        <w:rPr>
          <w:rFonts w:ascii="Times New Roman" w:hAnsi="Times New Roman" w:cs="Times New Roman"/>
          <w:sz w:val="24"/>
          <w:szCs w:val="24"/>
        </w:rPr>
        <w:t xml:space="preserve"> a partir do segundo descumprimento.</w:t>
      </w:r>
    </w:p>
    <w:p w:rsidR="004E643F" w:rsidRPr="000C0BAC" w:rsidRDefault="004E643F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0615" w:rsidRPr="000C0BAC" w:rsidRDefault="004E643F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0BAC">
        <w:rPr>
          <w:rFonts w:ascii="Times New Roman" w:hAnsi="Times New Roman" w:cs="Times New Roman"/>
          <w:sz w:val="24"/>
          <w:szCs w:val="24"/>
        </w:rPr>
        <w:t>Parágrafo único.</w:t>
      </w:r>
      <w:r w:rsidR="003D5A1D" w:rsidRPr="000C0BAC">
        <w:rPr>
          <w:rFonts w:ascii="Times New Roman" w:hAnsi="Times New Roman" w:cs="Times New Roman"/>
          <w:sz w:val="24"/>
          <w:szCs w:val="24"/>
        </w:rPr>
        <w:t xml:space="preserve"> A multa prevista no inciso II, deste artigo será fixada pelo Poder Executivo Municipal.</w:t>
      </w:r>
    </w:p>
    <w:p w:rsidR="007A0615" w:rsidRPr="000C0BAC" w:rsidRDefault="007A0615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53A1" w:rsidRPr="000C0BAC" w:rsidRDefault="003D5A1D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0BAC">
        <w:rPr>
          <w:rFonts w:ascii="Times New Roman" w:hAnsi="Times New Roman" w:cs="Times New Roman"/>
          <w:sz w:val="24"/>
          <w:szCs w:val="24"/>
        </w:rPr>
        <w:lastRenderedPageBreak/>
        <w:t>Art. 6º</w:t>
      </w:r>
      <w:r w:rsidRPr="000C0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BAC">
        <w:rPr>
          <w:rFonts w:ascii="Times New Roman" w:hAnsi="Times New Roman" w:cs="Times New Roman"/>
          <w:sz w:val="24"/>
          <w:szCs w:val="24"/>
        </w:rPr>
        <w:t>A fiscalização do cumprimento desta Lei e a aplicação das penalidades referidas no artigo anterior, serão exercidas pelo Poder Executivo Municipal.</w:t>
      </w:r>
    </w:p>
    <w:p w:rsidR="009B3FFC" w:rsidRPr="000C0BAC" w:rsidRDefault="009B3FFC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31E8" w:rsidRPr="000C0BAC" w:rsidRDefault="003D5A1D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0BAC">
        <w:rPr>
          <w:rFonts w:ascii="Times New Roman" w:hAnsi="Times New Roman" w:cs="Times New Roman"/>
          <w:sz w:val="24"/>
          <w:szCs w:val="24"/>
        </w:rPr>
        <w:t xml:space="preserve">Art. </w:t>
      </w:r>
      <w:r w:rsidR="009B3FFC" w:rsidRPr="000C0BAC">
        <w:rPr>
          <w:rFonts w:ascii="Times New Roman" w:hAnsi="Times New Roman" w:cs="Times New Roman"/>
          <w:sz w:val="24"/>
          <w:szCs w:val="24"/>
        </w:rPr>
        <w:t>7</w:t>
      </w:r>
      <w:r w:rsidRPr="000C0BAC">
        <w:rPr>
          <w:rFonts w:ascii="Times New Roman" w:hAnsi="Times New Roman" w:cs="Times New Roman"/>
          <w:sz w:val="24"/>
          <w:szCs w:val="24"/>
        </w:rPr>
        <w:t xml:space="preserve">º </w:t>
      </w:r>
      <w:r w:rsidR="007153A1" w:rsidRPr="000C0BAC">
        <w:rPr>
          <w:rFonts w:ascii="Times New Roman" w:hAnsi="Times New Roman" w:cs="Times New Roman"/>
          <w:sz w:val="24"/>
          <w:szCs w:val="24"/>
        </w:rPr>
        <w:t xml:space="preserve">O Poder Executivo </w:t>
      </w:r>
      <w:r w:rsidR="003D3B0C" w:rsidRPr="000C0BAC">
        <w:rPr>
          <w:rFonts w:ascii="Times New Roman" w:hAnsi="Times New Roman" w:cs="Times New Roman"/>
          <w:sz w:val="24"/>
          <w:szCs w:val="24"/>
        </w:rPr>
        <w:t xml:space="preserve">Municipal </w:t>
      </w:r>
      <w:r w:rsidR="007153A1" w:rsidRPr="000C0BAC">
        <w:rPr>
          <w:rFonts w:ascii="Times New Roman" w:hAnsi="Times New Roman" w:cs="Times New Roman"/>
          <w:sz w:val="24"/>
          <w:szCs w:val="24"/>
        </w:rPr>
        <w:t>poderá regulamentar a presente Lei</w:t>
      </w:r>
      <w:r w:rsidR="009B3FFC" w:rsidRPr="000C0BAC">
        <w:rPr>
          <w:rFonts w:ascii="Times New Roman" w:hAnsi="Times New Roman" w:cs="Times New Roman"/>
          <w:sz w:val="24"/>
          <w:szCs w:val="24"/>
        </w:rPr>
        <w:t>.</w:t>
      </w:r>
    </w:p>
    <w:p w:rsidR="001831E8" w:rsidRPr="000C0BAC" w:rsidRDefault="001831E8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658C5" w:rsidRPr="000C0BAC" w:rsidRDefault="003D5A1D" w:rsidP="004E643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C0BAC">
        <w:rPr>
          <w:rFonts w:ascii="Times New Roman" w:hAnsi="Times New Roman" w:cs="Times New Roman"/>
          <w:sz w:val="24"/>
          <w:szCs w:val="24"/>
        </w:rPr>
        <w:t xml:space="preserve">Art. </w:t>
      </w:r>
      <w:r w:rsidR="009B3FFC" w:rsidRPr="000C0BAC">
        <w:rPr>
          <w:rFonts w:ascii="Times New Roman" w:hAnsi="Times New Roman" w:cs="Times New Roman"/>
          <w:sz w:val="24"/>
          <w:szCs w:val="24"/>
        </w:rPr>
        <w:t>8</w:t>
      </w:r>
      <w:r w:rsidRPr="000C0BAC">
        <w:rPr>
          <w:rFonts w:ascii="Times New Roman" w:hAnsi="Times New Roman" w:cs="Times New Roman"/>
          <w:sz w:val="24"/>
          <w:szCs w:val="24"/>
        </w:rPr>
        <w:t xml:space="preserve">º </w:t>
      </w:r>
      <w:r w:rsidR="00C977C2" w:rsidRPr="000C0BAC">
        <w:rPr>
          <w:rFonts w:ascii="Times New Roman" w:hAnsi="Times New Roman" w:cs="Times New Roman"/>
          <w:sz w:val="24"/>
          <w:szCs w:val="24"/>
        </w:rPr>
        <w:t>Esta Lei entra em</w:t>
      </w:r>
      <w:r w:rsidR="009B7A3D" w:rsidRPr="000C0BAC">
        <w:rPr>
          <w:rFonts w:ascii="Times New Roman" w:hAnsi="Times New Roman" w:cs="Times New Roman"/>
          <w:sz w:val="24"/>
          <w:szCs w:val="24"/>
        </w:rPr>
        <w:t xml:space="preserve"> vigor em 90 (noventa) dias a partir da</w:t>
      </w:r>
      <w:r w:rsidR="00F01D5A" w:rsidRPr="000C0BAC">
        <w:rPr>
          <w:rFonts w:ascii="Times New Roman" w:hAnsi="Times New Roman" w:cs="Times New Roman"/>
          <w:sz w:val="24"/>
          <w:szCs w:val="24"/>
        </w:rPr>
        <w:t xml:space="preserve"> data de sua publicação.</w:t>
      </w:r>
    </w:p>
    <w:p w:rsidR="00196F74" w:rsidRPr="000C0BAC" w:rsidRDefault="00196F74" w:rsidP="004E643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5B98" w:rsidRPr="000C0BAC" w:rsidRDefault="00AD5B98" w:rsidP="004E643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6BF" w:rsidRPr="000C0BAC" w:rsidRDefault="003D5A1D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0BAC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0C0B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 w:rsidRPr="000C0BAC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9B7A3D" w:rsidRPr="000C0BAC">
        <w:rPr>
          <w:rFonts w:ascii="Times New Roman" w:hAnsi="Times New Roman" w:cs="Times New Roman"/>
          <w:iCs/>
          <w:sz w:val="24"/>
          <w:szCs w:val="24"/>
        </w:rPr>
        <w:t>29</w:t>
      </w:r>
      <w:r w:rsidR="00801BAC" w:rsidRPr="000C0BAC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7153A1" w:rsidRPr="000C0BAC">
        <w:rPr>
          <w:rFonts w:ascii="Times New Roman" w:hAnsi="Times New Roman" w:cs="Times New Roman"/>
          <w:iCs/>
          <w:sz w:val="24"/>
          <w:szCs w:val="24"/>
        </w:rPr>
        <w:t>maio</w:t>
      </w:r>
      <w:r w:rsidR="00FE3DD4" w:rsidRPr="000C0BAC">
        <w:rPr>
          <w:rFonts w:ascii="Times New Roman" w:hAnsi="Times New Roman" w:cs="Times New Roman"/>
          <w:iCs/>
          <w:sz w:val="24"/>
          <w:szCs w:val="24"/>
        </w:rPr>
        <w:t xml:space="preserve"> de 20</w:t>
      </w:r>
      <w:r w:rsidR="00196F74" w:rsidRPr="000C0BAC">
        <w:rPr>
          <w:rFonts w:ascii="Times New Roman" w:hAnsi="Times New Roman" w:cs="Times New Roman"/>
          <w:iCs/>
          <w:sz w:val="24"/>
          <w:szCs w:val="24"/>
        </w:rPr>
        <w:t>23</w:t>
      </w:r>
      <w:r w:rsidR="00FE3DD4" w:rsidRPr="000C0BAC">
        <w:rPr>
          <w:rFonts w:ascii="Times New Roman" w:hAnsi="Times New Roman" w:cs="Times New Roman"/>
          <w:iCs/>
          <w:sz w:val="24"/>
          <w:szCs w:val="24"/>
        </w:rPr>
        <w:t>.</w:t>
      </w:r>
    </w:p>
    <w:p w:rsidR="006717F8" w:rsidRPr="000C0BAC" w:rsidRDefault="006717F8" w:rsidP="004E643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296" w:rsidRDefault="000D1296" w:rsidP="004E643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C0BAC" w:rsidRDefault="000C0BAC" w:rsidP="004E643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C0BAC" w:rsidRPr="000C0BAC" w:rsidRDefault="000C0BAC" w:rsidP="004E643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296" w:rsidRPr="000C0BAC" w:rsidRDefault="000D1296" w:rsidP="004E643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717F8" w:rsidRPr="000C0BAC" w:rsidRDefault="003D5A1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0C0BA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DAMIANI </w:t>
      </w:r>
    </w:p>
    <w:p w:rsidR="000D1296" w:rsidRPr="000C0BAC" w:rsidRDefault="003D5A1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0C0BA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</w:t>
      </w:r>
      <w:r w:rsidR="00B81301" w:rsidRPr="000C0BA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ereador</w:t>
      </w:r>
      <w:r w:rsidRPr="000C0BA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PS</w:t>
      </w:r>
      <w:r w:rsidR="00196F74" w:rsidRPr="000C0BA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DB</w:t>
      </w:r>
    </w:p>
    <w:p w:rsidR="007153A1" w:rsidRPr="000C0BAC" w:rsidRDefault="007153A1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3A1" w:rsidRPr="000C0BAC" w:rsidRDefault="007153A1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3A1" w:rsidRPr="000C0BAC" w:rsidRDefault="007153A1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3A1" w:rsidRPr="000C0BAC" w:rsidRDefault="007153A1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3A1" w:rsidRPr="000C0BAC" w:rsidRDefault="007153A1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3A1" w:rsidRPr="000C0BAC" w:rsidRDefault="007153A1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3A1" w:rsidRPr="000C0BAC" w:rsidRDefault="007153A1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2A4D" w:rsidRPr="000C0BAC" w:rsidRDefault="00032A4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2A4D" w:rsidRPr="000C0BAC" w:rsidRDefault="00032A4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2A4D" w:rsidRPr="000C0BAC" w:rsidRDefault="00032A4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2A4D" w:rsidRPr="000C0BAC" w:rsidRDefault="00032A4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2A4D" w:rsidRPr="000C0BAC" w:rsidRDefault="00032A4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2A4D" w:rsidRPr="000C0BAC" w:rsidRDefault="00032A4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2A4D" w:rsidRPr="000C0BAC" w:rsidRDefault="00032A4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2A4D" w:rsidRPr="000C0BAC" w:rsidRDefault="00032A4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53A1" w:rsidRPr="000C0BAC" w:rsidRDefault="007153A1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7A3D" w:rsidRPr="000C0BAC" w:rsidRDefault="009B7A3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7A3D" w:rsidRPr="000C0BAC" w:rsidRDefault="009B7A3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7A3D" w:rsidRPr="000C0BAC" w:rsidRDefault="009B7A3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7A3D" w:rsidRPr="000C0BAC" w:rsidRDefault="009B7A3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7A3D" w:rsidRPr="000C0BAC" w:rsidRDefault="009B7A3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7A3D" w:rsidRPr="000C0BAC" w:rsidRDefault="009B7A3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7A3D" w:rsidRPr="000C0BAC" w:rsidRDefault="009B7A3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7A3D" w:rsidRPr="000C0BAC" w:rsidRDefault="009B7A3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7A3D" w:rsidRPr="000C0BAC" w:rsidRDefault="009B7A3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7A3D" w:rsidRPr="000C0BAC" w:rsidRDefault="009B7A3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7A3D" w:rsidRPr="000C0BAC" w:rsidRDefault="009B7A3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7A3D" w:rsidRPr="000C0BAC" w:rsidRDefault="009B7A3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7A3D" w:rsidRPr="000C0BAC" w:rsidRDefault="009B7A3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B7A3D" w:rsidRPr="000C0BAC" w:rsidRDefault="009B7A3D" w:rsidP="004E643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61930" w:rsidRPr="000C0BAC" w:rsidRDefault="00361930" w:rsidP="004E6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DD4" w:rsidRPr="000C0BAC" w:rsidRDefault="003D5A1D" w:rsidP="004E6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BAC">
        <w:rPr>
          <w:rFonts w:ascii="Times New Roman" w:hAnsi="Times New Roman" w:cs="Times New Roman"/>
          <w:b/>
          <w:sz w:val="24"/>
          <w:szCs w:val="24"/>
        </w:rPr>
        <w:t>JUSTIFICATIVA</w:t>
      </w:r>
      <w:r w:rsidR="003C6497" w:rsidRPr="000C0BAC">
        <w:rPr>
          <w:rFonts w:ascii="Times New Roman" w:hAnsi="Times New Roman" w:cs="Times New Roman"/>
          <w:b/>
          <w:sz w:val="24"/>
          <w:szCs w:val="24"/>
        </w:rPr>
        <w:t>S</w:t>
      </w:r>
    </w:p>
    <w:p w:rsidR="00960C3F" w:rsidRPr="000C0BAC" w:rsidRDefault="00960C3F" w:rsidP="004E6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F74" w:rsidRPr="000C0BAC" w:rsidRDefault="00F74F74" w:rsidP="004E6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3CF" w:rsidRPr="000C0BAC" w:rsidRDefault="003D5A1D" w:rsidP="004E643F">
      <w:pPr>
        <w:pStyle w:val="NormalWeb"/>
        <w:shd w:val="clear" w:color="auto" w:fill="FFFFFF"/>
        <w:spacing w:after="0" w:afterAutospacing="0"/>
        <w:ind w:firstLine="1418"/>
        <w:jc w:val="both"/>
        <w:textAlignment w:val="baseline"/>
      </w:pPr>
      <w:r w:rsidRPr="000C0BAC">
        <w:t xml:space="preserve">Trata-se de Projeto de Lei que visa a obrigatoriedade a manutenção regular e a vistoria anual dos </w:t>
      </w:r>
      <w:r w:rsidR="00032A4D" w:rsidRPr="000C0BAC">
        <w:t xml:space="preserve">equipamentos adaptados instalados nos </w:t>
      </w:r>
      <w:r w:rsidRPr="000C0BAC">
        <w:t>veículos de transporte coletivo e escolar</w:t>
      </w:r>
      <w:r w:rsidR="00907757" w:rsidRPr="000C0BAC">
        <w:t>.</w:t>
      </w:r>
    </w:p>
    <w:p w:rsidR="006733CF" w:rsidRPr="000C0BAC" w:rsidRDefault="003D5A1D" w:rsidP="004E643F">
      <w:pPr>
        <w:pStyle w:val="NormalWeb"/>
        <w:shd w:val="clear" w:color="auto" w:fill="FFFFFF"/>
        <w:spacing w:after="0" w:afterAutospacing="0"/>
        <w:ind w:firstLine="1418"/>
        <w:jc w:val="both"/>
        <w:textAlignment w:val="baseline"/>
      </w:pPr>
      <w:r w:rsidRPr="000C0BAC">
        <w:t xml:space="preserve">Entende-se que a prestação de serviços está aquém ao esperado relacionado ao conforto e segurança das pessoas com deficiência, causando-lhes frustração e indignação, pois essa parcela da população deixa de acessar o interior dos veículos, em razão de elevadores emprerrados ou quebrados, por falta </w:t>
      </w:r>
      <w:r w:rsidR="00D52E2B">
        <w:t>de manutenção adequada regular,</w:t>
      </w:r>
    </w:p>
    <w:p w:rsidR="00D65E42" w:rsidRPr="000C0BAC" w:rsidRDefault="003D5A1D" w:rsidP="004E643F">
      <w:pPr>
        <w:pStyle w:val="NormalWeb"/>
        <w:shd w:val="clear" w:color="auto" w:fill="FFFFFF"/>
        <w:spacing w:after="0" w:afterAutospacing="0"/>
        <w:ind w:firstLine="1418"/>
        <w:jc w:val="both"/>
        <w:textAlignment w:val="baseline"/>
      </w:pPr>
      <w:r w:rsidRPr="000C0BAC">
        <w:t>Assim</w:t>
      </w:r>
      <w:r w:rsidR="001D448E" w:rsidRPr="000C0BAC">
        <w:t>,</w:t>
      </w:r>
      <w:r w:rsidRPr="000C0BAC">
        <w:t xml:space="preserve"> com vistas a mudança de tal situação e em prol da efetividade e garantia de direitos, propomos obrigar a manutenção regular dos equipamentos instalados nos veículos, sua vistoria anual, </w:t>
      </w:r>
      <w:r w:rsidR="00145C2F" w:rsidRPr="000C0BAC">
        <w:t>bem como,</w:t>
      </w:r>
      <w:r w:rsidRPr="000C0BAC">
        <w:t xml:space="preserve"> o treinamento dos operadores para o manuseio correto</w:t>
      </w:r>
      <w:r w:rsidR="00724597" w:rsidRPr="000C0BAC">
        <w:t xml:space="preserve"> das adaptações implantadas, </w:t>
      </w:r>
      <w:r w:rsidR="004D4C34" w:rsidRPr="000C0BAC">
        <w:t>justificando-se a</w:t>
      </w:r>
      <w:r w:rsidRPr="000C0BAC">
        <w:t xml:space="preserve"> relevância do presente projeto.</w:t>
      </w:r>
    </w:p>
    <w:p w:rsidR="008D4186" w:rsidRPr="000C0BAC" w:rsidRDefault="003D5A1D" w:rsidP="004E643F">
      <w:pPr>
        <w:pStyle w:val="NormalWeb"/>
        <w:shd w:val="clear" w:color="auto" w:fill="FFFFFF"/>
        <w:spacing w:after="0" w:afterAutospacing="0"/>
        <w:ind w:firstLine="1418"/>
        <w:jc w:val="both"/>
        <w:textAlignment w:val="baseline"/>
      </w:pPr>
      <w:r w:rsidRPr="000C0BAC">
        <w:t>Por todo o exposto</w:t>
      </w:r>
      <w:r w:rsidR="009C5905" w:rsidRPr="000C0BAC">
        <w:t>, solicit</w:t>
      </w:r>
      <w:r w:rsidR="00187B7D" w:rsidRPr="000C0BAC">
        <w:t xml:space="preserve">a aos </w:t>
      </w:r>
      <w:r w:rsidR="009C5905" w:rsidRPr="000C0BAC">
        <w:t xml:space="preserve">nobres </w:t>
      </w:r>
      <w:r w:rsidR="009C5905" w:rsidRPr="000C0BAC">
        <w:rPr>
          <w:i/>
        </w:rPr>
        <w:t>edis,</w:t>
      </w:r>
      <w:r w:rsidR="009C5905" w:rsidRPr="000C0BAC">
        <w:t xml:space="preserve"> a aprovação </w:t>
      </w:r>
      <w:r w:rsidR="00BA3070" w:rsidRPr="000C0BAC">
        <w:t>da</w:t>
      </w:r>
      <w:r w:rsidR="00AD5B98" w:rsidRPr="000C0BAC">
        <w:t xml:space="preserve"> presente pro</w:t>
      </w:r>
      <w:r w:rsidR="00BA3070" w:rsidRPr="000C0BAC">
        <w:t>posição</w:t>
      </w:r>
      <w:r w:rsidR="009C5905" w:rsidRPr="000C0BAC">
        <w:t>.</w:t>
      </w:r>
    </w:p>
    <w:p w:rsidR="00F01D5A" w:rsidRPr="000C0BAC" w:rsidRDefault="00F01D5A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0C0BAC" w:rsidRDefault="003D5A1D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0BAC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724597" w:rsidRPr="000C0BAC">
        <w:rPr>
          <w:rFonts w:ascii="Times New Roman" w:hAnsi="Times New Roman" w:cs="Times New Roman"/>
          <w:iCs/>
          <w:sz w:val="24"/>
          <w:szCs w:val="24"/>
        </w:rPr>
        <w:t>0</w:t>
      </w:r>
      <w:r w:rsidR="00761C7A" w:rsidRPr="000C0BAC">
        <w:rPr>
          <w:rFonts w:ascii="Times New Roman" w:hAnsi="Times New Roman" w:cs="Times New Roman"/>
          <w:iCs/>
          <w:sz w:val="24"/>
          <w:szCs w:val="24"/>
        </w:rPr>
        <w:t>8</w:t>
      </w:r>
      <w:r w:rsidR="008D4186" w:rsidRPr="000C0BAC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724597" w:rsidRPr="000C0BAC">
        <w:rPr>
          <w:rFonts w:ascii="Times New Roman" w:hAnsi="Times New Roman" w:cs="Times New Roman"/>
          <w:iCs/>
          <w:sz w:val="24"/>
          <w:szCs w:val="24"/>
        </w:rPr>
        <w:t>maio</w:t>
      </w:r>
      <w:r w:rsidR="009E447D" w:rsidRPr="000C0BAC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D4988" w:rsidRPr="000C0BAC">
        <w:rPr>
          <w:rFonts w:ascii="Times New Roman" w:hAnsi="Times New Roman" w:cs="Times New Roman"/>
          <w:iCs/>
          <w:sz w:val="24"/>
          <w:szCs w:val="24"/>
        </w:rPr>
        <w:t>20</w:t>
      </w:r>
      <w:r w:rsidR="00B27D71" w:rsidRPr="000C0BAC">
        <w:rPr>
          <w:rFonts w:ascii="Times New Roman" w:hAnsi="Times New Roman" w:cs="Times New Roman"/>
          <w:iCs/>
          <w:sz w:val="24"/>
          <w:szCs w:val="24"/>
        </w:rPr>
        <w:t>23</w:t>
      </w:r>
      <w:r w:rsidR="002D4988" w:rsidRPr="000C0BAC">
        <w:rPr>
          <w:rFonts w:ascii="Times New Roman" w:hAnsi="Times New Roman" w:cs="Times New Roman"/>
          <w:iCs/>
          <w:sz w:val="24"/>
          <w:szCs w:val="24"/>
        </w:rPr>
        <w:t>.</w:t>
      </w:r>
    </w:p>
    <w:p w:rsidR="00AD5B98" w:rsidRPr="000C0BAC" w:rsidRDefault="00AD5B98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Pr="000C0BAC" w:rsidRDefault="00AD5B98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Pr="000C0BAC" w:rsidRDefault="000D1296" w:rsidP="004E643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Pr="000C0BAC" w:rsidRDefault="003D5A1D" w:rsidP="004E643F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4"/>
          <w:szCs w:val="24"/>
        </w:rPr>
      </w:pPr>
      <w:r w:rsidRPr="000C0BAC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</w:t>
      </w:r>
      <w:r w:rsidR="00437310" w:rsidRPr="000C0BAC">
        <w:rPr>
          <w:rFonts w:ascii="Times New Roman" w:hAnsi="Times New Roman" w:cs="Times New Roman"/>
          <w:b/>
          <w:iCs/>
          <w:sz w:val="24"/>
          <w:szCs w:val="24"/>
        </w:rPr>
        <w:t xml:space="preserve">      </w:t>
      </w:r>
      <w:r w:rsidRPr="000C0BAC">
        <w:rPr>
          <w:rFonts w:ascii="Times New Roman" w:hAnsi="Times New Roman" w:cs="Times New Roman"/>
          <w:b/>
          <w:iCs/>
          <w:sz w:val="24"/>
          <w:szCs w:val="24"/>
        </w:rPr>
        <w:t>DAMIANI</w:t>
      </w:r>
    </w:p>
    <w:p w:rsidR="00AD5B98" w:rsidRPr="000C0BAC" w:rsidRDefault="003D5A1D" w:rsidP="004E643F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4"/>
          <w:szCs w:val="24"/>
        </w:rPr>
      </w:pPr>
      <w:r w:rsidRPr="000C0BAC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Vereador - PS</w:t>
      </w:r>
      <w:r w:rsidR="00437310" w:rsidRPr="000C0BAC">
        <w:rPr>
          <w:rFonts w:ascii="Times New Roman" w:hAnsi="Times New Roman" w:cs="Times New Roman"/>
          <w:b/>
          <w:iCs/>
          <w:sz w:val="24"/>
          <w:szCs w:val="24"/>
        </w:rPr>
        <w:t>DB</w:t>
      </w:r>
      <w:bookmarkStart w:id="0" w:name="_GoBack"/>
      <w:bookmarkEnd w:id="0"/>
    </w:p>
    <w:sectPr w:rsidR="00AD5B98" w:rsidRPr="000C0BAC" w:rsidSect="000C0BAC">
      <w:footerReference w:type="default" r:id="rId8"/>
      <w:type w:val="continuous"/>
      <w:pgSz w:w="11906" w:h="16838"/>
      <w:pgMar w:top="2835" w:right="991" w:bottom="993" w:left="1418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FD6" w:rsidRDefault="00287FD6" w:rsidP="000C0BAC">
      <w:pPr>
        <w:spacing w:after="0" w:line="240" w:lineRule="auto"/>
      </w:pPr>
      <w:r>
        <w:separator/>
      </w:r>
    </w:p>
  </w:endnote>
  <w:endnote w:type="continuationSeparator" w:id="0">
    <w:p w:rsidR="00287FD6" w:rsidRDefault="00287FD6" w:rsidP="000C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268183"/>
      <w:docPartObj>
        <w:docPartGallery w:val="Page Numbers (Bottom of Page)"/>
        <w:docPartUnique/>
      </w:docPartObj>
    </w:sdtPr>
    <w:sdtEndPr/>
    <w:sdtContent>
      <w:sdt>
        <w:sdtPr>
          <w:id w:val="1707678780"/>
          <w:docPartObj>
            <w:docPartGallery w:val="Page Numbers (Top of Page)"/>
            <w:docPartUnique/>
          </w:docPartObj>
        </w:sdtPr>
        <w:sdtEndPr/>
        <w:sdtContent>
          <w:p w:rsidR="000C0BAC" w:rsidRDefault="000C0BAC" w:rsidP="000C0BA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2E2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2E2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FD6" w:rsidRDefault="00287FD6" w:rsidP="000C0BAC">
      <w:pPr>
        <w:spacing w:after="0" w:line="240" w:lineRule="auto"/>
      </w:pPr>
      <w:r>
        <w:separator/>
      </w:r>
    </w:p>
  </w:footnote>
  <w:footnote w:type="continuationSeparator" w:id="0">
    <w:p w:rsidR="00287FD6" w:rsidRDefault="00287FD6" w:rsidP="000C0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C62E80A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0525B5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6D4528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A9AF34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E123FC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FAC8DE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8624F4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910E9D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418F96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035B7"/>
    <w:rsid w:val="00016496"/>
    <w:rsid w:val="00024B3D"/>
    <w:rsid w:val="00032A4D"/>
    <w:rsid w:val="000334A5"/>
    <w:rsid w:val="000345B0"/>
    <w:rsid w:val="00040066"/>
    <w:rsid w:val="00042B22"/>
    <w:rsid w:val="0005079E"/>
    <w:rsid w:val="000A4D66"/>
    <w:rsid w:val="000A51C0"/>
    <w:rsid w:val="000C0BAC"/>
    <w:rsid w:val="000D0243"/>
    <w:rsid w:val="000D1296"/>
    <w:rsid w:val="000F506F"/>
    <w:rsid w:val="00105CDB"/>
    <w:rsid w:val="0012069C"/>
    <w:rsid w:val="00131A13"/>
    <w:rsid w:val="001321D8"/>
    <w:rsid w:val="00145C2F"/>
    <w:rsid w:val="00152646"/>
    <w:rsid w:val="001831E8"/>
    <w:rsid w:val="00187B7D"/>
    <w:rsid w:val="00196F74"/>
    <w:rsid w:val="001B7D64"/>
    <w:rsid w:val="001D448E"/>
    <w:rsid w:val="00206259"/>
    <w:rsid w:val="002152E2"/>
    <w:rsid w:val="00223233"/>
    <w:rsid w:val="00253FD0"/>
    <w:rsid w:val="00260207"/>
    <w:rsid w:val="00275037"/>
    <w:rsid w:val="00287746"/>
    <w:rsid w:val="00287FD6"/>
    <w:rsid w:val="002D4771"/>
    <w:rsid w:val="002D4988"/>
    <w:rsid w:val="002F17B9"/>
    <w:rsid w:val="00305712"/>
    <w:rsid w:val="0031457A"/>
    <w:rsid w:val="00320445"/>
    <w:rsid w:val="00321960"/>
    <w:rsid w:val="00336801"/>
    <w:rsid w:val="0034698A"/>
    <w:rsid w:val="00354C94"/>
    <w:rsid w:val="00357043"/>
    <w:rsid w:val="00361930"/>
    <w:rsid w:val="00387558"/>
    <w:rsid w:val="00391023"/>
    <w:rsid w:val="003A463D"/>
    <w:rsid w:val="003B26BF"/>
    <w:rsid w:val="003C0E1E"/>
    <w:rsid w:val="003C6497"/>
    <w:rsid w:val="003D3B0C"/>
    <w:rsid w:val="003D5A1D"/>
    <w:rsid w:val="003E6120"/>
    <w:rsid w:val="003F00F4"/>
    <w:rsid w:val="003F15A4"/>
    <w:rsid w:val="00437310"/>
    <w:rsid w:val="00454A77"/>
    <w:rsid w:val="004714DD"/>
    <w:rsid w:val="00483903"/>
    <w:rsid w:val="00485B54"/>
    <w:rsid w:val="004B01EF"/>
    <w:rsid w:val="004C07A7"/>
    <w:rsid w:val="004D4C34"/>
    <w:rsid w:val="004E10FF"/>
    <w:rsid w:val="004E643F"/>
    <w:rsid w:val="00534A70"/>
    <w:rsid w:val="0054356A"/>
    <w:rsid w:val="005451AB"/>
    <w:rsid w:val="00584345"/>
    <w:rsid w:val="00590388"/>
    <w:rsid w:val="00593BE1"/>
    <w:rsid w:val="005E0340"/>
    <w:rsid w:val="005E24A1"/>
    <w:rsid w:val="00604AD0"/>
    <w:rsid w:val="006354D2"/>
    <w:rsid w:val="00640B6F"/>
    <w:rsid w:val="00654515"/>
    <w:rsid w:val="00657269"/>
    <w:rsid w:val="006658C5"/>
    <w:rsid w:val="006717F8"/>
    <w:rsid w:val="006733CF"/>
    <w:rsid w:val="00683E44"/>
    <w:rsid w:val="006B02C6"/>
    <w:rsid w:val="006B74EB"/>
    <w:rsid w:val="006F5225"/>
    <w:rsid w:val="006F6390"/>
    <w:rsid w:val="007078F7"/>
    <w:rsid w:val="007153A1"/>
    <w:rsid w:val="007240C8"/>
    <w:rsid w:val="00724597"/>
    <w:rsid w:val="007319DA"/>
    <w:rsid w:val="00742376"/>
    <w:rsid w:val="00744C19"/>
    <w:rsid w:val="00753373"/>
    <w:rsid w:val="007554FE"/>
    <w:rsid w:val="00761C7A"/>
    <w:rsid w:val="00766775"/>
    <w:rsid w:val="0077464A"/>
    <w:rsid w:val="00783956"/>
    <w:rsid w:val="007A0615"/>
    <w:rsid w:val="007E741C"/>
    <w:rsid w:val="00801BAC"/>
    <w:rsid w:val="00802B08"/>
    <w:rsid w:val="0080361C"/>
    <w:rsid w:val="008416EC"/>
    <w:rsid w:val="008B60EC"/>
    <w:rsid w:val="008D4186"/>
    <w:rsid w:val="008E0CC3"/>
    <w:rsid w:val="008F19F4"/>
    <w:rsid w:val="00907757"/>
    <w:rsid w:val="00951E0E"/>
    <w:rsid w:val="00960C3F"/>
    <w:rsid w:val="00984D41"/>
    <w:rsid w:val="00992B6A"/>
    <w:rsid w:val="009B365E"/>
    <w:rsid w:val="009B3FFC"/>
    <w:rsid w:val="009B6BEF"/>
    <w:rsid w:val="009B7A3D"/>
    <w:rsid w:val="009C5905"/>
    <w:rsid w:val="009E447D"/>
    <w:rsid w:val="009F1A61"/>
    <w:rsid w:val="00A010B9"/>
    <w:rsid w:val="00A21E6F"/>
    <w:rsid w:val="00A45C47"/>
    <w:rsid w:val="00AA5D6F"/>
    <w:rsid w:val="00AD5B98"/>
    <w:rsid w:val="00AF5C43"/>
    <w:rsid w:val="00B1752C"/>
    <w:rsid w:val="00B20676"/>
    <w:rsid w:val="00B27D71"/>
    <w:rsid w:val="00B63930"/>
    <w:rsid w:val="00B81301"/>
    <w:rsid w:val="00B85CC5"/>
    <w:rsid w:val="00B913BC"/>
    <w:rsid w:val="00B94A44"/>
    <w:rsid w:val="00BA3070"/>
    <w:rsid w:val="00BB4397"/>
    <w:rsid w:val="00BC7ACC"/>
    <w:rsid w:val="00BD2C2D"/>
    <w:rsid w:val="00BD35DB"/>
    <w:rsid w:val="00BE0510"/>
    <w:rsid w:val="00BE5A22"/>
    <w:rsid w:val="00BF7D1B"/>
    <w:rsid w:val="00C11AAB"/>
    <w:rsid w:val="00C43ABE"/>
    <w:rsid w:val="00C73FBC"/>
    <w:rsid w:val="00C81516"/>
    <w:rsid w:val="00C85D37"/>
    <w:rsid w:val="00C977C2"/>
    <w:rsid w:val="00CB1C5F"/>
    <w:rsid w:val="00CB6E5A"/>
    <w:rsid w:val="00CB71E9"/>
    <w:rsid w:val="00CC6F2E"/>
    <w:rsid w:val="00CD1A8D"/>
    <w:rsid w:val="00CF467D"/>
    <w:rsid w:val="00D52464"/>
    <w:rsid w:val="00D52E2B"/>
    <w:rsid w:val="00D575E1"/>
    <w:rsid w:val="00D64008"/>
    <w:rsid w:val="00D65E42"/>
    <w:rsid w:val="00D8615C"/>
    <w:rsid w:val="00D87D1C"/>
    <w:rsid w:val="00DB46FE"/>
    <w:rsid w:val="00DC302E"/>
    <w:rsid w:val="00DC6457"/>
    <w:rsid w:val="00E159D1"/>
    <w:rsid w:val="00ED1903"/>
    <w:rsid w:val="00ED1FE6"/>
    <w:rsid w:val="00EE16DD"/>
    <w:rsid w:val="00EE1B4A"/>
    <w:rsid w:val="00F01D5A"/>
    <w:rsid w:val="00F26BE1"/>
    <w:rsid w:val="00F6293A"/>
    <w:rsid w:val="00F71643"/>
    <w:rsid w:val="00F74F74"/>
    <w:rsid w:val="00FB71E7"/>
    <w:rsid w:val="00FE3DD4"/>
    <w:rsid w:val="00FE72BF"/>
    <w:rsid w:val="00FE7BBD"/>
    <w:rsid w:val="00FE7BDC"/>
    <w:rsid w:val="00FF378D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264F9"/>
  <w15:docId w15:val="{71BE1FE1-161F-4F94-AF39-165ED758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C0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0BAC"/>
  </w:style>
  <w:style w:type="paragraph" w:styleId="Rodap">
    <w:name w:val="footer"/>
    <w:basedOn w:val="Normal"/>
    <w:link w:val="RodapChar"/>
    <w:uiPriority w:val="99"/>
    <w:unhideWhenUsed/>
    <w:rsid w:val="000C0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0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4421D-7470-445F-A5A6-EA697FC1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28</cp:revision>
  <cp:lastPrinted>2019-06-04T15:32:00Z</cp:lastPrinted>
  <dcterms:created xsi:type="dcterms:W3CDTF">2023-05-29T14:31:00Z</dcterms:created>
  <dcterms:modified xsi:type="dcterms:W3CDTF">2023-06-14T12:15:00Z</dcterms:modified>
</cp:coreProperties>
</file>