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123436" w:rsidRDefault="00123436" w:rsidP="0047686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bookmarkStart w:id="0" w:name="_GoBack"/>
      <w:bookmarkEnd w:id="0"/>
      <w:r w:rsidRPr="00123436">
        <w:rPr>
          <w:b/>
          <w:bCs/>
          <w:color w:val="000000"/>
          <w:szCs w:val="24"/>
        </w:rPr>
        <w:t>REQUERIMENTO Nº</w:t>
      </w:r>
      <w:r w:rsidR="006F6FF0" w:rsidRPr="00123436">
        <w:rPr>
          <w:b/>
          <w:bCs/>
          <w:color w:val="000000"/>
          <w:szCs w:val="24"/>
        </w:rPr>
        <w:t xml:space="preserve"> 178/2023</w:t>
      </w:r>
      <w:r w:rsidRPr="00123436">
        <w:rPr>
          <w:b/>
          <w:bCs/>
          <w:color w:val="000000"/>
          <w:szCs w:val="24"/>
        </w:rPr>
        <w:t xml:space="preserve"> </w:t>
      </w:r>
    </w:p>
    <w:p w:rsidR="0081136E" w:rsidRPr="00123436" w:rsidRDefault="0081136E" w:rsidP="00476862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:rsidR="0028199F" w:rsidRPr="00123436" w:rsidRDefault="0028199F" w:rsidP="00476862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:rsidR="001F7469" w:rsidRPr="00123436" w:rsidRDefault="00123436" w:rsidP="00A9751A">
      <w:pPr>
        <w:spacing w:after="0" w:line="240" w:lineRule="auto"/>
        <w:ind w:firstLine="3402"/>
        <w:jc w:val="both"/>
        <w:rPr>
          <w:b/>
          <w:szCs w:val="24"/>
        </w:rPr>
      </w:pPr>
      <w:r w:rsidRPr="00123436">
        <w:rPr>
          <w:rFonts w:eastAsiaTheme="minorEastAsia"/>
          <w:b/>
          <w:color w:val="000000"/>
          <w:szCs w:val="24"/>
        </w:rPr>
        <w:t>CARLA PIANESSO</w:t>
      </w:r>
      <w:r w:rsidR="0028199F" w:rsidRPr="00123436">
        <w:rPr>
          <w:rFonts w:eastAsiaTheme="minorEastAsia"/>
          <w:b/>
          <w:color w:val="000000"/>
          <w:szCs w:val="24"/>
        </w:rPr>
        <w:t xml:space="preserve"> – </w:t>
      </w:r>
      <w:r w:rsidRPr="00123436">
        <w:rPr>
          <w:rFonts w:eastAsiaTheme="minorEastAsia"/>
          <w:b/>
          <w:color w:val="000000"/>
          <w:szCs w:val="24"/>
        </w:rPr>
        <w:t>MDB</w:t>
      </w:r>
      <w:r w:rsidR="0028199F" w:rsidRPr="00123436">
        <w:rPr>
          <w:rFonts w:eastAsiaTheme="minorEastAsia"/>
          <w:b/>
          <w:color w:val="000000"/>
          <w:szCs w:val="24"/>
        </w:rPr>
        <w:t xml:space="preserve"> </w:t>
      </w:r>
      <w:r w:rsidR="0028199F" w:rsidRPr="00123436">
        <w:rPr>
          <w:szCs w:val="24"/>
        </w:rPr>
        <w:t>e vereadores abaixo assinados</w:t>
      </w:r>
      <w:r w:rsidR="0028199F" w:rsidRPr="00123436">
        <w:rPr>
          <w:bCs/>
          <w:color w:val="000000"/>
          <w:szCs w:val="24"/>
        </w:rPr>
        <w:t xml:space="preserve">, </w:t>
      </w:r>
      <w:r w:rsidR="0028199F" w:rsidRPr="00123436">
        <w:rPr>
          <w:szCs w:val="24"/>
        </w:rPr>
        <w:t>com assento nesta Casa, em</w:t>
      </w:r>
      <w:r w:rsidR="0028199F" w:rsidRPr="00123436">
        <w:rPr>
          <w:bCs/>
          <w:szCs w:val="24"/>
        </w:rPr>
        <w:t xml:space="preserve"> conformidade com os Artigos 118 a 121 do Regimento Interno, no cumprimento do dever, requerem à Mesa, que este expediente </w:t>
      </w:r>
      <w:r w:rsidR="00FD1430" w:rsidRPr="00123436">
        <w:rPr>
          <w:szCs w:val="24"/>
        </w:rPr>
        <w:t xml:space="preserve">seja encaminhado </w:t>
      </w:r>
      <w:r w:rsidR="00837D52" w:rsidRPr="00123436">
        <w:rPr>
          <w:szCs w:val="24"/>
        </w:rPr>
        <w:t>à</w:t>
      </w:r>
      <w:r w:rsidR="00FD1430" w:rsidRPr="00123436">
        <w:rPr>
          <w:szCs w:val="24"/>
        </w:rPr>
        <w:t xml:space="preserve"> </w:t>
      </w:r>
      <w:r w:rsidR="000D33DB" w:rsidRPr="00123436">
        <w:rPr>
          <w:szCs w:val="24"/>
        </w:rPr>
        <w:t>Secretaria de Estado de Saúde de Mato Grosso</w:t>
      </w:r>
      <w:r w:rsidR="003F46B2" w:rsidRPr="00123436">
        <w:rPr>
          <w:szCs w:val="24"/>
        </w:rPr>
        <w:t xml:space="preserve">, </w:t>
      </w:r>
      <w:r w:rsidR="00315B81" w:rsidRPr="00123436">
        <w:rPr>
          <w:b/>
          <w:szCs w:val="24"/>
        </w:rPr>
        <w:t xml:space="preserve">requerendo </w:t>
      </w:r>
      <w:r w:rsidR="00A9751A" w:rsidRPr="00123436">
        <w:rPr>
          <w:b/>
          <w:szCs w:val="24"/>
        </w:rPr>
        <w:t xml:space="preserve">as seguintes </w:t>
      </w:r>
      <w:r w:rsidR="0028199F" w:rsidRPr="00123436">
        <w:rPr>
          <w:b/>
          <w:szCs w:val="24"/>
        </w:rPr>
        <w:t xml:space="preserve">informações acerca </w:t>
      </w:r>
      <w:r w:rsidR="000D33DB" w:rsidRPr="00123436">
        <w:rPr>
          <w:b/>
          <w:szCs w:val="24"/>
        </w:rPr>
        <w:t xml:space="preserve">dos pacientes </w:t>
      </w:r>
      <w:r w:rsidR="00DF762C" w:rsidRPr="00123436">
        <w:rPr>
          <w:b/>
          <w:szCs w:val="24"/>
        </w:rPr>
        <w:t>oncológicos no</w:t>
      </w:r>
      <w:r w:rsidR="0028199F" w:rsidRPr="00123436">
        <w:rPr>
          <w:b/>
          <w:szCs w:val="24"/>
        </w:rPr>
        <w:t xml:space="preserve"> </w:t>
      </w:r>
      <w:r w:rsidR="000D33DB" w:rsidRPr="00123436">
        <w:rPr>
          <w:b/>
          <w:szCs w:val="24"/>
        </w:rPr>
        <w:t>Estado de Mato Grosso</w:t>
      </w:r>
      <w:r w:rsidR="00A9751A" w:rsidRPr="00123436">
        <w:rPr>
          <w:b/>
          <w:szCs w:val="24"/>
        </w:rPr>
        <w:t>: Qual o número de pacientes oncológicos no Estado (quantos do sexo feminino e quantos do sexo masculino), a faixa etária destes pacientes, os tipos de câncer tratados na região médio norte do Estado (Hospital Santo Antônio em Sinop/MT) e o estadiamento desses casos de câncer?</w:t>
      </w:r>
    </w:p>
    <w:p w:rsidR="00A9751A" w:rsidRPr="00123436" w:rsidRDefault="00A9751A" w:rsidP="00A9751A">
      <w:pPr>
        <w:spacing w:after="0" w:line="240" w:lineRule="auto"/>
        <w:ind w:firstLine="3402"/>
        <w:jc w:val="both"/>
        <w:rPr>
          <w:b/>
          <w:szCs w:val="24"/>
          <w:shd w:val="clear" w:color="auto" w:fill="FFFFFF"/>
        </w:rPr>
      </w:pPr>
    </w:p>
    <w:p w:rsidR="00D62910" w:rsidRPr="00123436" w:rsidRDefault="00D62910" w:rsidP="0047686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81136E" w:rsidRPr="00123436" w:rsidRDefault="00123436" w:rsidP="006F6FF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123436">
        <w:rPr>
          <w:b/>
          <w:color w:val="000000"/>
          <w:shd w:val="clear" w:color="auto" w:fill="FFFFFF"/>
        </w:rPr>
        <w:t>JUSTIFICATIVA</w:t>
      </w:r>
    </w:p>
    <w:p w:rsidR="00D62910" w:rsidRPr="00123436" w:rsidRDefault="00D62910" w:rsidP="0047686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DA2895" w:rsidRPr="00123436" w:rsidRDefault="00123436" w:rsidP="0047686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23436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317AFB" w:rsidRPr="00123436" w:rsidRDefault="00317AFB" w:rsidP="0047686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1A4DAD" w:rsidRPr="00123436" w:rsidRDefault="00123436" w:rsidP="001A4DA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23436">
        <w:rPr>
          <w:szCs w:val="24"/>
          <w:shd w:val="clear" w:color="auto" w:fill="FFFFFF"/>
        </w:rPr>
        <w:t>Segundo o último levantamento da pesquisa Estimativa 2023 – Incidência de Câncer no Brasil, estima-se que o estado de Mato Grosso apresente mais de 8 mil casos novos de câncer anualmente, até 2025, contabilizando mais de 26 mil ocorrências. Os principais tipos estimados para o Estado são os cânceres de mama feminina 55,40%, e próstata 57,70% entre os homens.</w:t>
      </w:r>
    </w:p>
    <w:p w:rsidR="001A4DAD" w:rsidRPr="00123436" w:rsidRDefault="001A4DAD" w:rsidP="001A4DA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17AFB" w:rsidRPr="00123436" w:rsidRDefault="00123436" w:rsidP="001A4DA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highlight w:val="yellow"/>
          <w:shd w:val="clear" w:color="auto" w:fill="FFFFFF"/>
        </w:rPr>
      </w:pPr>
      <w:r w:rsidRPr="00123436">
        <w:rPr>
          <w:szCs w:val="24"/>
          <w:shd w:val="clear" w:color="auto" w:fill="FFFFFF"/>
        </w:rPr>
        <w:t>Para todo o país são esperados 704 mil casos novos para cada ano do triênio 2023-2025. O levantamento remete à importância de adoções e medidas de promoção, prevenção e combate à doença no Brasil.</w:t>
      </w:r>
    </w:p>
    <w:p w:rsidR="00DF762C" w:rsidRPr="00123436" w:rsidRDefault="00DF762C" w:rsidP="0047686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highlight w:val="yellow"/>
          <w:shd w:val="clear" w:color="auto" w:fill="FFFFFF"/>
        </w:rPr>
      </w:pPr>
    </w:p>
    <w:p w:rsidR="00DF762C" w:rsidRPr="00123436" w:rsidRDefault="00123436" w:rsidP="0047686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23436">
        <w:rPr>
          <w:color w:val="222222"/>
          <w:szCs w:val="24"/>
          <w:shd w:val="clear" w:color="auto" w:fill="FFFFFF"/>
        </w:rPr>
        <w:t>Considerando que o objetivo do presente requerimento é o levantamento de dados para melhor entendimento dos parlamentares e da população, com o intuito de auxiliar no desenvolvimento de políticas públicas, visando a prevenção, o diagnóstico precoce e o combate ao câncer, solicita-se as seguintes informações:</w:t>
      </w:r>
    </w:p>
    <w:p w:rsidR="00837D52" w:rsidRPr="00123436" w:rsidRDefault="00837D52" w:rsidP="0047686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17AFB" w:rsidRPr="00123436" w:rsidRDefault="00123436" w:rsidP="00317AFB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123436">
        <w:rPr>
          <w:szCs w:val="24"/>
          <w:shd w:val="clear" w:color="auto" w:fill="FFFFFF"/>
        </w:rPr>
        <w:t xml:space="preserve">Qual o número de </w:t>
      </w:r>
      <w:r w:rsidR="00DF762C" w:rsidRPr="00123436">
        <w:rPr>
          <w:szCs w:val="24"/>
          <w:shd w:val="clear" w:color="auto" w:fill="FFFFFF"/>
        </w:rPr>
        <w:t>pacientes oncológicos em tratamento no Estado</w:t>
      </w:r>
      <w:r w:rsidRPr="00123436">
        <w:rPr>
          <w:szCs w:val="24"/>
          <w:shd w:val="clear" w:color="auto" w:fill="FFFFFF"/>
        </w:rPr>
        <w:t xml:space="preserve">? </w:t>
      </w:r>
    </w:p>
    <w:p w:rsidR="00160C88" w:rsidRPr="00123436" w:rsidRDefault="00123436" w:rsidP="00317AFB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123436">
        <w:rPr>
          <w:szCs w:val="24"/>
          <w:shd w:val="clear" w:color="auto" w:fill="FFFFFF"/>
        </w:rPr>
        <w:t>Qual o número de pacientes do sexo feminino e do sexo masculino?</w:t>
      </w:r>
    </w:p>
    <w:p w:rsidR="003F46B2" w:rsidRPr="00123436" w:rsidRDefault="00123436" w:rsidP="00317AFB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123436">
        <w:rPr>
          <w:szCs w:val="24"/>
          <w:shd w:val="clear" w:color="auto" w:fill="FFFFFF"/>
        </w:rPr>
        <w:t xml:space="preserve">Qual a faixa etária destes </w:t>
      </w:r>
      <w:r w:rsidR="00DF762C" w:rsidRPr="00123436">
        <w:rPr>
          <w:szCs w:val="24"/>
          <w:shd w:val="clear" w:color="auto" w:fill="FFFFFF"/>
        </w:rPr>
        <w:t>pacientes</w:t>
      </w:r>
      <w:r w:rsidRPr="00123436">
        <w:rPr>
          <w:szCs w:val="24"/>
          <w:shd w:val="clear" w:color="auto" w:fill="FFFFFF"/>
        </w:rPr>
        <w:t>?</w:t>
      </w:r>
    </w:p>
    <w:p w:rsidR="00317AFB" w:rsidRPr="00123436" w:rsidRDefault="00123436" w:rsidP="00317AFB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123436">
        <w:rPr>
          <w:szCs w:val="24"/>
          <w:shd w:val="clear" w:color="auto" w:fill="FFFFFF"/>
        </w:rPr>
        <w:t>Qua</w:t>
      </w:r>
      <w:r w:rsidR="00DF762C" w:rsidRPr="00123436">
        <w:rPr>
          <w:szCs w:val="24"/>
          <w:shd w:val="clear" w:color="auto" w:fill="FFFFFF"/>
        </w:rPr>
        <w:t>is os tipos de câncer que estão sendo tratados na região médio norte do Estado – Hospital Santo Antônio em Sinop/MT?</w:t>
      </w:r>
      <w:r w:rsidRPr="00123436">
        <w:rPr>
          <w:szCs w:val="24"/>
          <w:shd w:val="clear" w:color="auto" w:fill="FFFFFF"/>
        </w:rPr>
        <w:t xml:space="preserve"> </w:t>
      </w:r>
    </w:p>
    <w:p w:rsidR="00476862" w:rsidRPr="00123436" w:rsidRDefault="00123436" w:rsidP="00DF762C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123436">
        <w:rPr>
          <w:szCs w:val="24"/>
          <w:shd w:val="clear" w:color="auto" w:fill="FFFFFF"/>
        </w:rPr>
        <w:t xml:space="preserve">Qual o </w:t>
      </w:r>
      <w:r w:rsidR="00DF762C" w:rsidRPr="00123436">
        <w:rPr>
          <w:szCs w:val="24"/>
          <w:shd w:val="clear" w:color="auto" w:fill="FFFFFF"/>
        </w:rPr>
        <w:t>estadiamento desses casos de câncer?</w:t>
      </w:r>
    </w:p>
    <w:p w:rsidR="00DF762C" w:rsidRPr="00123436" w:rsidRDefault="00DF762C" w:rsidP="00DF762C">
      <w:pPr>
        <w:pStyle w:val="PargrafodaLista"/>
        <w:tabs>
          <w:tab w:val="left" w:pos="1418"/>
        </w:tabs>
        <w:spacing w:after="0" w:line="240" w:lineRule="auto"/>
        <w:ind w:left="2138"/>
        <w:jc w:val="both"/>
        <w:rPr>
          <w:szCs w:val="24"/>
          <w:shd w:val="clear" w:color="auto" w:fill="FFFFFF"/>
        </w:rPr>
      </w:pPr>
    </w:p>
    <w:p w:rsidR="00123436" w:rsidRDefault="00123436" w:rsidP="00123436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  <w:r w:rsidRPr="00123436">
        <w:rPr>
          <w:color w:val="222222"/>
          <w:szCs w:val="24"/>
          <w:shd w:val="clear" w:color="auto" w:fill="FFFFFF"/>
        </w:rPr>
        <w:t xml:space="preserve">Frisa-se que a saúde é direito de todos e dever do Estado, garantido mediante políticas sociais e econômicas que visem à redução do risco de doença e de outros agravos e ao acesso universal e igualitário às ações e serviços para sua promoção, proteção e recuperação, bem </w:t>
      </w:r>
      <w:r w:rsidRPr="00123436">
        <w:rPr>
          <w:color w:val="222222"/>
          <w:szCs w:val="24"/>
          <w:shd w:val="clear" w:color="auto" w:fill="FFFFFF"/>
        </w:rPr>
        <w:lastRenderedPageBreak/>
        <w:t xml:space="preserve">como que o SUS deve garantir o diagnóstico e todo o tratamento do câncer, </w:t>
      </w:r>
      <w:r w:rsidR="00317AFB" w:rsidRPr="00123436">
        <w:rPr>
          <w:color w:val="222222"/>
          <w:szCs w:val="24"/>
          <w:shd w:val="clear" w:color="auto" w:fill="FFFFFF"/>
        </w:rPr>
        <w:t>razão pela qual faz-se necessário o presente requerimento.</w:t>
      </w:r>
    </w:p>
    <w:p w:rsidR="0081136E" w:rsidRPr="00123436" w:rsidRDefault="00123436" w:rsidP="00123436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  <w:r w:rsidRPr="00123436">
        <w:rPr>
          <w:color w:val="000000"/>
          <w:szCs w:val="24"/>
        </w:rPr>
        <w:t xml:space="preserve">Câmara Municipal de Sorriso, Estado de Mato Grosso, em </w:t>
      </w:r>
      <w:r w:rsidR="000D33DB" w:rsidRPr="00123436">
        <w:rPr>
          <w:color w:val="000000"/>
          <w:szCs w:val="24"/>
        </w:rPr>
        <w:t>05</w:t>
      </w:r>
      <w:r w:rsidR="006F04E0" w:rsidRPr="00123436">
        <w:rPr>
          <w:color w:val="000000"/>
          <w:szCs w:val="24"/>
        </w:rPr>
        <w:t xml:space="preserve"> de </w:t>
      </w:r>
      <w:r w:rsidR="000D33DB" w:rsidRPr="00123436">
        <w:rPr>
          <w:color w:val="000000"/>
          <w:szCs w:val="24"/>
        </w:rPr>
        <w:t>junho</w:t>
      </w:r>
      <w:r w:rsidRPr="00123436">
        <w:rPr>
          <w:color w:val="000000"/>
          <w:szCs w:val="24"/>
        </w:rPr>
        <w:t xml:space="preserve"> </w:t>
      </w:r>
      <w:r w:rsidR="00DA2895" w:rsidRPr="00123436">
        <w:rPr>
          <w:color w:val="000000"/>
          <w:szCs w:val="24"/>
        </w:rPr>
        <w:t>de 202</w:t>
      </w:r>
      <w:r w:rsidR="00DE0730" w:rsidRPr="00123436">
        <w:rPr>
          <w:color w:val="000000"/>
          <w:szCs w:val="24"/>
        </w:rPr>
        <w:t>3</w:t>
      </w:r>
      <w:r w:rsidRPr="00123436">
        <w:rPr>
          <w:color w:val="000000"/>
          <w:szCs w:val="24"/>
        </w:rPr>
        <w:t>.</w:t>
      </w:r>
    </w:p>
    <w:p w:rsidR="003F46B2" w:rsidRPr="00123436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F46B2" w:rsidRPr="00123436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62910" w:rsidRPr="00123436" w:rsidRDefault="00D62910" w:rsidP="0023327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p w:rsidR="003F46B2" w:rsidRPr="00123436" w:rsidRDefault="003F46B2" w:rsidP="0023327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tbl>
      <w:tblPr>
        <w:tblW w:w="10268" w:type="dxa"/>
        <w:jc w:val="center"/>
        <w:tblLook w:val="04A0" w:firstRow="1" w:lastRow="0" w:firstColumn="1" w:lastColumn="0" w:noHBand="0" w:noVBand="1"/>
      </w:tblPr>
      <w:tblGrid>
        <w:gridCol w:w="2139"/>
        <w:gridCol w:w="98"/>
        <w:gridCol w:w="1325"/>
        <w:gridCol w:w="935"/>
        <w:gridCol w:w="1034"/>
        <w:gridCol w:w="1376"/>
        <w:gridCol w:w="850"/>
        <w:gridCol w:w="142"/>
        <w:gridCol w:w="2271"/>
        <w:gridCol w:w="98"/>
      </w:tblGrid>
      <w:tr w:rsidR="000732F6" w:rsidRPr="00123436" w:rsidTr="00123436">
        <w:trPr>
          <w:trHeight w:val="1346"/>
          <w:jc w:val="center"/>
        </w:trPr>
        <w:tc>
          <w:tcPr>
            <w:tcW w:w="2237" w:type="dxa"/>
            <w:gridSpan w:val="2"/>
            <w:shd w:val="clear" w:color="auto" w:fill="auto"/>
          </w:tcPr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23436">
              <w:rPr>
                <w:b/>
                <w:bCs/>
                <w:szCs w:val="24"/>
              </w:rPr>
              <w:t>CARLA PIANESSO</w:t>
            </w:r>
          </w:p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23436">
              <w:rPr>
                <w:b/>
                <w:bCs/>
                <w:szCs w:val="24"/>
              </w:rPr>
              <w:t>Vereadora MDB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3F46B2" w:rsidRPr="00123436" w:rsidRDefault="00123436" w:rsidP="00233274">
            <w:pPr>
              <w:spacing w:after="0"/>
              <w:ind w:left="-151" w:right="-284" w:firstLine="9"/>
              <w:jc w:val="center"/>
              <w:rPr>
                <w:b/>
                <w:bCs/>
                <w:szCs w:val="24"/>
              </w:rPr>
            </w:pPr>
            <w:r w:rsidRPr="00123436">
              <w:rPr>
                <w:b/>
                <w:bCs/>
                <w:szCs w:val="24"/>
              </w:rPr>
              <w:t>CELSO KOZAK</w:t>
            </w:r>
          </w:p>
          <w:p w:rsidR="003F46B2" w:rsidRPr="00123436" w:rsidRDefault="00123436" w:rsidP="00233274">
            <w:pPr>
              <w:spacing w:after="0"/>
              <w:ind w:left="-151" w:right="-284" w:firstLine="9"/>
              <w:jc w:val="center"/>
              <w:rPr>
                <w:iCs/>
                <w:szCs w:val="24"/>
              </w:rPr>
            </w:pPr>
            <w:r w:rsidRPr="00123436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23436">
              <w:rPr>
                <w:b/>
                <w:bCs/>
                <w:szCs w:val="24"/>
              </w:rPr>
              <w:t>DAMIANI</w:t>
            </w:r>
          </w:p>
          <w:p w:rsidR="003F46B2" w:rsidRPr="00123436" w:rsidRDefault="00123436" w:rsidP="00233274">
            <w:pPr>
              <w:tabs>
                <w:tab w:val="left" w:pos="822"/>
              </w:tabs>
              <w:spacing w:after="0"/>
              <w:ind w:left="33" w:right="-284" w:hanging="175"/>
              <w:jc w:val="center"/>
              <w:rPr>
                <w:iCs/>
                <w:szCs w:val="24"/>
              </w:rPr>
            </w:pPr>
            <w:r w:rsidRPr="00123436">
              <w:rPr>
                <w:b/>
                <w:szCs w:val="24"/>
              </w:rPr>
              <w:t>Vereador PSDB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23436">
              <w:rPr>
                <w:b/>
                <w:bCs/>
                <w:szCs w:val="24"/>
              </w:rPr>
              <w:t>DIOGO KRIGUER</w:t>
            </w:r>
          </w:p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23436">
              <w:rPr>
                <w:b/>
                <w:bCs/>
                <w:szCs w:val="24"/>
              </w:rPr>
              <w:t>Vereador PSDB</w:t>
            </w:r>
          </w:p>
        </w:tc>
      </w:tr>
      <w:tr w:rsidR="000732F6" w:rsidRPr="00123436" w:rsidTr="00123436">
        <w:trPr>
          <w:gridAfter w:val="1"/>
          <w:wAfter w:w="98" w:type="dxa"/>
          <w:trHeight w:val="1271"/>
          <w:jc w:val="center"/>
        </w:trPr>
        <w:tc>
          <w:tcPr>
            <w:tcW w:w="2139" w:type="dxa"/>
            <w:shd w:val="clear" w:color="auto" w:fill="auto"/>
          </w:tcPr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23436">
              <w:rPr>
                <w:b/>
                <w:bCs/>
                <w:szCs w:val="24"/>
              </w:rPr>
              <w:t>IAGO MELLA</w:t>
            </w:r>
          </w:p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23436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358" w:type="dxa"/>
            <w:gridSpan w:val="3"/>
            <w:shd w:val="clear" w:color="auto" w:fill="auto"/>
          </w:tcPr>
          <w:p w:rsidR="003F46B2" w:rsidRPr="00123436" w:rsidRDefault="00123436" w:rsidP="00123436">
            <w:pPr>
              <w:spacing w:after="0"/>
              <w:ind w:left="-142" w:right="-28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123436">
              <w:rPr>
                <w:b/>
                <w:szCs w:val="24"/>
              </w:rPr>
              <w:t>JANE DELALIBERA</w:t>
            </w:r>
          </w:p>
          <w:p w:rsidR="003F46B2" w:rsidRPr="00123436" w:rsidRDefault="00123436" w:rsidP="00233274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43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F46B2" w:rsidRPr="00123436" w:rsidRDefault="00123436" w:rsidP="00123436">
            <w:pPr>
              <w:spacing w:after="0"/>
              <w:ind w:left="-142" w:right="-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</w:t>
            </w:r>
            <w:r w:rsidRPr="00123436">
              <w:rPr>
                <w:b/>
                <w:bCs/>
                <w:szCs w:val="24"/>
              </w:rPr>
              <w:t>ACÁCIO AMBROSINI</w:t>
            </w:r>
          </w:p>
          <w:p w:rsidR="003F46B2" w:rsidRPr="00123436" w:rsidRDefault="00123436" w:rsidP="00123436">
            <w:pPr>
              <w:spacing w:after="0"/>
              <w:ind w:left="-142" w:right="-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</w:t>
            </w:r>
            <w:r w:rsidRPr="00123436">
              <w:rPr>
                <w:b/>
                <w:bCs/>
                <w:szCs w:val="24"/>
              </w:rPr>
              <w:t>Vereador</w:t>
            </w:r>
            <w:r>
              <w:rPr>
                <w:b/>
                <w:bCs/>
                <w:szCs w:val="24"/>
              </w:rPr>
              <w:t xml:space="preserve"> </w:t>
            </w:r>
            <w:r w:rsidRPr="00123436">
              <w:rPr>
                <w:b/>
                <w:bCs/>
                <w:szCs w:val="24"/>
              </w:rPr>
              <w:t>REPUBLICANOS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3F46B2" w:rsidRPr="00123436" w:rsidRDefault="00123436" w:rsidP="00123436">
            <w:pPr>
              <w:tabs>
                <w:tab w:val="left" w:pos="1936"/>
              </w:tabs>
              <w:spacing w:after="0"/>
              <w:ind w:left="-142" w:right="-28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MAURICIO </w:t>
            </w:r>
            <w:r w:rsidRPr="00123436">
              <w:rPr>
                <w:b/>
                <w:szCs w:val="24"/>
              </w:rPr>
              <w:t>GOME</w:t>
            </w:r>
            <w:r w:rsidR="00D62910" w:rsidRPr="00123436">
              <w:rPr>
                <w:b/>
                <w:szCs w:val="24"/>
              </w:rPr>
              <w:t>S</w:t>
            </w:r>
          </w:p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23436">
              <w:rPr>
                <w:b/>
                <w:szCs w:val="24"/>
              </w:rPr>
              <w:t>Vereador PSB</w:t>
            </w:r>
          </w:p>
          <w:p w:rsidR="003F46B2" w:rsidRPr="00123436" w:rsidRDefault="003F46B2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3F46B2" w:rsidRPr="00123436" w:rsidRDefault="003F46B2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3F46B2" w:rsidRPr="00123436" w:rsidRDefault="003F46B2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</w:p>
        </w:tc>
      </w:tr>
      <w:tr w:rsidR="000732F6" w:rsidRPr="00123436" w:rsidTr="00123436">
        <w:trPr>
          <w:gridAfter w:val="1"/>
          <w:wAfter w:w="98" w:type="dxa"/>
          <w:jc w:val="center"/>
        </w:trPr>
        <w:tc>
          <w:tcPr>
            <w:tcW w:w="3562" w:type="dxa"/>
            <w:gridSpan w:val="3"/>
            <w:shd w:val="clear" w:color="auto" w:fill="auto"/>
          </w:tcPr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23436">
              <w:rPr>
                <w:b/>
                <w:szCs w:val="24"/>
              </w:rPr>
              <w:t>RODRIGO MACHADO</w:t>
            </w:r>
          </w:p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23436">
              <w:rPr>
                <w:b/>
                <w:szCs w:val="24"/>
              </w:rPr>
              <w:t>Vereador PSDB</w:t>
            </w:r>
          </w:p>
        </w:tc>
        <w:tc>
          <w:tcPr>
            <w:tcW w:w="3345" w:type="dxa"/>
            <w:gridSpan w:val="3"/>
            <w:shd w:val="clear" w:color="auto" w:fill="auto"/>
          </w:tcPr>
          <w:p w:rsidR="003F46B2" w:rsidRPr="00123436" w:rsidRDefault="00123436" w:rsidP="00233274">
            <w:pPr>
              <w:spacing w:after="0"/>
              <w:ind w:left="156" w:right="-284" w:hanging="141"/>
              <w:jc w:val="center"/>
              <w:rPr>
                <w:b/>
                <w:szCs w:val="24"/>
              </w:rPr>
            </w:pPr>
            <w:r w:rsidRPr="00123436">
              <w:rPr>
                <w:b/>
                <w:szCs w:val="24"/>
              </w:rPr>
              <w:t>WANDERLEY PAULO</w:t>
            </w:r>
          </w:p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23436">
              <w:rPr>
                <w:b/>
                <w:szCs w:val="24"/>
              </w:rPr>
              <w:t>Vereador PROGRESSISTAS</w:t>
            </w:r>
          </w:p>
          <w:p w:rsidR="003F46B2" w:rsidRPr="00123436" w:rsidRDefault="003F46B2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</w:tc>
        <w:tc>
          <w:tcPr>
            <w:tcW w:w="3263" w:type="dxa"/>
            <w:gridSpan w:val="3"/>
            <w:shd w:val="clear" w:color="auto" w:fill="auto"/>
          </w:tcPr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23436">
              <w:rPr>
                <w:b/>
                <w:bCs/>
                <w:szCs w:val="24"/>
              </w:rPr>
              <w:t>ZÉ DA PANTANAL</w:t>
            </w:r>
          </w:p>
          <w:p w:rsidR="003F46B2" w:rsidRPr="00123436" w:rsidRDefault="00123436" w:rsidP="00233274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23436">
              <w:rPr>
                <w:b/>
                <w:bCs/>
                <w:szCs w:val="24"/>
              </w:rPr>
              <w:t>Vereador MDB</w:t>
            </w:r>
          </w:p>
        </w:tc>
      </w:tr>
    </w:tbl>
    <w:p w:rsidR="003F46B2" w:rsidRPr="00123436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F46B2" w:rsidRPr="00123436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A2895" w:rsidRPr="00123436" w:rsidRDefault="00DA2895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sectPr w:rsidR="00DA2895" w:rsidRPr="00123436" w:rsidSect="00123436">
      <w:footerReference w:type="default" r:id="rId7"/>
      <w:pgSz w:w="11906" w:h="16838"/>
      <w:pgMar w:top="2836" w:right="99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B0" w:rsidRDefault="008C5DB0" w:rsidP="00157B8D">
      <w:pPr>
        <w:spacing w:after="0" w:line="240" w:lineRule="auto"/>
      </w:pPr>
      <w:r>
        <w:separator/>
      </w:r>
    </w:p>
  </w:endnote>
  <w:endnote w:type="continuationSeparator" w:id="0">
    <w:p w:rsidR="008C5DB0" w:rsidRDefault="008C5DB0" w:rsidP="0015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6731528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157B8D" w:rsidRPr="00157B8D" w:rsidRDefault="00157B8D">
            <w:pPr>
              <w:pStyle w:val="Rodap"/>
              <w:jc w:val="right"/>
              <w:rPr>
                <w:sz w:val="16"/>
                <w:szCs w:val="16"/>
              </w:rPr>
            </w:pPr>
            <w:r w:rsidRPr="00157B8D">
              <w:rPr>
                <w:sz w:val="16"/>
                <w:szCs w:val="16"/>
              </w:rPr>
              <w:t xml:space="preserve">Página </w:t>
            </w:r>
            <w:r w:rsidRPr="00157B8D">
              <w:rPr>
                <w:b/>
                <w:bCs/>
                <w:sz w:val="16"/>
                <w:szCs w:val="16"/>
              </w:rPr>
              <w:fldChar w:fldCharType="begin"/>
            </w:r>
            <w:r w:rsidRPr="00157B8D">
              <w:rPr>
                <w:b/>
                <w:bCs/>
                <w:sz w:val="16"/>
                <w:szCs w:val="16"/>
              </w:rPr>
              <w:instrText>PAGE</w:instrText>
            </w:r>
            <w:r w:rsidRPr="00157B8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157B8D">
              <w:rPr>
                <w:b/>
                <w:bCs/>
                <w:sz w:val="16"/>
                <w:szCs w:val="16"/>
              </w:rPr>
              <w:fldChar w:fldCharType="end"/>
            </w:r>
            <w:r w:rsidRPr="00157B8D">
              <w:rPr>
                <w:sz w:val="16"/>
                <w:szCs w:val="16"/>
              </w:rPr>
              <w:t xml:space="preserve"> de </w:t>
            </w:r>
            <w:r w:rsidRPr="00157B8D">
              <w:rPr>
                <w:b/>
                <w:bCs/>
                <w:sz w:val="16"/>
                <w:szCs w:val="16"/>
              </w:rPr>
              <w:fldChar w:fldCharType="begin"/>
            </w:r>
            <w:r w:rsidRPr="00157B8D">
              <w:rPr>
                <w:b/>
                <w:bCs/>
                <w:sz w:val="16"/>
                <w:szCs w:val="16"/>
              </w:rPr>
              <w:instrText>NUMPAGES</w:instrText>
            </w:r>
            <w:r w:rsidRPr="00157B8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57B8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7B8D" w:rsidRDefault="00157B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B0" w:rsidRDefault="008C5DB0" w:rsidP="00157B8D">
      <w:pPr>
        <w:spacing w:after="0" w:line="240" w:lineRule="auto"/>
      </w:pPr>
      <w:r>
        <w:separator/>
      </w:r>
    </w:p>
  </w:footnote>
  <w:footnote w:type="continuationSeparator" w:id="0">
    <w:p w:rsidR="008C5DB0" w:rsidRDefault="008C5DB0" w:rsidP="0015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81CD7"/>
    <w:multiLevelType w:val="hybridMultilevel"/>
    <w:tmpl w:val="5A7CCF48"/>
    <w:lvl w:ilvl="0" w:tplc="72EE87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C6E128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D3230D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F2E7B9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242D2B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12015F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D86E3B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9AA5F3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F04452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62720"/>
    <w:rsid w:val="000732F6"/>
    <w:rsid w:val="000D33DB"/>
    <w:rsid w:val="000D615B"/>
    <w:rsid w:val="00123436"/>
    <w:rsid w:val="00157B8D"/>
    <w:rsid w:val="00160C88"/>
    <w:rsid w:val="00161331"/>
    <w:rsid w:val="001849F3"/>
    <w:rsid w:val="001A4DAD"/>
    <w:rsid w:val="001F7469"/>
    <w:rsid w:val="00233274"/>
    <w:rsid w:val="0028199F"/>
    <w:rsid w:val="003060B0"/>
    <w:rsid w:val="00315B81"/>
    <w:rsid w:val="00317AFB"/>
    <w:rsid w:val="003F46B2"/>
    <w:rsid w:val="00476862"/>
    <w:rsid w:val="005202A3"/>
    <w:rsid w:val="00535D7F"/>
    <w:rsid w:val="005E45B7"/>
    <w:rsid w:val="006F04E0"/>
    <w:rsid w:val="006F6FF0"/>
    <w:rsid w:val="00727424"/>
    <w:rsid w:val="007E79DA"/>
    <w:rsid w:val="0081136E"/>
    <w:rsid w:val="00837D52"/>
    <w:rsid w:val="008C5DB0"/>
    <w:rsid w:val="00982626"/>
    <w:rsid w:val="00A9751A"/>
    <w:rsid w:val="00C448FE"/>
    <w:rsid w:val="00CA1969"/>
    <w:rsid w:val="00CE0AC7"/>
    <w:rsid w:val="00D61FE7"/>
    <w:rsid w:val="00D62910"/>
    <w:rsid w:val="00D92A97"/>
    <w:rsid w:val="00DA2895"/>
    <w:rsid w:val="00DE0730"/>
    <w:rsid w:val="00DF762C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8B79"/>
  <w15:docId w15:val="{752646E8-BE81-4408-BBFB-71F4C95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17AFB"/>
    <w:pPr>
      <w:ind w:left="720"/>
      <w:contextualSpacing/>
    </w:pPr>
  </w:style>
  <w:style w:type="paragraph" w:styleId="SemEspaamento">
    <w:name w:val="No Spacing"/>
    <w:uiPriority w:val="1"/>
    <w:qFormat/>
    <w:rsid w:val="003F4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7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B8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57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B8D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B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Lanna</cp:lastModifiedBy>
  <cp:revision>21</cp:revision>
  <cp:lastPrinted>2023-06-12T12:24:00Z</cp:lastPrinted>
  <dcterms:created xsi:type="dcterms:W3CDTF">2023-05-25T17:08:00Z</dcterms:created>
  <dcterms:modified xsi:type="dcterms:W3CDTF">2023-06-12T12:24:00Z</dcterms:modified>
</cp:coreProperties>
</file>