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5C" w:rsidRPr="0026241B" w:rsidRDefault="0026241B" w:rsidP="0002625C">
      <w:pPr>
        <w:pStyle w:val="Ttulo"/>
        <w:ind w:firstLine="3402"/>
        <w:jc w:val="both"/>
        <w:rPr>
          <w:rFonts w:ascii="Times New Roman" w:hAnsi="Times New Roman"/>
          <w:i w:val="0"/>
          <w:iCs/>
          <w:sz w:val="24"/>
          <w:szCs w:val="24"/>
        </w:rPr>
      </w:pPr>
      <w:r w:rsidRPr="0026241B">
        <w:rPr>
          <w:rFonts w:ascii="Times New Roman" w:hAnsi="Times New Roman"/>
          <w:i w:val="0"/>
          <w:iCs/>
          <w:sz w:val="24"/>
          <w:szCs w:val="24"/>
        </w:rPr>
        <w:t>MOÇÃO Nº</w:t>
      </w:r>
      <w:r w:rsidR="00611AD1" w:rsidRPr="0026241B">
        <w:rPr>
          <w:rFonts w:ascii="Times New Roman" w:hAnsi="Times New Roman"/>
          <w:i w:val="0"/>
          <w:iCs/>
          <w:sz w:val="24"/>
          <w:szCs w:val="24"/>
        </w:rPr>
        <w:t xml:space="preserve"> </w:t>
      </w:r>
      <w:r w:rsidRPr="0026241B">
        <w:rPr>
          <w:rFonts w:ascii="Times New Roman" w:hAnsi="Times New Roman"/>
          <w:i w:val="0"/>
          <w:iCs/>
          <w:sz w:val="24"/>
          <w:szCs w:val="24"/>
        </w:rPr>
        <w:t>84</w:t>
      </w:r>
      <w:r w:rsidR="00611AD1" w:rsidRPr="0026241B">
        <w:rPr>
          <w:rFonts w:ascii="Times New Roman" w:hAnsi="Times New Roman"/>
          <w:i w:val="0"/>
          <w:iCs/>
          <w:sz w:val="24"/>
          <w:szCs w:val="24"/>
        </w:rPr>
        <w:t>/20</w:t>
      </w:r>
      <w:r w:rsidR="00F336F1" w:rsidRPr="0026241B">
        <w:rPr>
          <w:rFonts w:ascii="Times New Roman" w:hAnsi="Times New Roman"/>
          <w:i w:val="0"/>
          <w:iCs/>
          <w:sz w:val="24"/>
          <w:szCs w:val="24"/>
        </w:rPr>
        <w:t>2</w:t>
      </w:r>
      <w:r w:rsidR="00DC484B" w:rsidRPr="0026241B">
        <w:rPr>
          <w:rFonts w:ascii="Times New Roman" w:hAnsi="Times New Roman"/>
          <w:i w:val="0"/>
          <w:iCs/>
          <w:sz w:val="24"/>
          <w:szCs w:val="24"/>
        </w:rPr>
        <w:t>3</w:t>
      </w:r>
    </w:p>
    <w:p w:rsidR="0002625C" w:rsidRPr="0026241B" w:rsidRDefault="0002625C" w:rsidP="0002625C">
      <w:pPr>
        <w:pStyle w:val="Ttulo"/>
        <w:ind w:firstLine="3402"/>
        <w:jc w:val="both"/>
        <w:rPr>
          <w:rFonts w:ascii="Times New Roman" w:hAnsi="Times New Roman"/>
          <w:i w:val="0"/>
          <w:iCs/>
          <w:sz w:val="24"/>
          <w:szCs w:val="24"/>
        </w:rPr>
      </w:pPr>
    </w:p>
    <w:p w:rsidR="0002625C" w:rsidRPr="0026241B" w:rsidRDefault="0002625C" w:rsidP="00FF58AF">
      <w:pPr>
        <w:pStyle w:val="Ttulo"/>
        <w:jc w:val="both"/>
        <w:rPr>
          <w:rFonts w:ascii="Times New Roman" w:hAnsi="Times New Roman"/>
          <w:i w:val="0"/>
          <w:iCs/>
          <w:sz w:val="24"/>
          <w:szCs w:val="24"/>
        </w:rPr>
      </w:pPr>
    </w:p>
    <w:p w:rsidR="0002625C" w:rsidRPr="0026241B" w:rsidRDefault="001A367A" w:rsidP="0002625C">
      <w:pPr>
        <w:pStyle w:val="Ttulo"/>
        <w:ind w:firstLine="3402"/>
        <w:jc w:val="both"/>
        <w:rPr>
          <w:rFonts w:ascii="Times New Roman" w:hAnsi="Times New Roman"/>
          <w:iCs/>
          <w:sz w:val="24"/>
          <w:szCs w:val="24"/>
        </w:rPr>
      </w:pPr>
      <w:r w:rsidRPr="0026241B">
        <w:rPr>
          <w:rFonts w:ascii="Times New Roman" w:hAnsi="Times New Roman"/>
          <w:i w:val="0"/>
          <w:iCs/>
          <w:sz w:val="24"/>
          <w:szCs w:val="24"/>
        </w:rPr>
        <w:t>MOÇÃO DE APLAUSO</w:t>
      </w:r>
    </w:p>
    <w:p w:rsidR="0002625C" w:rsidRPr="0026241B" w:rsidRDefault="0002625C" w:rsidP="0002625C">
      <w:pPr>
        <w:ind w:firstLine="3402"/>
        <w:jc w:val="both"/>
        <w:rPr>
          <w:iCs/>
          <w:sz w:val="24"/>
          <w:szCs w:val="24"/>
        </w:rPr>
      </w:pPr>
    </w:p>
    <w:p w:rsidR="0002625C" w:rsidRPr="0026241B" w:rsidRDefault="0002625C" w:rsidP="0002625C">
      <w:pPr>
        <w:ind w:firstLine="3402"/>
        <w:jc w:val="both"/>
        <w:rPr>
          <w:iCs/>
          <w:sz w:val="24"/>
          <w:szCs w:val="24"/>
        </w:rPr>
      </w:pPr>
    </w:p>
    <w:p w:rsidR="0002625C" w:rsidRPr="0026241B" w:rsidRDefault="001A367A" w:rsidP="0002625C">
      <w:pPr>
        <w:pStyle w:val="Recuodecorpodetexto3"/>
        <w:rPr>
          <w:b/>
          <w:sz w:val="24"/>
          <w:szCs w:val="24"/>
        </w:rPr>
      </w:pPr>
      <w:r w:rsidRPr="0026241B">
        <w:rPr>
          <w:b/>
          <w:bCs/>
          <w:sz w:val="24"/>
          <w:szCs w:val="24"/>
        </w:rPr>
        <w:t>A</w:t>
      </w:r>
      <w:r w:rsidR="002E7E33" w:rsidRPr="0026241B">
        <w:rPr>
          <w:b/>
          <w:bCs/>
          <w:sz w:val="24"/>
          <w:szCs w:val="24"/>
        </w:rPr>
        <w:t>CACIO AMBROSINI</w:t>
      </w:r>
      <w:r w:rsidRPr="0026241B">
        <w:rPr>
          <w:b/>
          <w:bCs/>
          <w:sz w:val="24"/>
          <w:szCs w:val="24"/>
        </w:rPr>
        <w:t xml:space="preserve"> – </w:t>
      </w:r>
      <w:r w:rsidR="00882D84" w:rsidRPr="0026241B">
        <w:rPr>
          <w:b/>
          <w:bCs/>
          <w:sz w:val="24"/>
          <w:szCs w:val="24"/>
        </w:rPr>
        <w:t>Republicanos</w:t>
      </w:r>
      <w:r w:rsidR="00874F38" w:rsidRPr="0026241B">
        <w:rPr>
          <w:b/>
          <w:bCs/>
          <w:sz w:val="24"/>
          <w:szCs w:val="24"/>
        </w:rPr>
        <w:t xml:space="preserve"> </w:t>
      </w:r>
      <w:r w:rsidR="00816FE9" w:rsidRPr="0026241B">
        <w:rPr>
          <w:b/>
          <w:bCs/>
          <w:sz w:val="24"/>
          <w:szCs w:val="24"/>
        </w:rPr>
        <w:t>e vereadores abaixo assinados</w:t>
      </w:r>
      <w:r w:rsidRPr="0026241B">
        <w:rPr>
          <w:b/>
          <w:bCs/>
          <w:sz w:val="24"/>
          <w:szCs w:val="24"/>
        </w:rPr>
        <w:t>,</w:t>
      </w:r>
      <w:r w:rsidRPr="0026241B">
        <w:rPr>
          <w:sz w:val="24"/>
          <w:szCs w:val="24"/>
        </w:rPr>
        <w:t xml:space="preserve"> com assento nesta Casa, de acordo com os Artigos 136 e 137 do Regimento Interno, </w:t>
      </w:r>
      <w:r w:rsidRPr="0026241B">
        <w:rPr>
          <w:b/>
          <w:sz w:val="24"/>
          <w:szCs w:val="24"/>
        </w:rPr>
        <w:t>REQUEREM</w:t>
      </w:r>
      <w:r w:rsidRPr="0026241B">
        <w:rPr>
          <w:sz w:val="24"/>
          <w:szCs w:val="24"/>
        </w:rPr>
        <w:t xml:space="preserve"> à Mesa, ouvido o Soberano Plenário, que seja concedida </w:t>
      </w:r>
      <w:r w:rsidR="00047CDB" w:rsidRPr="0026241B">
        <w:rPr>
          <w:b/>
          <w:sz w:val="24"/>
          <w:szCs w:val="24"/>
        </w:rPr>
        <w:t>Moção de A</w:t>
      </w:r>
      <w:r w:rsidR="00DC484B" w:rsidRPr="0026241B">
        <w:rPr>
          <w:b/>
          <w:sz w:val="24"/>
          <w:szCs w:val="24"/>
        </w:rPr>
        <w:t>plauso a Escola Municipal Boa Esperança – Professora Millene</w:t>
      </w:r>
      <w:r w:rsidR="006F152E">
        <w:rPr>
          <w:b/>
          <w:sz w:val="24"/>
          <w:szCs w:val="24"/>
        </w:rPr>
        <w:t xml:space="preserve"> Simionato</w:t>
      </w:r>
      <w:bookmarkStart w:id="0" w:name="_GoBack"/>
      <w:bookmarkEnd w:id="0"/>
      <w:r w:rsidR="00DC484B" w:rsidRPr="0026241B">
        <w:rPr>
          <w:b/>
          <w:sz w:val="24"/>
          <w:szCs w:val="24"/>
        </w:rPr>
        <w:t xml:space="preserve"> pela premiação do Educa mais MT 2023 – Ano base 2022.</w:t>
      </w:r>
    </w:p>
    <w:p w:rsidR="0057686D" w:rsidRPr="0026241B" w:rsidRDefault="0057686D" w:rsidP="0002625C">
      <w:pPr>
        <w:pStyle w:val="Recuodecorpodetexto3"/>
        <w:rPr>
          <w:b/>
          <w:sz w:val="24"/>
          <w:szCs w:val="24"/>
        </w:rPr>
      </w:pPr>
    </w:p>
    <w:p w:rsidR="00FA29A9" w:rsidRPr="0026241B" w:rsidRDefault="00FA29A9" w:rsidP="00AE201F">
      <w:pPr>
        <w:pStyle w:val="Recuodecorpodetexto3"/>
        <w:jc w:val="left"/>
        <w:rPr>
          <w:b/>
          <w:sz w:val="24"/>
          <w:szCs w:val="24"/>
        </w:rPr>
      </w:pPr>
    </w:p>
    <w:p w:rsidR="00FA1FC5" w:rsidRPr="0026241B" w:rsidRDefault="001A367A" w:rsidP="00AE201F">
      <w:pPr>
        <w:pStyle w:val="Recuodecorpodetexto3"/>
        <w:jc w:val="left"/>
        <w:rPr>
          <w:b/>
          <w:sz w:val="24"/>
          <w:szCs w:val="24"/>
        </w:rPr>
      </w:pPr>
      <w:r w:rsidRPr="0026241B">
        <w:rPr>
          <w:b/>
          <w:sz w:val="24"/>
          <w:szCs w:val="24"/>
        </w:rPr>
        <w:t>JUSTIFICATIVAS</w:t>
      </w:r>
    </w:p>
    <w:p w:rsidR="00DF361F" w:rsidRPr="0026241B" w:rsidRDefault="00DF361F" w:rsidP="0026241B">
      <w:pPr>
        <w:pStyle w:val="Recuodecorpodetexto3"/>
        <w:ind w:firstLine="0"/>
        <w:rPr>
          <w:b/>
          <w:sz w:val="22"/>
          <w:szCs w:val="22"/>
        </w:rPr>
      </w:pPr>
    </w:p>
    <w:p w:rsidR="0057686D" w:rsidRPr="0026241B" w:rsidRDefault="001A367A" w:rsidP="0057686D">
      <w:pPr>
        <w:pStyle w:val="Recuodecorpodetexto3"/>
        <w:ind w:firstLine="1418"/>
        <w:rPr>
          <w:sz w:val="24"/>
          <w:szCs w:val="24"/>
        </w:rPr>
      </w:pPr>
      <w:r w:rsidRPr="0026241B">
        <w:rPr>
          <w:sz w:val="24"/>
          <w:szCs w:val="24"/>
        </w:rPr>
        <w:t xml:space="preserve">Considerando que Sorriso conquistou o 1º lugar na arrecadação de ICMS/Educação em MT, trouxe nove escolas premiadas no Prêmio Educa Mais MT, sendo uma delas a </w:t>
      </w:r>
      <w:r w:rsidRPr="0026241B">
        <w:rPr>
          <w:b/>
          <w:sz w:val="24"/>
          <w:szCs w:val="24"/>
        </w:rPr>
        <w:t>Escola Municipal Boa Esperança – Professora Millene Simionato</w:t>
      </w:r>
      <w:r w:rsidRPr="0026241B">
        <w:rPr>
          <w:sz w:val="24"/>
          <w:szCs w:val="24"/>
        </w:rPr>
        <w:t>, dentre as escolas premiadas dos 141 municípios que participaram das avaliações.</w:t>
      </w:r>
    </w:p>
    <w:p w:rsidR="0057686D" w:rsidRPr="0026241B" w:rsidRDefault="0057686D" w:rsidP="0057686D">
      <w:pPr>
        <w:pStyle w:val="Recuodecorpodetexto3"/>
        <w:ind w:firstLine="1418"/>
        <w:rPr>
          <w:sz w:val="24"/>
          <w:szCs w:val="24"/>
        </w:rPr>
      </w:pPr>
    </w:p>
    <w:p w:rsidR="0057686D" w:rsidRPr="0026241B" w:rsidRDefault="001A367A" w:rsidP="0057686D">
      <w:pPr>
        <w:pStyle w:val="Recuodecorpodetexto3"/>
        <w:ind w:firstLine="1418"/>
        <w:rPr>
          <w:sz w:val="24"/>
          <w:szCs w:val="24"/>
        </w:rPr>
      </w:pPr>
      <w:r w:rsidRPr="0026241B">
        <w:rPr>
          <w:sz w:val="24"/>
          <w:szCs w:val="24"/>
        </w:rPr>
        <w:t>Considerando que o Sistema Avalia MT é um conjunto de avaliações externas em larga escala que permite a realização de um diagnóstico da educação básica do Estado de Mato Grosso.</w:t>
      </w:r>
    </w:p>
    <w:p w:rsidR="007B0FE4" w:rsidRPr="0026241B" w:rsidRDefault="007B0FE4" w:rsidP="0057686D">
      <w:pPr>
        <w:pStyle w:val="Recuodecorpodetexto3"/>
        <w:ind w:firstLine="1418"/>
        <w:rPr>
          <w:sz w:val="24"/>
          <w:szCs w:val="24"/>
        </w:rPr>
      </w:pPr>
    </w:p>
    <w:p w:rsidR="007B0FE4" w:rsidRPr="0026241B" w:rsidRDefault="001A367A" w:rsidP="0057686D">
      <w:pPr>
        <w:ind w:firstLine="1418"/>
        <w:jc w:val="both"/>
        <w:rPr>
          <w:sz w:val="24"/>
          <w:szCs w:val="24"/>
        </w:rPr>
      </w:pPr>
      <w:r w:rsidRPr="0026241B">
        <w:rPr>
          <w:sz w:val="24"/>
          <w:szCs w:val="24"/>
        </w:rPr>
        <w:t xml:space="preserve">Considerando que o último dia 06 de junho, em Cuiabá, aconteceu a premiação do Prêmio Educa Mais MT. Foram em caravana; Secretária </w:t>
      </w:r>
      <w:r w:rsidR="00AB4EFD" w:rsidRPr="0026241B">
        <w:rPr>
          <w:sz w:val="24"/>
          <w:szCs w:val="24"/>
        </w:rPr>
        <w:t xml:space="preserve">Municipal </w:t>
      </w:r>
      <w:r w:rsidRPr="0026241B">
        <w:rPr>
          <w:sz w:val="24"/>
          <w:szCs w:val="24"/>
        </w:rPr>
        <w:t xml:space="preserve">de Educação Lúcia korbes Drechsler, coordenadoras pedagógicas da SEMED, coordenador de dados educacionais e técnicos, diretores escolares, coordenadores pedagógicos das 09 </w:t>
      </w:r>
      <w:r w:rsidR="00AB4EFD" w:rsidRPr="0026241B">
        <w:rPr>
          <w:sz w:val="24"/>
          <w:szCs w:val="24"/>
        </w:rPr>
        <w:t xml:space="preserve">(nove) </w:t>
      </w:r>
      <w:r w:rsidRPr="0026241B">
        <w:rPr>
          <w:sz w:val="24"/>
          <w:szCs w:val="24"/>
        </w:rPr>
        <w:t>escolas premiadas e professores, receberem as premiações alcançadas diante dos números oficiais de melhores desempenhos obtidos no Avalia-MT e Alfabetiza-MT, conquistados no ano base de 2022.</w:t>
      </w:r>
    </w:p>
    <w:p w:rsidR="007B0FE4" w:rsidRPr="0026241B" w:rsidRDefault="007B0FE4" w:rsidP="0057686D">
      <w:pPr>
        <w:ind w:firstLine="1418"/>
        <w:jc w:val="both"/>
        <w:rPr>
          <w:sz w:val="24"/>
          <w:szCs w:val="24"/>
        </w:rPr>
      </w:pPr>
    </w:p>
    <w:p w:rsidR="007B0FE4" w:rsidRPr="0026241B" w:rsidRDefault="001A367A" w:rsidP="0057686D">
      <w:pPr>
        <w:ind w:firstLine="1418"/>
        <w:jc w:val="both"/>
        <w:rPr>
          <w:sz w:val="24"/>
          <w:szCs w:val="24"/>
        </w:rPr>
      </w:pPr>
      <w:r w:rsidRPr="0026241B">
        <w:rPr>
          <w:sz w:val="24"/>
          <w:szCs w:val="24"/>
        </w:rPr>
        <w:t xml:space="preserve">Considerando que as avaliações do Alfabetiza MT e do Avalia MT são organizadas pelo CAED e aplicadas ao longo do ano para alunos de 2° e 5°anos das redes municipais e estaduais de 141 municípios do Estado de Mato Grosso. A avaliação somativa, aplicada na etapa do 2º ano, tem como objetivo: monitorar, nortear e premiar municípios que apresentam resultados positivos na educação. </w:t>
      </w:r>
    </w:p>
    <w:p w:rsidR="007B0FE4" w:rsidRPr="0026241B" w:rsidRDefault="007B0FE4" w:rsidP="0057686D">
      <w:pPr>
        <w:ind w:firstLine="1418"/>
        <w:jc w:val="both"/>
        <w:rPr>
          <w:sz w:val="24"/>
          <w:szCs w:val="24"/>
        </w:rPr>
      </w:pPr>
    </w:p>
    <w:p w:rsidR="007B0FE4" w:rsidRPr="0026241B" w:rsidRDefault="001A367A" w:rsidP="0057686D">
      <w:pPr>
        <w:ind w:firstLine="1418"/>
        <w:jc w:val="both"/>
        <w:rPr>
          <w:sz w:val="24"/>
          <w:szCs w:val="24"/>
        </w:rPr>
      </w:pPr>
      <w:r w:rsidRPr="0026241B">
        <w:rPr>
          <w:sz w:val="24"/>
          <w:szCs w:val="24"/>
        </w:rPr>
        <w:t>Considerando que a Diretoria Regional de Educação (DRE) de Sinop é responsável por nortear e acompanhar os 16 municípios da nossa região. Os resultados da avaliação somativa fornecem dados de cálculo para criar índices e metas que subsidiam no cálculo do ICMS/EDUCAÇÃO e da premiação de escolas, considerando a alfabetização na idade certa (segundo ano/anos iniciais do ensino fundamental).</w:t>
      </w:r>
    </w:p>
    <w:p w:rsidR="007B0FE4" w:rsidRPr="0026241B" w:rsidRDefault="007B0FE4" w:rsidP="0057686D">
      <w:pPr>
        <w:ind w:firstLine="1418"/>
        <w:jc w:val="both"/>
        <w:rPr>
          <w:sz w:val="24"/>
          <w:szCs w:val="24"/>
        </w:rPr>
      </w:pPr>
    </w:p>
    <w:p w:rsidR="007B0FE4" w:rsidRPr="0026241B" w:rsidRDefault="001A367A" w:rsidP="0057686D">
      <w:pPr>
        <w:ind w:firstLine="1418"/>
        <w:jc w:val="both"/>
        <w:rPr>
          <w:b/>
          <w:sz w:val="24"/>
          <w:szCs w:val="24"/>
        </w:rPr>
      </w:pPr>
      <w:r w:rsidRPr="0026241B">
        <w:rPr>
          <w:sz w:val="24"/>
          <w:szCs w:val="24"/>
        </w:rPr>
        <w:t xml:space="preserve">Considerando que o resultado da avaliação apontou </w:t>
      </w:r>
      <w:r w:rsidR="00AB4EFD" w:rsidRPr="0026241B">
        <w:rPr>
          <w:b/>
          <w:sz w:val="24"/>
          <w:szCs w:val="24"/>
        </w:rPr>
        <w:t>09 (nove)</w:t>
      </w:r>
      <w:r w:rsidRPr="0026241B">
        <w:rPr>
          <w:b/>
          <w:sz w:val="24"/>
          <w:szCs w:val="24"/>
        </w:rPr>
        <w:t xml:space="preserve"> escolas sorrisenses</w:t>
      </w:r>
      <w:r w:rsidRPr="0026241B">
        <w:rPr>
          <w:sz w:val="24"/>
          <w:szCs w:val="24"/>
        </w:rPr>
        <w:t xml:space="preserve"> premiadas nos três quesitos avaliados pelo programa: desempenho, crescimento e equidade. Com esses números, </w:t>
      </w:r>
      <w:r w:rsidRPr="0026241B">
        <w:rPr>
          <w:b/>
          <w:sz w:val="24"/>
          <w:szCs w:val="24"/>
        </w:rPr>
        <w:t xml:space="preserve">Sorriso, obteve o primeiro lugar na arrecadação de ICMS/Educação de </w:t>
      </w:r>
      <w:r w:rsidRPr="0026241B">
        <w:rPr>
          <w:b/>
          <w:sz w:val="24"/>
          <w:szCs w:val="24"/>
        </w:rPr>
        <w:lastRenderedPageBreak/>
        <w:t>Mato Grosso,</w:t>
      </w:r>
      <w:r w:rsidRPr="0026241B">
        <w:rPr>
          <w:sz w:val="24"/>
          <w:szCs w:val="24"/>
        </w:rPr>
        <w:t xml:space="preserve"> e </w:t>
      </w:r>
      <w:r w:rsidRPr="0026241B">
        <w:rPr>
          <w:b/>
          <w:sz w:val="24"/>
          <w:szCs w:val="24"/>
        </w:rPr>
        <w:t>dentre as</w:t>
      </w:r>
      <w:r w:rsidR="00AB4EFD" w:rsidRPr="0026241B">
        <w:rPr>
          <w:b/>
          <w:sz w:val="24"/>
          <w:szCs w:val="24"/>
        </w:rPr>
        <w:t xml:space="preserve"> 09 (</w:t>
      </w:r>
      <w:r w:rsidRPr="0026241B">
        <w:rPr>
          <w:b/>
          <w:sz w:val="24"/>
          <w:szCs w:val="24"/>
        </w:rPr>
        <w:t>nove</w:t>
      </w:r>
      <w:r w:rsidR="00AB4EFD" w:rsidRPr="0026241B">
        <w:rPr>
          <w:b/>
          <w:sz w:val="24"/>
          <w:szCs w:val="24"/>
        </w:rPr>
        <w:t>)</w:t>
      </w:r>
      <w:r w:rsidRPr="0026241B">
        <w:rPr>
          <w:b/>
          <w:sz w:val="24"/>
          <w:szCs w:val="24"/>
        </w:rPr>
        <w:t xml:space="preserve">, </w:t>
      </w:r>
      <w:r w:rsidR="00AB4EFD" w:rsidRPr="0026241B">
        <w:rPr>
          <w:b/>
          <w:sz w:val="24"/>
          <w:szCs w:val="24"/>
        </w:rPr>
        <w:t>0</w:t>
      </w:r>
      <w:r w:rsidRPr="0026241B">
        <w:rPr>
          <w:b/>
          <w:sz w:val="24"/>
          <w:szCs w:val="24"/>
        </w:rPr>
        <w:t>3</w:t>
      </w:r>
      <w:r w:rsidR="00AB4EFD" w:rsidRPr="0026241B">
        <w:rPr>
          <w:b/>
          <w:sz w:val="24"/>
          <w:szCs w:val="24"/>
        </w:rPr>
        <w:t xml:space="preserve"> (três)</w:t>
      </w:r>
      <w:r w:rsidRPr="0026241B">
        <w:rPr>
          <w:b/>
          <w:sz w:val="24"/>
          <w:szCs w:val="24"/>
        </w:rPr>
        <w:t xml:space="preserve"> escolas ficaram no TOP 10,</w:t>
      </w:r>
      <w:r w:rsidRPr="0026241B">
        <w:rPr>
          <w:sz w:val="24"/>
          <w:szCs w:val="24"/>
        </w:rPr>
        <w:t xml:space="preserve"> ou seja, </w:t>
      </w:r>
      <w:r w:rsidRPr="0026241B">
        <w:rPr>
          <w:b/>
          <w:sz w:val="24"/>
          <w:szCs w:val="24"/>
        </w:rPr>
        <w:t>3 das 10 melhores escolas (redes municipais e estadual) de Mato Grosso, são de Sorriso.</w:t>
      </w:r>
    </w:p>
    <w:p w:rsidR="007B0FE4" w:rsidRPr="0026241B" w:rsidRDefault="007B0FE4" w:rsidP="0057686D">
      <w:pPr>
        <w:ind w:firstLine="1418"/>
        <w:jc w:val="both"/>
        <w:rPr>
          <w:b/>
          <w:sz w:val="24"/>
          <w:szCs w:val="24"/>
        </w:rPr>
      </w:pPr>
    </w:p>
    <w:p w:rsidR="007B0FE4" w:rsidRPr="0026241B" w:rsidRDefault="001A367A" w:rsidP="0057686D">
      <w:pPr>
        <w:ind w:firstLine="1418"/>
        <w:jc w:val="both"/>
        <w:rPr>
          <w:sz w:val="24"/>
          <w:szCs w:val="24"/>
        </w:rPr>
      </w:pPr>
      <w:r w:rsidRPr="0026241B">
        <w:rPr>
          <w:sz w:val="24"/>
          <w:szCs w:val="24"/>
        </w:rPr>
        <w:t>Considerando que destacam-se nas tabelas abaixo, o número de professores envolvidos na premiação, bem como, os nomes das escolas, quesito de premiação, colocação das três escolas TOP 10 no Estado de Mato Grosso, número de estudantes avaliados, os quais trouxeram tais premiações e valores de acordo com o número de estudantes de cada unidade escolar.</w:t>
      </w:r>
    </w:p>
    <w:p w:rsidR="007B0FE4" w:rsidRPr="0026241B"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7B0FE4">
      <w:pPr>
        <w:jc w:val="both"/>
        <w:rPr>
          <w:sz w:val="24"/>
          <w:szCs w:val="24"/>
        </w:rPr>
      </w:pPr>
    </w:p>
    <w:tbl>
      <w:tblPr>
        <w:tblStyle w:val="Tabelacomgrade"/>
        <w:tblW w:w="0" w:type="auto"/>
        <w:tblLook w:val="04A0" w:firstRow="1" w:lastRow="0" w:firstColumn="1" w:lastColumn="0" w:noHBand="0" w:noVBand="1"/>
      </w:tblPr>
      <w:tblGrid>
        <w:gridCol w:w="6091"/>
        <w:gridCol w:w="2403"/>
      </w:tblGrid>
      <w:tr w:rsidR="0048694A" w:rsidTr="007B0FE4">
        <w:tc>
          <w:tcPr>
            <w:tcW w:w="6091"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1A367A">
            <w:pPr>
              <w:jc w:val="center"/>
              <w:rPr>
                <w:b/>
                <w:sz w:val="24"/>
                <w:szCs w:val="24"/>
                <w:lang w:eastAsia="en-US"/>
              </w:rPr>
            </w:pPr>
            <w:r w:rsidRPr="007B0FE4">
              <w:rPr>
                <w:b/>
                <w:sz w:val="24"/>
                <w:szCs w:val="24"/>
              </w:rPr>
              <w:t>ESCOLA MUNICIPAL</w:t>
            </w:r>
          </w:p>
        </w:tc>
        <w:tc>
          <w:tcPr>
            <w:tcW w:w="2403"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1A367A">
            <w:pPr>
              <w:jc w:val="center"/>
              <w:rPr>
                <w:b/>
                <w:sz w:val="24"/>
                <w:szCs w:val="24"/>
                <w:lang w:eastAsia="en-US"/>
              </w:rPr>
            </w:pPr>
            <w:r w:rsidRPr="007B0FE4">
              <w:rPr>
                <w:b/>
                <w:sz w:val="24"/>
                <w:szCs w:val="24"/>
              </w:rPr>
              <w:t>PROFESSOR REGENTE, DE APOIO E DE LEITURA</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BOA ESPERANÇA – PROFESSORA MILLENE SIMIONATO</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5</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CARAVÁGIO</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4</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GENTE SABIDA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4</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LEÔNCIO PINHEIRO DA SILVA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7</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MATILDE LUÍZA ZANATTA GOMES</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2</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PAPA JOÃO PAULO II</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5</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PRIMAVERA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3</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PROFESSORA IVETE LOURDES ARENHARDT</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6</w:t>
            </w:r>
          </w:p>
        </w:tc>
      </w:tr>
      <w:tr w:rsidR="0048694A"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rPr>
                <w:sz w:val="24"/>
                <w:szCs w:val="24"/>
                <w:lang w:eastAsia="en-US"/>
              </w:rPr>
            </w:pPr>
            <w:r w:rsidRPr="007B0FE4">
              <w:rPr>
                <w:sz w:val="24"/>
                <w:szCs w:val="24"/>
              </w:rPr>
              <w:t>VALTER LEITE PEREIRA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1A367A">
            <w:pPr>
              <w:spacing w:line="480" w:lineRule="auto"/>
              <w:jc w:val="center"/>
              <w:rPr>
                <w:sz w:val="24"/>
                <w:szCs w:val="24"/>
                <w:lang w:eastAsia="en-US"/>
              </w:rPr>
            </w:pPr>
            <w:r w:rsidRPr="007B0FE4">
              <w:rPr>
                <w:sz w:val="24"/>
                <w:szCs w:val="24"/>
              </w:rPr>
              <w:t>13</w:t>
            </w:r>
          </w:p>
        </w:tc>
      </w:tr>
      <w:tr w:rsidR="0048694A" w:rsidTr="007B0FE4">
        <w:tc>
          <w:tcPr>
            <w:tcW w:w="6091"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1A367A">
            <w:pPr>
              <w:spacing w:line="480" w:lineRule="auto"/>
              <w:rPr>
                <w:sz w:val="24"/>
                <w:szCs w:val="24"/>
                <w:lang w:eastAsia="en-US"/>
              </w:rPr>
            </w:pPr>
            <w:r w:rsidRPr="007B0FE4">
              <w:rPr>
                <w:sz w:val="24"/>
                <w:szCs w:val="24"/>
              </w:rPr>
              <w:t>TOTAL</w:t>
            </w:r>
          </w:p>
        </w:tc>
        <w:tc>
          <w:tcPr>
            <w:tcW w:w="2403"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1A367A">
            <w:pPr>
              <w:spacing w:line="480" w:lineRule="auto"/>
              <w:jc w:val="center"/>
              <w:rPr>
                <w:sz w:val="24"/>
                <w:szCs w:val="24"/>
                <w:lang w:eastAsia="en-US"/>
              </w:rPr>
            </w:pPr>
            <w:r w:rsidRPr="007B0FE4">
              <w:rPr>
                <w:sz w:val="24"/>
                <w:szCs w:val="24"/>
              </w:rPr>
              <w:t xml:space="preserve"> 49</w:t>
            </w:r>
          </w:p>
        </w:tc>
      </w:tr>
    </w:tbl>
    <w:p w:rsidR="007B0FE4" w:rsidRPr="007B0FE4" w:rsidRDefault="007B0FE4" w:rsidP="007B0FE4">
      <w:pPr>
        <w:jc w:val="both"/>
        <w:rPr>
          <w:sz w:val="24"/>
          <w:szCs w:val="24"/>
          <w:lang w:eastAsia="en-US"/>
        </w:rPr>
      </w:pPr>
    </w:p>
    <w:p w:rsidR="007B0FE4" w:rsidRPr="007B0FE4"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814DFC">
      <w:pPr>
        <w:pStyle w:val="Recuodecorpodetexto3"/>
        <w:ind w:firstLine="1418"/>
        <w:rPr>
          <w:sz w:val="24"/>
          <w:szCs w:val="24"/>
        </w:rPr>
      </w:pPr>
    </w:p>
    <w:p w:rsidR="00814DFC" w:rsidRPr="007B0FE4" w:rsidRDefault="00814DFC" w:rsidP="00192BB1">
      <w:pPr>
        <w:pStyle w:val="Recuodecorpodetexto3"/>
        <w:ind w:firstLine="1418"/>
        <w:rPr>
          <w:sz w:val="24"/>
          <w:szCs w:val="24"/>
        </w:rPr>
      </w:pPr>
    </w:p>
    <w:p w:rsidR="0057686D" w:rsidRDefault="0057686D" w:rsidP="0026241B">
      <w:pPr>
        <w:pStyle w:val="Recuodecorpodetexto3"/>
        <w:ind w:firstLine="0"/>
        <w:rPr>
          <w:iCs w:val="0"/>
          <w:sz w:val="24"/>
          <w:szCs w:val="24"/>
        </w:rPr>
      </w:pPr>
    </w:p>
    <w:p w:rsidR="0057686D" w:rsidRDefault="0057686D" w:rsidP="0057686D">
      <w:pPr>
        <w:pStyle w:val="Recuodecorpodetexto3"/>
        <w:tabs>
          <w:tab w:val="left" w:pos="2835"/>
        </w:tabs>
        <w:ind w:firstLine="0"/>
        <w:rPr>
          <w:iCs w:val="0"/>
          <w:sz w:val="24"/>
          <w:szCs w:val="24"/>
        </w:rPr>
      </w:pPr>
    </w:p>
    <w:p w:rsidR="00AB4EFD" w:rsidRDefault="00AB4EFD" w:rsidP="0057686D">
      <w:pPr>
        <w:pStyle w:val="Recuodecorpodetexto3"/>
        <w:tabs>
          <w:tab w:val="left" w:pos="2835"/>
        </w:tabs>
        <w:ind w:firstLine="0"/>
        <w:rPr>
          <w:iCs w:val="0"/>
          <w:sz w:val="24"/>
          <w:szCs w:val="24"/>
        </w:rPr>
      </w:pPr>
    </w:p>
    <w:p w:rsidR="0057686D" w:rsidRDefault="0057686D" w:rsidP="0057686D">
      <w:pPr>
        <w:pStyle w:val="Recuodecorpodetexto3"/>
        <w:tabs>
          <w:tab w:val="left" w:pos="2835"/>
        </w:tabs>
        <w:ind w:firstLine="0"/>
        <w:rPr>
          <w:iCs w:val="0"/>
          <w:sz w:val="24"/>
          <w:szCs w:val="24"/>
        </w:rPr>
      </w:pPr>
    </w:p>
    <w:p w:rsidR="0057686D" w:rsidRDefault="0057686D" w:rsidP="0057686D">
      <w:pPr>
        <w:pStyle w:val="Recuodecorpodetexto3"/>
        <w:tabs>
          <w:tab w:val="left" w:pos="2835"/>
        </w:tabs>
        <w:ind w:firstLine="0"/>
        <w:rPr>
          <w:iCs w:val="0"/>
          <w:sz w:val="24"/>
          <w:szCs w:val="24"/>
        </w:rPr>
      </w:pPr>
    </w:p>
    <w:p w:rsidR="00FA1FC5" w:rsidRPr="007B0FE4" w:rsidRDefault="001A367A" w:rsidP="00FA1FC5">
      <w:pPr>
        <w:pStyle w:val="Recuodecorpodetexto3"/>
        <w:tabs>
          <w:tab w:val="left" w:pos="2835"/>
        </w:tabs>
        <w:ind w:firstLine="1418"/>
        <w:rPr>
          <w:iCs w:val="0"/>
          <w:sz w:val="24"/>
          <w:szCs w:val="24"/>
        </w:rPr>
      </w:pPr>
      <w:r w:rsidRPr="007B0FE4">
        <w:rPr>
          <w:iCs w:val="0"/>
          <w:sz w:val="24"/>
          <w:szCs w:val="24"/>
        </w:rPr>
        <w:t xml:space="preserve">Câmara Municipal de Sorriso, Estado de Mato Grosso, em </w:t>
      </w:r>
      <w:r w:rsidR="00DC484B" w:rsidRPr="007B0FE4">
        <w:rPr>
          <w:iCs w:val="0"/>
          <w:sz w:val="24"/>
          <w:szCs w:val="24"/>
        </w:rPr>
        <w:t>15</w:t>
      </w:r>
      <w:r w:rsidRPr="007B0FE4">
        <w:rPr>
          <w:iCs w:val="0"/>
          <w:sz w:val="24"/>
          <w:szCs w:val="24"/>
        </w:rPr>
        <w:t xml:space="preserve"> de </w:t>
      </w:r>
      <w:r w:rsidR="00DC484B" w:rsidRPr="007B0FE4">
        <w:rPr>
          <w:iCs w:val="0"/>
          <w:sz w:val="24"/>
          <w:szCs w:val="24"/>
        </w:rPr>
        <w:t>junho de 2023</w:t>
      </w:r>
      <w:r w:rsidRPr="007B0FE4">
        <w:rPr>
          <w:iCs w:val="0"/>
          <w:sz w:val="24"/>
          <w:szCs w:val="24"/>
        </w:rPr>
        <w:t>.</w:t>
      </w:r>
    </w:p>
    <w:p w:rsidR="00FA1FC5" w:rsidRPr="007B0FE4" w:rsidRDefault="00FA1FC5" w:rsidP="0002625C">
      <w:pPr>
        <w:pStyle w:val="Recuodecorpodetexto3"/>
        <w:tabs>
          <w:tab w:val="left" w:pos="2835"/>
        </w:tabs>
        <w:ind w:firstLine="1416"/>
        <w:rPr>
          <w:iCs w:val="0"/>
          <w:sz w:val="24"/>
          <w:szCs w:val="24"/>
        </w:rPr>
      </w:pPr>
    </w:p>
    <w:p w:rsidR="00FA29A9" w:rsidRPr="007B0FE4" w:rsidRDefault="00FA29A9" w:rsidP="0002625C">
      <w:pPr>
        <w:pStyle w:val="Recuodecorpodetexto3"/>
        <w:tabs>
          <w:tab w:val="left" w:pos="2835"/>
        </w:tabs>
        <w:ind w:firstLine="1416"/>
        <w:rPr>
          <w:iCs w:val="0"/>
          <w:sz w:val="24"/>
          <w:szCs w:val="24"/>
        </w:rPr>
      </w:pPr>
    </w:p>
    <w:p w:rsidR="008E614E" w:rsidRPr="007B0FE4" w:rsidRDefault="008E614E" w:rsidP="0002625C">
      <w:pPr>
        <w:pStyle w:val="Recuodecorpodetexto3"/>
        <w:tabs>
          <w:tab w:val="left" w:pos="2835"/>
        </w:tabs>
        <w:ind w:firstLine="1416"/>
        <w:rPr>
          <w:iCs w:val="0"/>
          <w:sz w:val="24"/>
          <w:szCs w:val="24"/>
        </w:rPr>
      </w:pPr>
    </w:p>
    <w:p w:rsidR="00FA29A9" w:rsidRPr="007B0FE4" w:rsidRDefault="00FA29A9" w:rsidP="0002625C">
      <w:pPr>
        <w:pStyle w:val="Recuodecorpodetexto3"/>
        <w:tabs>
          <w:tab w:val="left" w:pos="2835"/>
        </w:tabs>
        <w:ind w:firstLine="1416"/>
        <w:rPr>
          <w:iCs w:val="0"/>
          <w:sz w:val="24"/>
          <w:szCs w:val="24"/>
        </w:rPr>
      </w:pPr>
    </w:p>
    <w:p w:rsidR="00B5060E" w:rsidRDefault="001A367A" w:rsidP="00B5060E">
      <w:pPr>
        <w:jc w:val="center"/>
        <w:rPr>
          <w:b/>
          <w:bCs/>
          <w:lang w:eastAsia="en-US"/>
        </w:rPr>
      </w:pPr>
      <w:r>
        <w:rPr>
          <w:b/>
          <w:bCs/>
          <w:lang w:eastAsia="en-US"/>
        </w:rPr>
        <w:t>ACACIO AMBROSINI</w:t>
      </w:r>
    </w:p>
    <w:p w:rsidR="00B5060E" w:rsidRDefault="001A367A" w:rsidP="00B5060E">
      <w:pPr>
        <w:jc w:val="center"/>
        <w:rPr>
          <w:b/>
          <w:bCs/>
          <w:lang w:eastAsia="en-US"/>
        </w:rPr>
      </w:pPr>
      <w:r>
        <w:rPr>
          <w:b/>
          <w:bCs/>
          <w:lang w:eastAsia="en-US"/>
        </w:rPr>
        <w:t>Vereador Republicanos</w:t>
      </w:r>
    </w:p>
    <w:p w:rsidR="00B5060E" w:rsidRDefault="00B5060E" w:rsidP="0002625C">
      <w:pPr>
        <w:pStyle w:val="Recuodecorpodetexto3"/>
        <w:tabs>
          <w:tab w:val="left" w:pos="2835"/>
        </w:tabs>
        <w:ind w:firstLine="1416"/>
        <w:rPr>
          <w:iCs w:val="0"/>
          <w:sz w:val="22"/>
          <w:szCs w:val="22"/>
        </w:rPr>
      </w:pPr>
    </w:p>
    <w:p w:rsidR="00B5060E" w:rsidRDefault="00B5060E" w:rsidP="0002625C">
      <w:pPr>
        <w:pStyle w:val="Recuodecorpodetexto3"/>
        <w:tabs>
          <w:tab w:val="left" w:pos="2835"/>
        </w:tabs>
        <w:ind w:firstLine="1416"/>
        <w:rPr>
          <w:iCs w:val="0"/>
          <w:sz w:val="22"/>
          <w:szCs w:val="22"/>
        </w:rPr>
      </w:pPr>
    </w:p>
    <w:p w:rsidR="00B5060E" w:rsidRDefault="00B5060E" w:rsidP="0002625C">
      <w:pPr>
        <w:pStyle w:val="Recuodecorpodetexto3"/>
        <w:tabs>
          <w:tab w:val="left" w:pos="2835"/>
        </w:tabs>
        <w:ind w:firstLine="1416"/>
        <w:rPr>
          <w:iCs w:val="0"/>
          <w:sz w:val="22"/>
          <w:szCs w:val="22"/>
        </w:rPr>
      </w:pPr>
    </w:p>
    <w:p w:rsidR="00FA1FC5" w:rsidRPr="0019026F" w:rsidRDefault="00FA1FC5" w:rsidP="0002625C">
      <w:pPr>
        <w:pStyle w:val="Recuodecorpodetexto3"/>
        <w:tabs>
          <w:tab w:val="left" w:pos="2835"/>
        </w:tabs>
        <w:ind w:firstLine="1416"/>
        <w:rPr>
          <w:iCs w:val="0"/>
          <w:sz w:val="22"/>
          <w:szCs w:val="22"/>
        </w:rPr>
      </w:pPr>
    </w:p>
    <w:tbl>
      <w:tblPr>
        <w:tblStyle w:val="Tabelacomgrade"/>
        <w:tblpPr w:leftFromText="141" w:rightFromText="141" w:vertAnchor="text" w:horzAnchor="margin" w:tblpXSpec="center" w:tblpY="186"/>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816"/>
        <w:gridCol w:w="1726"/>
        <w:gridCol w:w="1741"/>
        <w:gridCol w:w="829"/>
        <w:gridCol w:w="2595"/>
      </w:tblGrid>
      <w:tr w:rsidR="0048694A" w:rsidTr="00674AC6">
        <w:trPr>
          <w:trHeight w:val="1770"/>
        </w:trPr>
        <w:tc>
          <w:tcPr>
            <w:tcW w:w="2728" w:type="dxa"/>
            <w:hideMark/>
          </w:tcPr>
          <w:p w:rsidR="00B5060E" w:rsidRDefault="001A367A" w:rsidP="00B5060E">
            <w:pPr>
              <w:jc w:val="center"/>
              <w:rPr>
                <w:b/>
                <w:bCs/>
                <w:lang w:eastAsia="en-US"/>
              </w:rPr>
            </w:pPr>
            <w:r>
              <w:rPr>
                <w:b/>
                <w:bCs/>
                <w:lang w:eastAsia="en-US"/>
              </w:rPr>
              <w:t>CELSO KOZAK</w:t>
            </w:r>
          </w:p>
          <w:p w:rsidR="00380D73" w:rsidRDefault="001A367A" w:rsidP="00B5060E">
            <w:pPr>
              <w:jc w:val="center"/>
              <w:rPr>
                <w:iCs/>
                <w:lang w:eastAsia="en-US"/>
              </w:rPr>
            </w:pPr>
            <w:r>
              <w:rPr>
                <w:b/>
                <w:bCs/>
                <w:lang w:eastAsia="en-US"/>
              </w:rPr>
              <w:t xml:space="preserve">Vereador PSDB  </w:t>
            </w:r>
          </w:p>
        </w:tc>
        <w:tc>
          <w:tcPr>
            <w:tcW w:w="2542" w:type="dxa"/>
            <w:gridSpan w:val="2"/>
            <w:hideMark/>
          </w:tcPr>
          <w:p w:rsidR="00B5060E" w:rsidRDefault="001A367A" w:rsidP="00B5060E">
            <w:pPr>
              <w:jc w:val="center"/>
              <w:rPr>
                <w:b/>
                <w:bCs/>
                <w:lang w:eastAsia="en-US"/>
              </w:rPr>
            </w:pPr>
            <w:r>
              <w:rPr>
                <w:b/>
                <w:bCs/>
                <w:lang w:eastAsia="en-US"/>
              </w:rPr>
              <w:t>DAMIANI</w:t>
            </w:r>
          </w:p>
          <w:p w:rsidR="00380D73" w:rsidRDefault="001A367A" w:rsidP="00B5060E">
            <w:pPr>
              <w:jc w:val="center"/>
              <w:rPr>
                <w:iCs/>
                <w:lang w:eastAsia="en-US"/>
              </w:rPr>
            </w:pPr>
            <w:r>
              <w:rPr>
                <w:b/>
                <w:lang w:eastAsia="en-US"/>
              </w:rPr>
              <w:t>Vereador PSDB</w:t>
            </w:r>
          </w:p>
        </w:tc>
        <w:tc>
          <w:tcPr>
            <w:tcW w:w="2570" w:type="dxa"/>
            <w:gridSpan w:val="2"/>
            <w:hideMark/>
          </w:tcPr>
          <w:p w:rsidR="00B5060E" w:rsidRDefault="001A367A" w:rsidP="00B5060E">
            <w:pPr>
              <w:jc w:val="center"/>
              <w:rPr>
                <w:b/>
                <w:bCs/>
                <w:lang w:eastAsia="en-US"/>
              </w:rPr>
            </w:pPr>
            <w:r>
              <w:rPr>
                <w:b/>
                <w:bCs/>
                <w:lang w:eastAsia="en-US"/>
              </w:rPr>
              <w:t>DIOGO KRIGUER</w:t>
            </w:r>
          </w:p>
          <w:p w:rsidR="00380D73" w:rsidRDefault="001A367A" w:rsidP="00B5060E">
            <w:pPr>
              <w:jc w:val="center"/>
              <w:rPr>
                <w:iCs/>
                <w:lang w:eastAsia="en-US"/>
              </w:rPr>
            </w:pPr>
            <w:r>
              <w:rPr>
                <w:b/>
                <w:bCs/>
                <w:lang w:eastAsia="en-US"/>
              </w:rPr>
              <w:t>Vereador PSDB</w:t>
            </w:r>
          </w:p>
        </w:tc>
        <w:tc>
          <w:tcPr>
            <w:tcW w:w="2595" w:type="dxa"/>
            <w:hideMark/>
          </w:tcPr>
          <w:p w:rsidR="00B5060E" w:rsidRDefault="001A367A" w:rsidP="00B5060E">
            <w:pPr>
              <w:jc w:val="center"/>
              <w:rPr>
                <w:b/>
                <w:bCs/>
                <w:lang w:eastAsia="en-US"/>
              </w:rPr>
            </w:pPr>
            <w:r>
              <w:rPr>
                <w:b/>
                <w:bCs/>
                <w:lang w:eastAsia="en-US"/>
              </w:rPr>
              <w:t>IAGO MELLA</w:t>
            </w:r>
          </w:p>
          <w:p w:rsidR="00380D73" w:rsidRDefault="001A367A" w:rsidP="00B5060E">
            <w:pPr>
              <w:jc w:val="center"/>
              <w:rPr>
                <w:iCs/>
                <w:lang w:eastAsia="en-US"/>
              </w:rPr>
            </w:pPr>
            <w:r>
              <w:rPr>
                <w:b/>
                <w:bCs/>
                <w:lang w:eastAsia="en-US"/>
              </w:rPr>
              <w:t>Vereador PODEMOS</w:t>
            </w:r>
          </w:p>
        </w:tc>
      </w:tr>
      <w:tr w:rsidR="0048694A" w:rsidTr="00674AC6">
        <w:trPr>
          <w:trHeight w:val="1925"/>
        </w:trPr>
        <w:tc>
          <w:tcPr>
            <w:tcW w:w="2728" w:type="dxa"/>
            <w:hideMark/>
          </w:tcPr>
          <w:p w:rsidR="00B5060E" w:rsidRDefault="001A367A" w:rsidP="00B5060E">
            <w:pPr>
              <w:jc w:val="center"/>
              <w:rPr>
                <w:b/>
                <w:lang w:eastAsia="en-US"/>
              </w:rPr>
            </w:pPr>
            <w:r>
              <w:rPr>
                <w:b/>
                <w:lang w:eastAsia="en-US"/>
              </w:rPr>
              <w:t>JANE DELALIBERA</w:t>
            </w:r>
          </w:p>
          <w:p w:rsidR="00380D73" w:rsidRDefault="001A367A" w:rsidP="00B5060E">
            <w:pPr>
              <w:jc w:val="center"/>
              <w:rPr>
                <w:iCs/>
                <w:lang w:eastAsia="en-US"/>
              </w:rPr>
            </w:pPr>
            <w:r>
              <w:rPr>
                <w:b/>
                <w:lang w:eastAsia="en-US"/>
              </w:rPr>
              <w:t>Vereadora PL</w:t>
            </w:r>
          </w:p>
        </w:tc>
        <w:tc>
          <w:tcPr>
            <w:tcW w:w="2542" w:type="dxa"/>
            <w:gridSpan w:val="2"/>
            <w:hideMark/>
          </w:tcPr>
          <w:p w:rsidR="00DC484B" w:rsidRDefault="001A367A" w:rsidP="00DC484B">
            <w:pPr>
              <w:jc w:val="center"/>
              <w:rPr>
                <w:b/>
                <w:lang w:eastAsia="en-US"/>
              </w:rPr>
            </w:pPr>
            <w:r>
              <w:rPr>
                <w:b/>
                <w:lang w:eastAsia="en-US"/>
              </w:rPr>
              <w:t>MAURICIO GOMES</w:t>
            </w:r>
          </w:p>
          <w:p w:rsidR="00380D73" w:rsidRDefault="001A367A" w:rsidP="00B5060E">
            <w:pPr>
              <w:pStyle w:val="SemEspaamento"/>
              <w:jc w:val="center"/>
              <w:rPr>
                <w:rFonts w:ascii="Times New Roman" w:hAnsi="Times New Roman" w:cs="Times New Roman"/>
                <w:b/>
                <w:bCs/>
                <w:lang w:eastAsia="en-US"/>
              </w:rPr>
            </w:pPr>
            <w:r>
              <w:rPr>
                <w:rFonts w:ascii="Times New Roman" w:hAnsi="Times New Roman" w:cs="Times New Roman"/>
                <w:b/>
                <w:sz w:val="20"/>
                <w:szCs w:val="20"/>
                <w:lang w:eastAsia="en-US"/>
              </w:rPr>
              <w:t>Vereador PSB</w:t>
            </w:r>
          </w:p>
        </w:tc>
        <w:tc>
          <w:tcPr>
            <w:tcW w:w="2570" w:type="dxa"/>
            <w:gridSpan w:val="2"/>
            <w:hideMark/>
          </w:tcPr>
          <w:p w:rsidR="00DC484B" w:rsidRDefault="001A367A" w:rsidP="00DC484B">
            <w:pPr>
              <w:jc w:val="center"/>
              <w:rPr>
                <w:b/>
                <w:bCs/>
                <w:lang w:eastAsia="en-US"/>
              </w:rPr>
            </w:pPr>
            <w:r>
              <w:rPr>
                <w:b/>
                <w:bCs/>
                <w:lang w:eastAsia="en-US"/>
              </w:rPr>
              <w:t>ZÉ DA PANTANAL</w:t>
            </w:r>
          </w:p>
          <w:p w:rsidR="00380D73" w:rsidRDefault="001A367A" w:rsidP="00B5060E">
            <w:pPr>
              <w:jc w:val="center"/>
              <w:rPr>
                <w:iCs/>
                <w:lang w:eastAsia="en-US"/>
              </w:rPr>
            </w:pPr>
            <w:r>
              <w:rPr>
                <w:b/>
                <w:lang w:eastAsia="en-US"/>
              </w:rPr>
              <w:t>Vereador MDB</w:t>
            </w:r>
          </w:p>
        </w:tc>
        <w:tc>
          <w:tcPr>
            <w:tcW w:w="2595" w:type="dxa"/>
            <w:hideMark/>
          </w:tcPr>
          <w:p w:rsidR="00674AC6" w:rsidRDefault="001A367A" w:rsidP="00674AC6">
            <w:pPr>
              <w:jc w:val="center"/>
              <w:rPr>
                <w:b/>
                <w:bCs/>
                <w:lang w:eastAsia="en-US"/>
              </w:rPr>
            </w:pPr>
            <w:r>
              <w:rPr>
                <w:b/>
                <w:bCs/>
                <w:lang w:eastAsia="en-US"/>
              </w:rPr>
              <w:t>CHICO DA ZONA LESTE</w:t>
            </w:r>
          </w:p>
          <w:p w:rsidR="00DC484B" w:rsidRDefault="001A367A" w:rsidP="00674AC6">
            <w:pPr>
              <w:rPr>
                <w:iCs/>
                <w:lang w:eastAsia="en-US"/>
              </w:rPr>
            </w:pPr>
            <w:r>
              <w:rPr>
                <w:b/>
                <w:lang w:eastAsia="en-US"/>
              </w:rPr>
              <w:t xml:space="preserve">       Vereador MDB</w:t>
            </w:r>
          </w:p>
        </w:tc>
      </w:tr>
      <w:tr w:rsidR="0048694A" w:rsidTr="00674AC6">
        <w:trPr>
          <w:trHeight w:val="788"/>
        </w:trPr>
        <w:tc>
          <w:tcPr>
            <w:tcW w:w="3544" w:type="dxa"/>
            <w:gridSpan w:val="2"/>
          </w:tcPr>
          <w:p w:rsidR="00380D73" w:rsidRDefault="00380D73" w:rsidP="00380D73">
            <w:pPr>
              <w:jc w:val="center"/>
              <w:rPr>
                <w:iCs/>
                <w:lang w:eastAsia="en-US"/>
              </w:rPr>
            </w:pPr>
          </w:p>
          <w:p w:rsidR="00B5060E" w:rsidRDefault="00B5060E" w:rsidP="00380D73">
            <w:pPr>
              <w:jc w:val="center"/>
              <w:rPr>
                <w:iCs/>
                <w:lang w:eastAsia="en-US"/>
              </w:rPr>
            </w:pPr>
          </w:p>
        </w:tc>
        <w:tc>
          <w:tcPr>
            <w:tcW w:w="3467" w:type="dxa"/>
            <w:gridSpan w:val="2"/>
          </w:tcPr>
          <w:p w:rsidR="00380D73" w:rsidRDefault="00380D73" w:rsidP="00380D73">
            <w:pPr>
              <w:jc w:val="center"/>
              <w:rPr>
                <w:b/>
                <w:lang w:eastAsia="en-US"/>
              </w:rPr>
            </w:pPr>
          </w:p>
        </w:tc>
        <w:tc>
          <w:tcPr>
            <w:tcW w:w="3424" w:type="dxa"/>
            <w:gridSpan w:val="2"/>
          </w:tcPr>
          <w:p w:rsidR="00380D73" w:rsidRDefault="00380D73" w:rsidP="00380D73">
            <w:pPr>
              <w:jc w:val="center"/>
              <w:rPr>
                <w:b/>
                <w:lang w:eastAsia="en-US"/>
              </w:rPr>
            </w:pPr>
          </w:p>
        </w:tc>
      </w:tr>
    </w:tbl>
    <w:p w:rsidR="0019026F" w:rsidRDefault="0019026F"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Pr="0019026F" w:rsidRDefault="00676082" w:rsidP="0026241B">
      <w:pPr>
        <w:rPr>
          <w:iCs/>
          <w:sz w:val="22"/>
          <w:szCs w:val="22"/>
        </w:rPr>
      </w:pPr>
    </w:p>
    <w:sectPr w:rsidR="00676082" w:rsidRPr="0019026F" w:rsidSect="0026241B">
      <w:footerReference w:type="default" r:id="rId7"/>
      <w:pgSz w:w="11906" w:h="16838"/>
      <w:pgMar w:top="2835" w:right="1133"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2C8" w:rsidRDefault="00A252C8" w:rsidP="0026241B">
      <w:r>
        <w:separator/>
      </w:r>
    </w:p>
  </w:endnote>
  <w:endnote w:type="continuationSeparator" w:id="0">
    <w:p w:rsidR="00A252C8" w:rsidRDefault="00A252C8" w:rsidP="0026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715065"/>
      <w:docPartObj>
        <w:docPartGallery w:val="Page Numbers (Bottom of Page)"/>
        <w:docPartUnique/>
      </w:docPartObj>
    </w:sdtPr>
    <w:sdtEndPr/>
    <w:sdtContent>
      <w:sdt>
        <w:sdtPr>
          <w:id w:val="-1769616900"/>
          <w:docPartObj>
            <w:docPartGallery w:val="Page Numbers (Top of Page)"/>
            <w:docPartUnique/>
          </w:docPartObj>
        </w:sdtPr>
        <w:sdtEndPr/>
        <w:sdtContent>
          <w:p w:rsidR="0026241B" w:rsidRDefault="0026241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F152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F152E">
              <w:rPr>
                <w:b/>
                <w:bCs/>
                <w:noProof/>
              </w:rPr>
              <w:t>3</w:t>
            </w:r>
            <w:r>
              <w:rPr>
                <w:b/>
                <w:bCs/>
                <w:sz w:val="24"/>
                <w:szCs w:val="24"/>
              </w:rPr>
              <w:fldChar w:fldCharType="end"/>
            </w:r>
          </w:p>
        </w:sdtContent>
      </w:sdt>
    </w:sdtContent>
  </w:sdt>
  <w:p w:rsidR="0026241B" w:rsidRDefault="0026241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2C8" w:rsidRDefault="00A252C8" w:rsidP="0026241B">
      <w:r>
        <w:separator/>
      </w:r>
    </w:p>
  </w:footnote>
  <w:footnote w:type="continuationSeparator" w:id="0">
    <w:p w:rsidR="00A252C8" w:rsidRDefault="00A252C8" w:rsidP="00262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5C"/>
    <w:rsid w:val="0002625C"/>
    <w:rsid w:val="00047CDB"/>
    <w:rsid w:val="00054D42"/>
    <w:rsid w:val="00075AFA"/>
    <w:rsid w:val="00076C9F"/>
    <w:rsid w:val="00084559"/>
    <w:rsid w:val="000C339C"/>
    <w:rsid w:val="000E5C0C"/>
    <w:rsid w:val="001063DF"/>
    <w:rsid w:val="00112908"/>
    <w:rsid w:val="0014313B"/>
    <w:rsid w:val="0019026F"/>
    <w:rsid w:val="00192BB1"/>
    <w:rsid w:val="001978A6"/>
    <w:rsid w:val="001A367A"/>
    <w:rsid w:val="001B1EEF"/>
    <w:rsid w:val="002235B7"/>
    <w:rsid w:val="0026241B"/>
    <w:rsid w:val="002636F9"/>
    <w:rsid w:val="00266D49"/>
    <w:rsid w:val="0027230B"/>
    <w:rsid w:val="00274D55"/>
    <w:rsid w:val="002874DC"/>
    <w:rsid w:val="00290842"/>
    <w:rsid w:val="002E0332"/>
    <w:rsid w:val="002E347B"/>
    <w:rsid w:val="002E7E33"/>
    <w:rsid w:val="00302A6A"/>
    <w:rsid w:val="00312EAE"/>
    <w:rsid w:val="00313B96"/>
    <w:rsid w:val="003151EE"/>
    <w:rsid w:val="00326C93"/>
    <w:rsid w:val="00337A0D"/>
    <w:rsid w:val="0034505C"/>
    <w:rsid w:val="00377B6F"/>
    <w:rsid w:val="00380D73"/>
    <w:rsid w:val="003B3455"/>
    <w:rsid w:val="003B66A9"/>
    <w:rsid w:val="003E61B5"/>
    <w:rsid w:val="004200FE"/>
    <w:rsid w:val="00451B25"/>
    <w:rsid w:val="00456FEF"/>
    <w:rsid w:val="004707F1"/>
    <w:rsid w:val="004748E2"/>
    <w:rsid w:val="0048694A"/>
    <w:rsid w:val="004A109B"/>
    <w:rsid w:val="004C149E"/>
    <w:rsid w:val="00525212"/>
    <w:rsid w:val="005305C1"/>
    <w:rsid w:val="00564F17"/>
    <w:rsid w:val="0057686D"/>
    <w:rsid w:val="00580F9C"/>
    <w:rsid w:val="005A2BB2"/>
    <w:rsid w:val="005B060C"/>
    <w:rsid w:val="005C74C7"/>
    <w:rsid w:val="005E2B7D"/>
    <w:rsid w:val="005F55A4"/>
    <w:rsid w:val="00602F1B"/>
    <w:rsid w:val="006040EA"/>
    <w:rsid w:val="00607890"/>
    <w:rsid w:val="00611AD1"/>
    <w:rsid w:val="006326BF"/>
    <w:rsid w:val="00674AC6"/>
    <w:rsid w:val="00676082"/>
    <w:rsid w:val="006D3212"/>
    <w:rsid w:val="006F05DF"/>
    <w:rsid w:val="006F152E"/>
    <w:rsid w:val="00707903"/>
    <w:rsid w:val="0074016D"/>
    <w:rsid w:val="007517CB"/>
    <w:rsid w:val="007673C3"/>
    <w:rsid w:val="007700DB"/>
    <w:rsid w:val="00782529"/>
    <w:rsid w:val="007B0FE4"/>
    <w:rsid w:val="007D48D4"/>
    <w:rsid w:val="00804CA4"/>
    <w:rsid w:val="00814DFC"/>
    <w:rsid w:val="00816FE9"/>
    <w:rsid w:val="008215C3"/>
    <w:rsid w:val="0083416F"/>
    <w:rsid w:val="00874F38"/>
    <w:rsid w:val="00882D84"/>
    <w:rsid w:val="008920BA"/>
    <w:rsid w:val="008D3B7D"/>
    <w:rsid w:val="008E614E"/>
    <w:rsid w:val="00914CF2"/>
    <w:rsid w:val="009211D4"/>
    <w:rsid w:val="00972B51"/>
    <w:rsid w:val="009C6175"/>
    <w:rsid w:val="00A03A65"/>
    <w:rsid w:val="00A23560"/>
    <w:rsid w:val="00A252C8"/>
    <w:rsid w:val="00A7136F"/>
    <w:rsid w:val="00AB3E44"/>
    <w:rsid w:val="00AB4EFD"/>
    <w:rsid w:val="00AB798A"/>
    <w:rsid w:val="00AD2D48"/>
    <w:rsid w:val="00AE201F"/>
    <w:rsid w:val="00B27CF6"/>
    <w:rsid w:val="00B34F62"/>
    <w:rsid w:val="00B5060E"/>
    <w:rsid w:val="00B62C6A"/>
    <w:rsid w:val="00BA6966"/>
    <w:rsid w:val="00BC286F"/>
    <w:rsid w:val="00BD57DF"/>
    <w:rsid w:val="00C81FB7"/>
    <w:rsid w:val="00CD1EC9"/>
    <w:rsid w:val="00CE4B50"/>
    <w:rsid w:val="00D35C5B"/>
    <w:rsid w:val="00D575BB"/>
    <w:rsid w:val="00DC484B"/>
    <w:rsid w:val="00DE7AB4"/>
    <w:rsid w:val="00DF361F"/>
    <w:rsid w:val="00E16387"/>
    <w:rsid w:val="00E21869"/>
    <w:rsid w:val="00E26AB2"/>
    <w:rsid w:val="00E354D2"/>
    <w:rsid w:val="00E800DF"/>
    <w:rsid w:val="00EB4817"/>
    <w:rsid w:val="00F336F1"/>
    <w:rsid w:val="00F458DA"/>
    <w:rsid w:val="00F65F4A"/>
    <w:rsid w:val="00FA1FC5"/>
    <w:rsid w:val="00FA29A9"/>
    <w:rsid w:val="00FF2372"/>
    <w:rsid w:val="00FF5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625D"/>
  <w15:docId w15:val="{FB0572B1-7D76-4AB2-98CE-826240E8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19026F"/>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19026F"/>
    <w:pPr>
      <w:widowControl w:val="0"/>
      <w:autoSpaceDE w:val="0"/>
      <w:autoSpaceDN w:val="0"/>
      <w:adjustRightInd w:val="0"/>
      <w:spacing w:after="0" w:line="240" w:lineRule="auto"/>
    </w:pPr>
    <w:rPr>
      <w:rFonts w:ascii="Arial" w:eastAsia="Times New Roman" w:hAnsi="Arial" w:cs="Arial"/>
      <w:lang w:eastAsia="pt-BR"/>
    </w:rPr>
  </w:style>
  <w:style w:type="character" w:styleId="nfase">
    <w:name w:val="Emphasis"/>
    <w:basedOn w:val="Fontepargpadro"/>
    <w:uiPriority w:val="20"/>
    <w:qFormat/>
    <w:rsid w:val="005F55A4"/>
    <w:rPr>
      <w:i/>
      <w:iCs/>
    </w:rPr>
  </w:style>
  <w:style w:type="paragraph" w:styleId="Cabealho">
    <w:name w:val="header"/>
    <w:basedOn w:val="Normal"/>
    <w:link w:val="CabealhoChar"/>
    <w:uiPriority w:val="99"/>
    <w:unhideWhenUsed/>
    <w:rsid w:val="0057686D"/>
    <w:pPr>
      <w:tabs>
        <w:tab w:val="center" w:pos="4252"/>
        <w:tab w:val="right" w:pos="8504"/>
      </w:tabs>
    </w:pPr>
  </w:style>
  <w:style w:type="character" w:customStyle="1" w:styleId="CabealhoChar">
    <w:name w:val="Cabeçalho Char"/>
    <w:basedOn w:val="Fontepargpadro"/>
    <w:link w:val="Cabealho"/>
    <w:uiPriority w:val="99"/>
    <w:rsid w:val="0057686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7686D"/>
    <w:pPr>
      <w:tabs>
        <w:tab w:val="center" w:pos="4252"/>
        <w:tab w:val="right" w:pos="8504"/>
      </w:tabs>
    </w:pPr>
  </w:style>
  <w:style w:type="character" w:customStyle="1" w:styleId="RodapChar">
    <w:name w:val="Rodapé Char"/>
    <w:basedOn w:val="Fontepargpadro"/>
    <w:link w:val="Rodap"/>
    <w:uiPriority w:val="99"/>
    <w:rsid w:val="0057686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F152E"/>
    <w:rPr>
      <w:rFonts w:ascii="Segoe UI" w:hAnsi="Segoe UI" w:cs="Segoe UI"/>
      <w:sz w:val="18"/>
      <w:szCs w:val="18"/>
    </w:rPr>
  </w:style>
  <w:style w:type="character" w:customStyle="1" w:styleId="TextodebaloChar">
    <w:name w:val="Texto de balão Char"/>
    <w:basedOn w:val="Fontepargpadro"/>
    <w:link w:val="Textodebalo"/>
    <w:uiPriority w:val="99"/>
    <w:semiHidden/>
    <w:rsid w:val="006F152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FBE6-9B13-4063-8A42-E6A39E94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569</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Fernando Gaspar</cp:lastModifiedBy>
  <cp:revision>10</cp:revision>
  <cp:lastPrinted>2023-06-19T13:32:00Z</cp:lastPrinted>
  <dcterms:created xsi:type="dcterms:W3CDTF">2022-10-26T14:30:00Z</dcterms:created>
  <dcterms:modified xsi:type="dcterms:W3CDTF">2023-06-19T13:32:00Z</dcterms:modified>
</cp:coreProperties>
</file>