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A09" w:rsidRPr="00590663" w:rsidRDefault="00B43C36" w:rsidP="00555C47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INDICAÇÃO N° 646</w:t>
      </w:r>
      <w:r w:rsidR="005A5D78" w:rsidRPr="00590663">
        <w:rPr>
          <w:b/>
          <w:szCs w:val="24"/>
        </w:rPr>
        <w:t>/2023</w:t>
      </w:r>
    </w:p>
    <w:p w:rsidR="00590663" w:rsidRPr="00590663" w:rsidRDefault="00590663" w:rsidP="00555C47">
      <w:pPr>
        <w:spacing w:after="0" w:line="240" w:lineRule="auto"/>
        <w:ind w:firstLine="3402"/>
        <w:jc w:val="both"/>
        <w:rPr>
          <w:b/>
          <w:szCs w:val="24"/>
        </w:rPr>
      </w:pPr>
    </w:p>
    <w:p w:rsidR="00D271A0" w:rsidRPr="00590663" w:rsidRDefault="00D271A0" w:rsidP="00555C47">
      <w:pPr>
        <w:spacing w:after="0" w:line="240" w:lineRule="auto"/>
        <w:ind w:firstLine="3402"/>
        <w:jc w:val="both"/>
        <w:rPr>
          <w:b/>
          <w:szCs w:val="24"/>
        </w:rPr>
      </w:pPr>
    </w:p>
    <w:p w:rsidR="000A3A09" w:rsidRPr="00590663" w:rsidRDefault="005A5D78" w:rsidP="00555C47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590663">
        <w:rPr>
          <w:b/>
          <w:bCs/>
          <w:szCs w:val="24"/>
        </w:rPr>
        <w:t xml:space="preserve">INDICAMOS </w:t>
      </w:r>
      <w:r w:rsidR="00F0415E" w:rsidRPr="00590663">
        <w:rPr>
          <w:b/>
          <w:bCs/>
          <w:szCs w:val="24"/>
        </w:rPr>
        <w:t>O RETORNO DOS BAILES NO</w:t>
      </w:r>
      <w:r w:rsidRPr="00590663">
        <w:rPr>
          <w:b/>
          <w:bCs/>
          <w:szCs w:val="24"/>
        </w:rPr>
        <w:t xml:space="preserve"> CENTRO DE CONVIVÊNCIA DO IDOSO - CCI, DO MUNICÍPIO DE SORRISO/MT.</w:t>
      </w:r>
    </w:p>
    <w:p w:rsidR="00590663" w:rsidRPr="00590663" w:rsidRDefault="00590663" w:rsidP="00555C47">
      <w:pPr>
        <w:spacing w:after="0" w:line="240" w:lineRule="auto"/>
        <w:ind w:left="3402"/>
        <w:jc w:val="both"/>
        <w:rPr>
          <w:b/>
          <w:bCs/>
          <w:szCs w:val="24"/>
        </w:rPr>
      </w:pPr>
    </w:p>
    <w:p w:rsidR="00D271A0" w:rsidRPr="00590663" w:rsidRDefault="005A5D78" w:rsidP="00555C47">
      <w:pPr>
        <w:tabs>
          <w:tab w:val="left" w:pos="3198"/>
        </w:tabs>
        <w:spacing w:after="0" w:line="240" w:lineRule="auto"/>
        <w:jc w:val="both"/>
        <w:rPr>
          <w:b/>
          <w:szCs w:val="24"/>
        </w:rPr>
      </w:pPr>
      <w:r w:rsidRPr="00590663">
        <w:rPr>
          <w:b/>
          <w:szCs w:val="24"/>
        </w:rPr>
        <w:tab/>
      </w:r>
    </w:p>
    <w:p w:rsidR="000A3A09" w:rsidRPr="00590663" w:rsidRDefault="005A5D78" w:rsidP="00555C47">
      <w:pPr>
        <w:tabs>
          <w:tab w:val="left" w:pos="3402"/>
        </w:tabs>
        <w:spacing w:after="0" w:line="240" w:lineRule="auto"/>
        <w:ind w:firstLine="3402"/>
        <w:jc w:val="both"/>
        <w:rPr>
          <w:b/>
          <w:bCs/>
          <w:szCs w:val="24"/>
        </w:rPr>
      </w:pPr>
      <w:r w:rsidRPr="00590663">
        <w:rPr>
          <w:b/>
          <w:szCs w:val="24"/>
        </w:rPr>
        <w:t xml:space="preserve">DAMIANI – PSDB </w:t>
      </w:r>
      <w:r w:rsidRPr="00590663">
        <w:rPr>
          <w:szCs w:val="24"/>
        </w:rPr>
        <w:t xml:space="preserve">e </w:t>
      </w:r>
      <w:r w:rsidRPr="00590663">
        <w:rPr>
          <w:bCs/>
          <w:color w:val="000000"/>
          <w:szCs w:val="24"/>
        </w:rPr>
        <w:t>vereadores</w:t>
      </w:r>
      <w:r w:rsidRPr="00590663">
        <w:rPr>
          <w:szCs w:val="24"/>
        </w:rPr>
        <w:t xml:space="preserve"> abaixo assinados, com assento nesta Casa, de conformidade com o artigo 115, do Regimento Interno, requerem à Mesa que este expediente seja encaminhado ao </w:t>
      </w:r>
      <w:r w:rsidRPr="00590663">
        <w:rPr>
          <w:color w:val="000000" w:themeColor="text1"/>
          <w:szCs w:val="24"/>
        </w:rPr>
        <w:t>Excelentíssimo Senh</w:t>
      </w:r>
      <w:r w:rsidR="00BC415B" w:rsidRPr="00590663">
        <w:rPr>
          <w:color w:val="000000" w:themeColor="text1"/>
          <w:szCs w:val="24"/>
        </w:rPr>
        <w:t>or Ari Lafin, Prefeito Municipal e</w:t>
      </w:r>
      <w:r w:rsidRPr="00590663">
        <w:rPr>
          <w:color w:val="000000" w:themeColor="text1"/>
          <w:szCs w:val="24"/>
        </w:rPr>
        <w:t xml:space="preserve"> à Secretaria Municipal de Assistência Social</w:t>
      </w:r>
      <w:r w:rsidRPr="00590663">
        <w:rPr>
          <w:color w:val="000000"/>
          <w:szCs w:val="24"/>
        </w:rPr>
        <w:t xml:space="preserve">, </w:t>
      </w:r>
      <w:r w:rsidRPr="00590663">
        <w:rPr>
          <w:b/>
          <w:szCs w:val="24"/>
        </w:rPr>
        <w:t>v</w:t>
      </w:r>
      <w:r w:rsidRPr="00590663">
        <w:rPr>
          <w:b/>
          <w:szCs w:val="24"/>
        </w:rPr>
        <w:t xml:space="preserve">ersando sobre a necessidade de </w:t>
      </w:r>
      <w:r w:rsidR="00F0415E" w:rsidRPr="00590663">
        <w:rPr>
          <w:b/>
          <w:szCs w:val="24"/>
        </w:rPr>
        <w:t>retorno dos bailes no</w:t>
      </w:r>
      <w:r w:rsidRPr="00590663">
        <w:rPr>
          <w:b/>
          <w:szCs w:val="24"/>
        </w:rPr>
        <w:t xml:space="preserve"> Centro de Convivência do Idoso - CCI, do município de Sorriso/MT. </w:t>
      </w:r>
    </w:p>
    <w:p w:rsidR="000A3A09" w:rsidRPr="00590663" w:rsidRDefault="000A3A09" w:rsidP="00555C47">
      <w:pPr>
        <w:spacing w:after="0" w:line="240" w:lineRule="auto"/>
        <w:jc w:val="both"/>
        <w:rPr>
          <w:b/>
          <w:bCs/>
          <w:szCs w:val="24"/>
        </w:rPr>
      </w:pPr>
    </w:p>
    <w:p w:rsidR="00590663" w:rsidRPr="00590663" w:rsidRDefault="00590663" w:rsidP="00555C47">
      <w:pPr>
        <w:spacing w:after="0" w:line="240" w:lineRule="auto"/>
        <w:jc w:val="both"/>
        <w:rPr>
          <w:b/>
          <w:bCs/>
          <w:szCs w:val="24"/>
        </w:rPr>
      </w:pPr>
    </w:p>
    <w:p w:rsidR="000A3A09" w:rsidRPr="00590663" w:rsidRDefault="005A5D78" w:rsidP="00555C47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  <w:r w:rsidRPr="00590663">
        <w:rPr>
          <w:b/>
          <w:szCs w:val="24"/>
        </w:rPr>
        <w:t>JUSTIFICATIVAS</w:t>
      </w:r>
    </w:p>
    <w:p w:rsidR="000A3A09" w:rsidRPr="00590663" w:rsidRDefault="000A3A09" w:rsidP="00555C47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both"/>
        <w:rPr>
          <w:b/>
          <w:szCs w:val="24"/>
        </w:rPr>
      </w:pPr>
    </w:p>
    <w:p w:rsidR="000A3A09" w:rsidRPr="00590663" w:rsidRDefault="005A5D78" w:rsidP="00555C47">
      <w:pPr>
        <w:spacing w:after="0" w:line="240" w:lineRule="auto"/>
        <w:ind w:firstLine="1418"/>
        <w:jc w:val="both"/>
        <w:rPr>
          <w:szCs w:val="24"/>
        </w:rPr>
      </w:pPr>
      <w:r w:rsidRPr="00590663">
        <w:rPr>
          <w:szCs w:val="24"/>
        </w:rPr>
        <w:t>O</w:t>
      </w:r>
      <w:r w:rsidR="00555C47" w:rsidRPr="00590663">
        <w:rPr>
          <w:szCs w:val="24"/>
        </w:rPr>
        <w:t xml:space="preserve"> Centro de Convivência do Idoso, tem por foco o desenvolvimento de atividades que contribuam no processo de envelhecimento saudável, no desenvolvimento da autonomia</w:t>
      </w:r>
      <w:r w:rsidRPr="00590663">
        <w:rPr>
          <w:szCs w:val="24"/>
        </w:rPr>
        <w:t>,</w:t>
      </w:r>
      <w:r w:rsidR="00555C47" w:rsidRPr="00590663">
        <w:rPr>
          <w:szCs w:val="24"/>
        </w:rPr>
        <w:t xml:space="preserve"> de sociabilidades, no fortalecimento dos vínculos familiares</w:t>
      </w:r>
      <w:r w:rsidRPr="00590663">
        <w:rPr>
          <w:szCs w:val="24"/>
        </w:rPr>
        <w:t xml:space="preserve">, </w:t>
      </w:r>
      <w:r w:rsidR="00555C47" w:rsidRPr="00590663">
        <w:rPr>
          <w:szCs w:val="24"/>
        </w:rPr>
        <w:t>do convívio comunitário</w:t>
      </w:r>
      <w:r w:rsidRPr="00590663">
        <w:rPr>
          <w:szCs w:val="24"/>
        </w:rPr>
        <w:t>, bem como,</w:t>
      </w:r>
      <w:r w:rsidR="00555C47" w:rsidRPr="00590663">
        <w:rPr>
          <w:szCs w:val="24"/>
        </w:rPr>
        <w:t xml:space="preserve"> na prevenç</w:t>
      </w:r>
      <w:r w:rsidRPr="00590663">
        <w:rPr>
          <w:szCs w:val="24"/>
        </w:rPr>
        <w:t>ão de situações de risco social.</w:t>
      </w:r>
    </w:p>
    <w:p w:rsidR="000A3A09" w:rsidRPr="00590663" w:rsidRDefault="000A3A09" w:rsidP="00555C47">
      <w:pPr>
        <w:spacing w:after="0" w:line="240" w:lineRule="auto"/>
        <w:ind w:firstLine="1418"/>
        <w:jc w:val="both"/>
        <w:rPr>
          <w:szCs w:val="24"/>
        </w:rPr>
      </w:pPr>
    </w:p>
    <w:p w:rsidR="00F0415E" w:rsidRPr="00590663" w:rsidRDefault="005A5D78" w:rsidP="00F0415E">
      <w:pPr>
        <w:jc w:val="both"/>
        <w:rPr>
          <w:szCs w:val="24"/>
        </w:rPr>
      </w:pPr>
      <w:r w:rsidRPr="00590663">
        <w:rPr>
          <w:szCs w:val="24"/>
        </w:rPr>
        <w:tab/>
      </w:r>
      <w:r w:rsidRPr="00590663">
        <w:rPr>
          <w:szCs w:val="24"/>
        </w:rPr>
        <w:tab/>
      </w:r>
      <w:r w:rsidRPr="00590663">
        <w:rPr>
          <w:szCs w:val="24"/>
        </w:rPr>
        <w:t xml:space="preserve">Considerando que foram suspensos os bailes no CCI do município e os idosos que frequentam o espaço, sentem falta </w:t>
      </w:r>
      <w:r w:rsidR="008068C4">
        <w:rPr>
          <w:szCs w:val="24"/>
        </w:rPr>
        <w:t>e reivindicam o retorno destes</w:t>
      </w:r>
      <w:r w:rsidRPr="00590663">
        <w:rPr>
          <w:szCs w:val="24"/>
        </w:rPr>
        <w:t>, visto que os bailes são uma forma de proporcionar lazer, diversão, contribuindo de forma significativa para o p</w:t>
      </w:r>
      <w:r w:rsidRPr="00590663">
        <w:rPr>
          <w:szCs w:val="24"/>
        </w:rPr>
        <w:t>rocesso de envelhecimento saudável.</w:t>
      </w:r>
    </w:p>
    <w:p w:rsidR="00F0415E" w:rsidRPr="00590663" w:rsidRDefault="005A5D78" w:rsidP="00555C47">
      <w:pPr>
        <w:spacing w:after="0" w:line="240" w:lineRule="auto"/>
        <w:ind w:firstLine="1418"/>
        <w:jc w:val="both"/>
        <w:rPr>
          <w:szCs w:val="24"/>
        </w:rPr>
      </w:pPr>
      <w:r w:rsidRPr="00590663">
        <w:rPr>
          <w:szCs w:val="24"/>
        </w:rPr>
        <w:t xml:space="preserve">A prática da dança na terceira idade promove alguns benefícios, como o combate ao stress, </w:t>
      </w:r>
      <w:r w:rsidR="00B8592C" w:rsidRPr="00590663">
        <w:rPr>
          <w:szCs w:val="24"/>
        </w:rPr>
        <w:t xml:space="preserve">desenvolve estímulos e sentidos, melhora </w:t>
      </w:r>
      <w:r w:rsidRPr="00590663">
        <w:rPr>
          <w:szCs w:val="24"/>
        </w:rPr>
        <w:t xml:space="preserve">a oxigenação do cérebro, </w:t>
      </w:r>
      <w:r w:rsidR="00723725" w:rsidRPr="00590663">
        <w:rPr>
          <w:szCs w:val="24"/>
        </w:rPr>
        <w:t xml:space="preserve">auxilia no combate a depressão, </w:t>
      </w:r>
      <w:r w:rsidRPr="00590663">
        <w:rPr>
          <w:szCs w:val="24"/>
        </w:rPr>
        <w:t>reforç</w:t>
      </w:r>
      <w:r w:rsidR="00B8592C" w:rsidRPr="00590663">
        <w:rPr>
          <w:szCs w:val="24"/>
        </w:rPr>
        <w:t>a</w:t>
      </w:r>
      <w:r w:rsidRPr="00590663">
        <w:rPr>
          <w:szCs w:val="24"/>
        </w:rPr>
        <w:t xml:space="preserve"> os músculos e prote</w:t>
      </w:r>
      <w:r w:rsidR="00B8592C" w:rsidRPr="00590663">
        <w:rPr>
          <w:szCs w:val="24"/>
        </w:rPr>
        <w:t xml:space="preserve">ge </w:t>
      </w:r>
      <w:r w:rsidRPr="00590663">
        <w:rPr>
          <w:szCs w:val="24"/>
        </w:rPr>
        <w:t>as</w:t>
      </w:r>
      <w:r w:rsidRPr="00590663">
        <w:rPr>
          <w:szCs w:val="24"/>
        </w:rPr>
        <w:t xml:space="preserve"> articulações, além da melhora da flexibilidade, do equilíbrio e da postura, possibilitando também o convívio social.</w:t>
      </w:r>
    </w:p>
    <w:p w:rsidR="00F0415E" w:rsidRPr="00590663" w:rsidRDefault="00F0415E" w:rsidP="00555C47">
      <w:pPr>
        <w:spacing w:after="0" w:line="240" w:lineRule="auto"/>
        <w:ind w:firstLine="1418"/>
        <w:jc w:val="both"/>
        <w:rPr>
          <w:szCs w:val="24"/>
        </w:rPr>
      </w:pPr>
    </w:p>
    <w:p w:rsidR="000A3A09" w:rsidRPr="00590663" w:rsidRDefault="005A5D78" w:rsidP="00555C47">
      <w:pPr>
        <w:spacing w:after="0" w:line="240" w:lineRule="auto"/>
        <w:ind w:firstLine="1418"/>
        <w:jc w:val="both"/>
        <w:rPr>
          <w:szCs w:val="24"/>
        </w:rPr>
      </w:pPr>
      <w:r w:rsidRPr="00590663">
        <w:rPr>
          <w:szCs w:val="24"/>
        </w:rPr>
        <w:t>Dançar em salões coopera para uma mudança significativa de comportamento do idoso, que passa a ser menos tímido e aprende a ter mais conf</w:t>
      </w:r>
      <w:r w:rsidRPr="00590663">
        <w:rPr>
          <w:szCs w:val="24"/>
        </w:rPr>
        <w:t>iança.</w:t>
      </w:r>
    </w:p>
    <w:p w:rsidR="00890967" w:rsidRPr="00590663" w:rsidRDefault="00890967" w:rsidP="00555C47">
      <w:pPr>
        <w:spacing w:after="0" w:line="240" w:lineRule="auto"/>
        <w:ind w:firstLine="1418"/>
        <w:jc w:val="both"/>
        <w:rPr>
          <w:szCs w:val="24"/>
        </w:rPr>
      </w:pPr>
    </w:p>
    <w:p w:rsidR="00890967" w:rsidRPr="00590663" w:rsidRDefault="005A5D78" w:rsidP="00555C47">
      <w:pPr>
        <w:spacing w:after="0" w:line="240" w:lineRule="auto"/>
        <w:ind w:firstLine="1418"/>
        <w:jc w:val="both"/>
        <w:rPr>
          <w:szCs w:val="24"/>
        </w:rPr>
      </w:pPr>
      <w:r w:rsidRPr="00590663">
        <w:rPr>
          <w:szCs w:val="24"/>
        </w:rPr>
        <w:t>Neste sentido, a dança é uma das atividades físicas mais recomendadas entre os idosos, possibilitando a mudança no estilo de vida dos idosos, pois promove a interação entre os idosos, a sociabilização e as emoções positivas, tornando-os mais ativos</w:t>
      </w:r>
      <w:r w:rsidRPr="00590663">
        <w:rPr>
          <w:szCs w:val="24"/>
        </w:rPr>
        <w:t xml:space="preserve"> e felizes.</w:t>
      </w:r>
    </w:p>
    <w:p w:rsidR="00F0415E" w:rsidRPr="00590663" w:rsidRDefault="00F0415E" w:rsidP="00555C47">
      <w:pPr>
        <w:spacing w:after="0" w:line="240" w:lineRule="auto"/>
        <w:ind w:firstLine="1418"/>
        <w:jc w:val="both"/>
        <w:rPr>
          <w:szCs w:val="24"/>
        </w:rPr>
      </w:pPr>
    </w:p>
    <w:p w:rsidR="000A3A09" w:rsidRPr="00590663" w:rsidRDefault="005A5D78" w:rsidP="00723725">
      <w:pPr>
        <w:spacing w:after="0" w:line="240" w:lineRule="auto"/>
        <w:ind w:firstLine="1418"/>
        <w:jc w:val="both"/>
        <w:rPr>
          <w:szCs w:val="24"/>
        </w:rPr>
      </w:pPr>
      <w:r w:rsidRPr="00590663">
        <w:rPr>
          <w:szCs w:val="24"/>
        </w:rPr>
        <w:t>Assim,</w:t>
      </w:r>
      <w:r w:rsidR="00555C47" w:rsidRPr="00590663">
        <w:rPr>
          <w:szCs w:val="24"/>
        </w:rPr>
        <w:t xml:space="preserve"> </w:t>
      </w:r>
      <w:r w:rsidRPr="00590663">
        <w:rPr>
          <w:szCs w:val="24"/>
        </w:rPr>
        <w:t xml:space="preserve">enfatizamos que a dança traz benefícios diversos para idosos que a praticam, </w:t>
      </w:r>
      <w:r w:rsidR="00804131" w:rsidRPr="00590663">
        <w:rPr>
          <w:szCs w:val="24"/>
        </w:rPr>
        <w:t>pois,</w:t>
      </w:r>
      <w:r w:rsidRPr="00590663">
        <w:rPr>
          <w:szCs w:val="24"/>
        </w:rPr>
        <w:t xml:space="preserve"> esse tipo de movimento ritmado do corpo pode atin</w:t>
      </w:r>
      <w:r w:rsidR="008068C4">
        <w:rPr>
          <w:szCs w:val="24"/>
        </w:rPr>
        <w:t xml:space="preserve">gir várias áreas de uma vez, </w:t>
      </w:r>
      <w:r w:rsidR="00555C47" w:rsidRPr="00590663">
        <w:rPr>
          <w:color w:val="000000"/>
          <w:szCs w:val="24"/>
        </w:rPr>
        <w:t>razão porque, faz-se necessária a presente indicação</w:t>
      </w:r>
      <w:r w:rsidR="008068C4">
        <w:rPr>
          <w:color w:val="000000"/>
          <w:szCs w:val="24"/>
        </w:rPr>
        <w:t xml:space="preserve"> para retornar com os bailes no CCI.</w:t>
      </w:r>
    </w:p>
    <w:p w:rsidR="00D271A0" w:rsidRPr="00590663" w:rsidRDefault="00D271A0" w:rsidP="00555C47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0A3A09" w:rsidRDefault="000A3A09" w:rsidP="00555C47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590663" w:rsidRDefault="00590663" w:rsidP="00555C47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  <w:bookmarkStart w:id="0" w:name="_GoBack"/>
      <w:bookmarkEnd w:id="0"/>
    </w:p>
    <w:p w:rsidR="00590663" w:rsidRPr="00590663" w:rsidRDefault="00590663" w:rsidP="00555C47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0A3A09" w:rsidRPr="00590663" w:rsidRDefault="005A5D78" w:rsidP="00F33B7F">
      <w:pPr>
        <w:spacing w:after="0" w:line="240" w:lineRule="auto"/>
        <w:ind w:firstLine="1418"/>
        <w:jc w:val="both"/>
        <w:rPr>
          <w:szCs w:val="24"/>
        </w:rPr>
      </w:pPr>
      <w:r w:rsidRPr="00590663">
        <w:rPr>
          <w:szCs w:val="24"/>
        </w:rPr>
        <w:t xml:space="preserve">Câmara Municipal de Sorriso, Estado de Mato Grosso, em </w:t>
      </w:r>
      <w:r w:rsidR="00890967" w:rsidRPr="00590663">
        <w:rPr>
          <w:szCs w:val="24"/>
        </w:rPr>
        <w:t>04</w:t>
      </w:r>
      <w:r w:rsidRPr="00590663">
        <w:rPr>
          <w:szCs w:val="24"/>
        </w:rPr>
        <w:t xml:space="preserve"> de </w:t>
      </w:r>
      <w:r w:rsidR="00890967" w:rsidRPr="00590663">
        <w:rPr>
          <w:szCs w:val="24"/>
        </w:rPr>
        <w:t>julho</w:t>
      </w:r>
      <w:r w:rsidRPr="00590663">
        <w:rPr>
          <w:szCs w:val="24"/>
        </w:rPr>
        <w:t xml:space="preserve"> de 2023.</w:t>
      </w:r>
    </w:p>
    <w:p w:rsidR="000A3A09" w:rsidRPr="00590663" w:rsidRDefault="000A3A09" w:rsidP="00555C47">
      <w:pPr>
        <w:spacing w:after="0" w:line="240" w:lineRule="auto"/>
        <w:ind w:firstLine="1418"/>
        <w:jc w:val="both"/>
        <w:rPr>
          <w:szCs w:val="24"/>
        </w:rPr>
      </w:pPr>
    </w:p>
    <w:p w:rsidR="000A3A09" w:rsidRPr="00590663" w:rsidRDefault="000A3A09" w:rsidP="00555C47">
      <w:pPr>
        <w:spacing w:after="0" w:line="240" w:lineRule="auto"/>
        <w:ind w:firstLine="1418"/>
        <w:jc w:val="both"/>
        <w:rPr>
          <w:szCs w:val="24"/>
        </w:rPr>
      </w:pPr>
    </w:p>
    <w:tbl>
      <w:tblPr>
        <w:tblpPr w:leftFromText="141" w:rightFromText="141" w:vertAnchor="text" w:horzAnchor="margin" w:tblpXSpec="center" w:tblpY="134"/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85"/>
        <w:gridCol w:w="2283"/>
        <w:gridCol w:w="534"/>
        <w:gridCol w:w="609"/>
        <w:gridCol w:w="2408"/>
        <w:gridCol w:w="431"/>
        <w:gridCol w:w="2879"/>
        <w:gridCol w:w="492"/>
        <w:gridCol w:w="112"/>
      </w:tblGrid>
      <w:tr w:rsidR="00D82F98" w:rsidTr="00590663">
        <w:trPr>
          <w:gridBefore w:val="2"/>
          <w:gridAfter w:val="1"/>
          <w:wBefore w:w="461" w:type="dxa"/>
          <w:wAfter w:w="112" w:type="dxa"/>
          <w:trHeight w:val="1101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0663" w:rsidRPr="00590663" w:rsidRDefault="005A5D78" w:rsidP="0059066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90663">
              <w:rPr>
                <w:b/>
                <w:bCs/>
                <w:sz w:val="22"/>
              </w:rPr>
              <w:t>DAMIANI</w:t>
            </w:r>
          </w:p>
          <w:p w:rsidR="00590663" w:rsidRPr="00590663" w:rsidRDefault="005A5D78" w:rsidP="0059066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90663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90663" w:rsidRPr="00590663" w:rsidRDefault="005A5D78" w:rsidP="0059066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90663">
              <w:rPr>
                <w:b/>
                <w:bCs/>
                <w:sz w:val="22"/>
              </w:rPr>
              <w:t>DIOGO KRIGUER       CELSO KOZAK     RODRIGO MACHADO</w:t>
            </w:r>
          </w:p>
          <w:p w:rsidR="00590663" w:rsidRPr="00590663" w:rsidRDefault="005A5D78" w:rsidP="0059066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90663">
              <w:rPr>
                <w:b/>
                <w:bCs/>
                <w:sz w:val="22"/>
              </w:rPr>
              <w:t>Vereador PSDB             Vereador PSDB           Vereador PSDB</w:t>
            </w:r>
          </w:p>
          <w:p w:rsidR="00590663" w:rsidRPr="00590663" w:rsidRDefault="00590663" w:rsidP="0059066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590663" w:rsidRPr="00590663" w:rsidRDefault="00590663" w:rsidP="0059066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590663" w:rsidRPr="00590663" w:rsidRDefault="00590663" w:rsidP="0059066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D82F98" w:rsidTr="00590663">
        <w:trPr>
          <w:gridBefore w:val="1"/>
          <w:gridAfter w:val="2"/>
          <w:wBefore w:w="176" w:type="dxa"/>
          <w:wAfter w:w="604" w:type="dxa"/>
          <w:trHeight w:val="1145"/>
        </w:trPr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90663" w:rsidRPr="00590663" w:rsidRDefault="005A5D78" w:rsidP="00590663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590663">
              <w:rPr>
                <w:b/>
                <w:bCs/>
                <w:color w:val="000000"/>
                <w:sz w:val="22"/>
              </w:rPr>
              <w:t>ZÉ DA PANTANAL</w:t>
            </w:r>
          </w:p>
          <w:p w:rsidR="00590663" w:rsidRPr="00590663" w:rsidRDefault="005A5D78" w:rsidP="0059066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90663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0663" w:rsidRPr="00590663" w:rsidRDefault="005A5D78" w:rsidP="0059066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90663">
              <w:rPr>
                <w:b/>
                <w:bCs/>
                <w:color w:val="000000"/>
                <w:sz w:val="22"/>
              </w:rPr>
              <w:t>IAGO MELLA</w:t>
            </w:r>
          </w:p>
          <w:p w:rsidR="00590663" w:rsidRPr="00590663" w:rsidRDefault="005A5D78" w:rsidP="0059066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90663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</w:tcPr>
          <w:p w:rsidR="00590663" w:rsidRPr="00590663" w:rsidRDefault="005A5D78" w:rsidP="0059066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90663">
              <w:rPr>
                <w:b/>
                <w:bCs/>
                <w:color w:val="000000"/>
                <w:sz w:val="22"/>
              </w:rPr>
              <w:t>CHICO DA ZONA LESTE</w:t>
            </w:r>
          </w:p>
          <w:p w:rsidR="00590663" w:rsidRPr="00590663" w:rsidRDefault="005A5D78" w:rsidP="0059066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90663">
              <w:rPr>
                <w:b/>
                <w:bCs/>
                <w:color w:val="000000"/>
                <w:sz w:val="22"/>
              </w:rPr>
              <w:t>Vereadora MDB</w:t>
            </w:r>
          </w:p>
          <w:p w:rsidR="00590663" w:rsidRPr="00590663" w:rsidRDefault="00590663" w:rsidP="0059066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:rsidR="00590663" w:rsidRPr="00590663" w:rsidRDefault="00590663" w:rsidP="0059066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:rsidR="00590663" w:rsidRPr="00590663" w:rsidRDefault="00590663" w:rsidP="0059066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D82F98" w:rsidTr="00590663">
        <w:trPr>
          <w:trHeight w:val="82"/>
        </w:trPr>
        <w:tc>
          <w:tcPr>
            <w:tcW w:w="327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90663" w:rsidRPr="00590663" w:rsidRDefault="005A5D78" w:rsidP="00590663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590663">
              <w:rPr>
                <w:b/>
                <w:bCs/>
                <w:color w:val="000000"/>
                <w:sz w:val="22"/>
              </w:rPr>
              <w:t>JANE DELALIBERA</w:t>
            </w:r>
          </w:p>
          <w:p w:rsidR="00590663" w:rsidRPr="00590663" w:rsidRDefault="005A5D78" w:rsidP="0059066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90663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0663" w:rsidRPr="00590663" w:rsidRDefault="005A5D78" w:rsidP="0059066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90663">
              <w:rPr>
                <w:b/>
                <w:bCs/>
                <w:color w:val="000000"/>
                <w:sz w:val="22"/>
              </w:rPr>
              <w:t>ADEMILSON CAROÇO</w:t>
            </w:r>
          </w:p>
          <w:p w:rsidR="00590663" w:rsidRPr="00590663" w:rsidRDefault="005A5D78" w:rsidP="0059066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90663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90663" w:rsidRPr="00590663" w:rsidRDefault="005A5D78" w:rsidP="0059066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90663">
              <w:rPr>
                <w:b/>
                <w:bCs/>
                <w:color w:val="000000"/>
                <w:sz w:val="22"/>
              </w:rPr>
              <w:t>AC</w:t>
            </w:r>
            <w:r w:rsidR="00804131">
              <w:rPr>
                <w:b/>
                <w:bCs/>
                <w:color w:val="000000"/>
                <w:sz w:val="22"/>
              </w:rPr>
              <w:t>A</w:t>
            </w:r>
            <w:r w:rsidRPr="00590663">
              <w:rPr>
                <w:b/>
                <w:bCs/>
                <w:color w:val="000000"/>
                <w:sz w:val="22"/>
              </w:rPr>
              <w:t>CIO AMBROSINI</w:t>
            </w:r>
          </w:p>
          <w:p w:rsidR="00590663" w:rsidRPr="00590663" w:rsidRDefault="005A5D78" w:rsidP="0059066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90663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:rsidR="000A3A09" w:rsidRPr="00590663" w:rsidRDefault="000A3A09" w:rsidP="00555C47">
      <w:pPr>
        <w:spacing w:after="0" w:line="240" w:lineRule="auto"/>
        <w:jc w:val="both"/>
        <w:rPr>
          <w:szCs w:val="24"/>
        </w:rPr>
      </w:pPr>
    </w:p>
    <w:p w:rsidR="000A3A09" w:rsidRPr="00590663" w:rsidRDefault="000A3A09" w:rsidP="00555C47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0A3A09" w:rsidRPr="00590663" w:rsidRDefault="000A3A09" w:rsidP="00555C47">
      <w:pPr>
        <w:spacing w:after="0" w:line="240" w:lineRule="auto"/>
        <w:jc w:val="both"/>
        <w:rPr>
          <w:sz w:val="22"/>
        </w:rPr>
      </w:pPr>
    </w:p>
    <w:p w:rsidR="00091A34" w:rsidRPr="00590663" w:rsidRDefault="00091A34" w:rsidP="00555C47">
      <w:pPr>
        <w:jc w:val="both"/>
        <w:rPr>
          <w:sz w:val="22"/>
        </w:rPr>
      </w:pPr>
    </w:p>
    <w:sectPr w:rsidR="00091A34" w:rsidRPr="00590663" w:rsidSect="00804131">
      <w:footerReference w:type="default" r:id="rId7"/>
      <w:pgSz w:w="11906" w:h="16838"/>
      <w:pgMar w:top="2835" w:right="1133" w:bottom="1418" w:left="1418" w:header="709" w:footer="7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D78" w:rsidRDefault="005A5D78">
      <w:pPr>
        <w:spacing w:after="0" w:line="240" w:lineRule="auto"/>
      </w:pPr>
      <w:r>
        <w:separator/>
      </w:r>
    </w:p>
  </w:endnote>
  <w:endnote w:type="continuationSeparator" w:id="0">
    <w:p w:rsidR="005A5D78" w:rsidRDefault="005A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4896602"/>
      <w:docPartObj>
        <w:docPartGallery w:val="Page Numbers (Bottom of Page)"/>
        <w:docPartUnique/>
      </w:docPartObj>
    </w:sdtPr>
    <w:sdtContent>
      <w:sdt>
        <w:sdtPr>
          <w:id w:val="1293180654"/>
          <w:docPartObj>
            <w:docPartGallery w:val="Page Numbers (Top of Page)"/>
            <w:docPartUnique/>
          </w:docPartObj>
        </w:sdtPr>
        <w:sdtContent>
          <w:p w:rsidR="00804131" w:rsidRDefault="00804131">
            <w:pPr>
              <w:pStyle w:val="Rodap"/>
              <w:jc w:val="right"/>
            </w:pPr>
            <w:r w:rsidRPr="00804131">
              <w:rPr>
                <w:sz w:val="16"/>
                <w:szCs w:val="16"/>
              </w:rPr>
              <w:t xml:space="preserve">Página </w:t>
            </w:r>
            <w:r w:rsidRPr="00804131">
              <w:rPr>
                <w:b/>
                <w:bCs/>
                <w:sz w:val="16"/>
                <w:szCs w:val="16"/>
              </w:rPr>
              <w:fldChar w:fldCharType="begin"/>
            </w:r>
            <w:r w:rsidRPr="00804131">
              <w:rPr>
                <w:b/>
                <w:bCs/>
                <w:sz w:val="16"/>
                <w:szCs w:val="16"/>
              </w:rPr>
              <w:instrText>PAGE</w:instrText>
            </w:r>
            <w:r w:rsidRPr="00804131">
              <w:rPr>
                <w:b/>
                <w:bCs/>
                <w:sz w:val="16"/>
                <w:szCs w:val="16"/>
              </w:rPr>
              <w:fldChar w:fldCharType="separate"/>
            </w:r>
            <w:r w:rsidR="00A61817">
              <w:rPr>
                <w:b/>
                <w:bCs/>
                <w:noProof/>
                <w:sz w:val="16"/>
                <w:szCs w:val="16"/>
              </w:rPr>
              <w:t>2</w:t>
            </w:r>
            <w:r w:rsidRPr="00804131">
              <w:rPr>
                <w:b/>
                <w:bCs/>
                <w:sz w:val="16"/>
                <w:szCs w:val="16"/>
              </w:rPr>
              <w:fldChar w:fldCharType="end"/>
            </w:r>
            <w:r w:rsidRPr="00804131">
              <w:rPr>
                <w:sz w:val="16"/>
                <w:szCs w:val="16"/>
              </w:rPr>
              <w:t xml:space="preserve"> de </w:t>
            </w:r>
            <w:r w:rsidRPr="00804131">
              <w:rPr>
                <w:b/>
                <w:bCs/>
                <w:sz w:val="16"/>
                <w:szCs w:val="16"/>
              </w:rPr>
              <w:fldChar w:fldCharType="begin"/>
            </w:r>
            <w:r w:rsidRPr="00804131">
              <w:rPr>
                <w:b/>
                <w:bCs/>
                <w:sz w:val="16"/>
                <w:szCs w:val="16"/>
              </w:rPr>
              <w:instrText>NUMPAGES</w:instrText>
            </w:r>
            <w:r w:rsidRPr="00804131">
              <w:rPr>
                <w:b/>
                <w:bCs/>
                <w:sz w:val="16"/>
                <w:szCs w:val="16"/>
              </w:rPr>
              <w:fldChar w:fldCharType="separate"/>
            </w:r>
            <w:r w:rsidR="00A61817">
              <w:rPr>
                <w:b/>
                <w:bCs/>
                <w:noProof/>
                <w:sz w:val="16"/>
                <w:szCs w:val="16"/>
              </w:rPr>
              <w:t>2</w:t>
            </w:r>
            <w:r w:rsidRPr="0080413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E6D12" w:rsidRPr="00804131" w:rsidRDefault="002E6D12" w:rsidP="008041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D78" w:rsidRDefault="005A5D78">
      <w:pPr>
        <w:spacing w:after="0" w:line="240" w:lineRule="auto"/>
      </w:pPr>
      <w:r>
        <w:separator/>
      </w:r>
    </w:p>
  </w:footnote>
  <w:footnote w:type="continuationSeparator" w:id="0">
    <w:p w:rsidR="005A5D78" w:rsidRDefault="005A5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01FF"/>
    <w:rsid w:val="0005176F"/>
    <w:rsid w:val="00084822"/>
    <w:rsid w:val="00091A34"/>
    <w:rsid w:val="000A3A09"/>
    <w:rsid w:val="000A425D"/>
    <w:rsid w:val="000B6084"/>
    <w:rsid w:val="000E27D6"/>
    <w:rsid w:val="000F3942"/>
    <w:rsid w:val="000F649E"/>
    <w:rsid w:val="00105ADB"/>
    <w:rsid w:val="00116872"/>
    <w:rsid w:val="0012720A"/>
    <w:rsid w:val="00176599"/>
    <w:rsid w:val="001E0AFA"/>
    <w:rsid w:val="002037E5"/>
    <w:rsid w:val="00205A08"/>
    <w:rsid w:val="0021556B"/>
    <w:rsid w:val="0024408F"/>
    <w:rsid w:val="00271110"/>
    <w:rsid w:val="002763B7"/>
    <w:rsid w:val="002826FB"/>
    <w:rsid w:val="00297586"/>
    <w:rsid w:val="002B013D"/>
    <w:rsid w:val="002B18E3"/>
    <w:rsid w:val="002B652F"/>
    <w:rsid w:val="002D2725"/>
    <w:rsid w:val="002E6D12"/>
    <w:rsid w:val="002F2B28"/>
    <w:rsid w:val="003052F5"/>
    <w:rsid w:val="00323951"/>
    <w:rsid w:val="00332053"/>
    <w:rsid w:val="00366B2A"/>
    <w:rsid w:val="00366C1A"/>
    <w:rsid w:val="00377A0A"/>
    <w:rsid w:val="0038294E"/>
    <w:rsid w:val="003B6C62"/>
    <w:rsid w:val="003D0FD3"/>
    <w:rsid w:val="003F372F"/>
    <w:rsid w:val="00405821"/>
    <w:rsid w:val="00413446"/>
    <w:rsid w:val="00416A3A"/>
    <w:rsid w:val="00427ACB"/>
    <w:rsid w:val="004347AC"/>
    <w:rsid w:val="00443603"/>
    <w:rsid w:val="00463646"/>
    <w:rsid w:val="004815C3"/>
    <w:rsid w:val="004932AE"/>
    <w:rsid w:val="00496B6A"/>
    <w:rsid w:val="004C569F"/>
    <w:rsid w:val="004F3484"/>
    <w:rsid w:val="0051743A"/>
    <w:rsid w:val="00532C32"/>
    <w:rsid w:val="00555C47"/>
    <w:rsid w:val="005818CA"/>
    <w:rsid w:val="00590663"/>
    <w:rsid w:val="005A5D78"/>
    <w:rsid w:val="005B332A"/>
    <w:rsid w:val="005C7136"/>
    <w:rsid w:val="005F4DEA"/>
    <w:rsid w:val="00603C5C"/>
    <w:rsid w:val="00642258"/>
    <w:rsid w:val="00651876"/>
    <w:rsid w:val="00652C2E"/>
    <w:rsid w:val="00684774"/>
    <w:rsid w:val="006B6A10"/>
    <w:rsid w:val="006F3C81"/>
    <w:rsid w:val="00723725"/>
    <w:rsid w:val="00723EA3"/>
    <w:rsid w:val="00731FC7"/>
    <w:rsid w:val="0074015E"/>
    <w:rsid w:val="00744A3A"/>
    <w:rsid w:val="00770948"/>
    <w:rsid w:val="007A6C10"/>
    <w:rsid w:val="007B0F6A"/>
    <w:rsid w:val="00804131"/>
    <w:rsid w:val="008068C4"/>
    <w:rsid w:val="0082350E"/>
    <w:rsid w:val="008325DE"/>
    <w:rsid w:val="0087529F"/>
    <w:rsid w:val="00890967"/>
    <w:rsid w:val="00891357"/>
    <w:rsid w:val="008A2A8F"/>
    <w:rsid w:val="008A4C38"/>
    <w:rsid w:val="008D44D6"/>
    <w:rsid w:val="008D7926"/>
    <w:rsid w:val="008F3141"/>
    <w:rsid w:val="00905003"/>
    <w:rsid w:val="00912F69"/>
    <w:rsid w:val="00953080"/>
    <w:rsid w:val="00973BD2"/>
    <w:rsid w:val="00987975"/>
    <w:rsid w:val="009B4DE7"/>
    <w:rsid w:val="009D7FC6"/>
    <w:rsid w:val="00A42B05"/>
    <w:rsid w:val="00A54CF5"/>
    <w:rsid w:val="00A61817"/>
    <w:rsid w:val="00AA0AB3"/>
    <w:rsid w:val="00AC7438"/>
    <w:rsid w:val="00AD73EE"/>
    <w:rsid w:val="00AF64B1"/>
    <w:rsid w:val="00B1149F"/>
    <w:rsid w:val="00B245BA"/>
    <w:rsid w:val="00B4071B"/>
    <w:rsid w:val="00B43C36"/>
    <w:rsid w:val="00B50F66"/>
    <w:rsid w:val="00B70780"/>
    <w:rsid w:val="00B7284F"/>
    <w:rsid w:val="00B8592C"/>
    <w:rsid w:val="00B87355"/>
    <w:rsid w:val="00BA64DC"/>
    <w:rsid w:val="00BC415B"/>
    <w:rsid w:val="00C1195B"/>
    <w:rsid w:val="00C35A17"/>
    <w:rsid w:val="00C61439"/>
    <w:rsid w:val="00C7478A"/>
    <w:rsid w:val="00C81459"/>
    <w:rsid w:val="00D05531"/>
    <w:rsid w:val="00D1715D"/>
    <w:rsid w:val="00D271A0"/>
    <w:rsid w:val="00D3273D"/>
    <w:rsid w:val="00D34C50"/>
    <w:rsid w:val="00D50778"/>
    <w:rsid w:val="00D81C04"/>
    <w:rsid w:val="00D82F98"/>
    <w:rsid w:val="00DB7525"/>
    <w:rsid w:val="00DD4C47"/>
    <w:rsid w:val="00DE55DF"/>
    <w:rsid w:val="00DE60EB"/>
    <w:rsid w:val="00E04E56"/>
    <w:rsid w:val="00E0598A"/>
    <w:rsid w:val="00E44B57"/>
    <w:rsid w:val="00E52F0B"/>
    <w:rsid w:val="00EA012E"/>
    <w:rsid w:val="00EA0CE9"/>
    <w:rsid w:val="00EA2511"/>
    <w:rsid w:val="00F018CE"/>
    <w:rsid w:val="00F0415E"/>
    <w:rsid w:val="00F0430D"/>
    <w:rsid w:val="00F077DB"/>
    <w:rsid w:val="00F33B7F"/>
    <w:rsid w:val="00F36E30"/>
    <w:rsid w:val="00F52BEE"/>
    <w:rsid w:val="00F651B3"/>
    <w:rsid w:val="00F73304"/>
    <w:rsid w:val="00F87007"/>
    <w:rsid w:val="00F87273"/>
    <w:rsid w:val="00F901ED"/>
    <w:rsid w:val="00F91F4C"/>
    <w:rsid w:val="00FA4C6A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A543D"/>
  <w15:docId w15:val="{C3076213-8867-498A-A32B-F4C7449C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FA4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F4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4DE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F4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4DE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C2DD3-E878-48DA-9101-014B3B14A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10</cp:revision>
  <cp:lastPrinted>2023-06-02T11:40:00Z</cp:lastPrinted>
  <dcterms:created xsi:type="dcterms:W3CDTF">2023-07-04T14:58:00Z</dcterms:created>
  <dcterms:modified xsi:type="dcterms:W3CDTF">2023-07-05T11:41:00Z</dcterms:modified>
</cp:coreProperties>
</file>