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8" w:rsidRPr="009F238B" w:rsidRDefault="00213E00" w:rsidP="009F238B">
      <w:pPr>
        <w:ind w:firstLine="3402"/>
        <w:jc w:val="both"/>
        <w:rPr>
          <w:b/>
          <w:bCs/>
          <w:iCs/>
          <w:sz w:val="22"/>
          <w:szCs w:val="22"/>
        </w:rPr>
      </w:pPr>
      <w:r w:rsidRPr="009F238B">
        <w:rPr>
          <w:b/>
          <w:bCs/>
          <w:iCs/>
          <w:sz w:val="22"/>
          <w:szCs w:val="22"/>
        </w:rPr>
        <w:t>MOÇÃO Nº</w:t>
      </w:r>
      <w:r w:rsidR="00355D66" w:rsidRPr="009F238B">
        <w:rPr>
          <w:b/>
          <w:bCs/>
          <w:iCs/>
          <w:sz w:val="22"/>
          <w:szCs w:val="22"/>
        </w:rPr>
        <w:t xml:space="preserve"> </w:t>
      </w:r>
      <w:r w:rsidRPr="009F238B">
        <w:rPr>
          <w:b/>
          <w:bCs/>
          <w:iCs/>
          <w:sz w:val="22"/>
          <w:szCs w:val="22"/>
        </w:rPr>
        <w:t>130</w:t>
      </w:r>
      <w:r w:rsidR="00355D66" w:rsidRPr="009F238B">
        <w:rPr>
          <w:b/>
          <w:bCs/>
          <w:iCs/>
          <w:sz w:val="22"/>
          <w:szCs w:val="22"/>
        </w:rPr>
        <w:t>/202</w:t>
      </w:r>
      <w:r w:rsidR="00355D66" w:rsidRPr="009F238B">
        <w:rPr>
          <w:b/>
          <w:bCs/>
          <w:iCs/>
          <w:sz w:val="22"/>
          <w:szCs w:val="22"/>
        </w:rPr>
        <w:t>3</w:t>
      </w:r>
    </w:p>
    <w:p w:rsidR="00186A38" w:rsidRPr="009F238B" w:rsidRDefault="00186A38" w:rsidP="009F238B">
      <w:pPr>
        <w:ind w:firstLine="3402"/>
        <w:jc w:val="both"/>
        <w:rPr>
          <w:b/>
          <w:bCs/>
          <w:iCs/>
          <w:sz w:val="22"/>
          <w:szCs w:val="22"/>
        </w:rPr>
      </w:pPr>
    </w:p>
    <w:p w:rsidR="00186A38" w:rsidRPr="009F238B" w:rsidRDefault="00186A38" w:rsidP="009F238B">
      <w:pPr>
        <w:ind w:firstLine="3420"/>
        <w:jc w:val="both"/>
        <w:rPr>
          <w:b/>
          <w:bCs/>
          <w:iCs/>
          <w:sz w:val="22"/>
          <w:szCs w:val="22"/>
        </w:rPr>
      </w:pPr>
    </w:p>
    <w:p w:rsidR="00186A38" w:rsidRPr="009F238B" w:rsidRDefault="00355D66" w:rsidP="009F238B">
      <w:pPr>
        <w:ind w:firstLine="3420"/>
        <w:jc w:val="both"/>
        <w:rPr>
          <w:iCs/>
          <w:sz w:val="22"/>
          <w:szCs w:val="22"/>
        </w:rPr>
      </w:pPr>
      <w:r w:rsidRPr="009F238B">
        <w:rPr>
          <w:b/>
          <w:bCs/>
          <w:iCs/>
          <w:sz w:val="22"/>
          <w:szCs w:val="22"/>
        </w:rPr>
        <w:t>MOÇÃO DE APLAUSO</w:t>
      </w:r>
    </w:p>
    <w:p w:rsidR="00186A38" w:rsidRPr="009F238B" w:rsidRDefault="00186A38" w:rsidP="009F238B">
      <w:pPr>
        <w:ind w:right="329" w:firstLine="3402"/>
        <w:jc w:val="both"/>
        <w:rPr>
          <w:iCs/>
          <w:sz w:val="22"/>
          <w:szCs w:val="22"/>
        </w:rPr>
      </w:pPr>
    </w:p>
    <w:p w:rsidR="00186A38" w:rsidRPr="009F238B" w:rsidRDefault="00186A38" w:rsidP="009F238B">
      <w:pPr>
        <w:pStyle w:val="Recuodecorpodetexto3"/>
        <w:ind w:firstLine="3420"/>
        <w:rPr>
          <w:b/>
          <w:bCs/>
          <w:sz w:val="22"/>
          <w:szCs w:val="22"/>
        </w:rPr>
      </w:pPr>
    </w:p>
    <w:p w:rsidR="00186A38" w:rsidRPr="009F238B" w:rsidRDefault="00355D66" w:rsidP="009F238B">
      <w:pPr>
        <w:pStyle w:val="Recuodecorpodetexto3"/>
        <w:ind w:firstLine="3420"/>
        <w:rPr>
          <w:b/>
          <w:bCs/>
          <w:sz w:val="22"/>
          <w:szCs w:val="22"/>
        </w:rPr>
      </w:pPr>
      <w:r w:rsidRPr="009F238B">
        <w:rPr>
          <w:b/>
          <w:bCs/>
          <w:sz w:val="22"/>
          <w:szCs w:val="22"/>
        </w:rPr>
        <w:t>WANDERLEY PAULO - P</w:t>
      </w:r>
      <w:r w:rsidRPr="009F238B">
        <w:rPr>
          <w:b/>
          <w:bCs/>
          <w:sz w:val="22"/>
          <w:szCs w:val="22"/>
        </w:rPr>
        <w:t>rogressistas</w:t>
      </w:r>
      <w:r w:rsidRPr="009F238B">
        <w:rPr>
          <w:b/>
          <w:bCs/>
          <w:sz w:val="22"/>
          <w:szCs w:val="22"/>
        </w:rPr>
        <w:t xml:space="preserve"> </w:t>
      </w:r>
      <w:r w:rsidRPr="009F238B">
        <w:rPr>
          <w:sz w:val="22"/>
          <w:szCs w:val="22"/>
        </w:rPr>
        <w:t>e vereadores abaixo assinados,</w:t>
      </w:r>
      <w:r w:rsidRPr="009F238B">
        <w:rPr>
          <w:b/>
          <w:bCs/>
          <w:sz w:val="22"/>
          <w:szCs w:val="22"/>
        </w:rPr>
        <w:t xml:space="preserve"> </w:t>
      </w:r>
      <w:r w:rsidRPr="009F238B">
        <w:rPr>
          <w:sz w:val="22"/>
          <w:szCs w:val="22"/>
        </w:rPr>
        <w:t>com assento nesta Casa, de acordo com o Artigo 136</w:t>
      </w:r>
      <w:r w:rsidRPr="009F238B">
        <w:rPr>
          <w:sz w:val="22"/>
          <w:szCs w:val="22"/>
        </w:rPr>
        <w:t xml:space="preserve"> e 137</w:t>
      </w:r>
      <w:r w:rsidRPr="009F238B">
        <w:rPr>
          <w:sz w:val="22"/>
          <w:szCs w:val="22"/>
        </w:rPr>
        <w:t xml:space="preserve"> do Regimento Interno, requerem à mesa, ouvido o Soberano Plenário, que seja concedida </w:t>
      </w:r>
      <w:r w:rsidRPr="009F238B">
        <w:rPr>
          <w:b/>
          <w:bCs/>
          <w:sz w:val="22"/>
          <w:szCs w:val="22"/>
        </w:rPr>
        <w:t xml:space="preserve">Moção de Aplauso </w:t>
      </w:r>
      <w:r w:rsidRPr="009F238B">
        <w:rPr>
          <w:b/>
          <w:bCs/>
          <w:sz w:val="22"/>
          <w:szCs w:val="22"/>
        </w:rPr>
        <w:t>para a Faculdade Atenas, pelos investimentos na saúde em nosso município, tais como, a implantação da Policlínica e do Hospital Materno Infantil, no município de Sorriso-MT.</w:t>
      </w:r>
      <w:r w:rsidRPr="009F238B">
        <w:rPr>
          <w:b/>
          <w:bCs/>
          <w:sz w:val="22"/>
          <w:szCs w:val="22"/>
        </w:rPr>
        <w:t xml:space="preserve"> </w:t>
      </w:r>
    </w:p>
    <w:p w:rsidR="00186A38" w:rsidRPr="009F238B" w:rsidRDefault="00186A38" w:rsidP="009F238B">
      <w:pPr>
        <w:pStyle w:val="Recuodecorpodetexto3"/>
        <w:ind w:firstLine="3420"/>
        <w:rPr>
          <w:b/>
          <w:bCs/>
          <w:sz w:val="22"/>
          <w:szCs w:val="22"/>
        </w:rPr>
      </w:pPr>
    </w:p>
    <w:p w:rsidR="00186A38" w:rsidRPr="009F238B" w:rsidRDefault="00186A38" w:rsidP="009F238B">
      <w:pPr>
        <w:pStyle w:val="Recuodecorpodetexto3"/>
        <w:ind w:firstLine="3420"/>
        <w:rPr>
          <w:b/>
          <w:bCs/>
          <w:sz w:val="22"/>
          <w:szCs w:val="22"/>
        </w:rPr>
      </w:pPr>
    </w:p>
    <w:p w:rsidR="00186A38" w:rsidRPr="009F238B" w:rsidRDefault="00355D66" w:rsidP="009F238B">
      <w:pPr>
        <w:pStyle w:val="Recuodecorpodetexto3"/>
        <w:ind w:firstLine="3420"/>
        <w:rPr>
          <w:b/>
          <w:sz w:val="22"/>
          <w:szCs w:val="22"/>
        </w:rPr>
      </w:pPr>
      <w:bookmarkStart w:id="0" w:name="_GoBack"/>
      <w:bookmarkEnd w:id="0"/>
      <w:r w:rsidRPr="009F238B">
        <w:rPr>
          <w:b/>
          <w:sz w:val="22"/>
          <w:szCs w:val="22"/>
        </w:rPr>
        <w:t>JUSTIFICATIVA</w:t>
      </w:r>
    </w:p>
    <w:p w:rsidR="00186A38" w:rsidRPr="009F238B" w:rsidRDefault="00186A38" w:rsidP="009F238B">
      <w:pPr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186A38" w:rsidRPr="009F238B" w:rsidRDefault="00355D66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  <w:r w:rsidRPr="009F238B">
        <w:rPr>
          <w:rFonts w:eastAsia="Montserrat"/>
          <w:sz w:val="22"/>
          <w:szCs w:val="22"/>
          <w:shd w:val="clear" w:color="auto" w:fill="FFFFFF"/>
        </w:rPr>
        <w:t>A Faculdade Atenas tem por missão contribuir pa</w:t>
      </w:r>
      <w:r w:rsidRPr="009F238B">
        <w:rPr>
          <w:rFonts w:eastAsia="Montserrat"/>
          <w:sz w:val="22"/>
          <w:szCs w:val="22"/>
          <w:shd w:val="clear" w:color="auto" w:fill="FFFFFF"/>
        </w:rPr>
        <w:t>ra a construção de uma sociedade mais próspera, justa e solidária, promovendo uma educação transformadora, norteada por uma formação integral, humanística e técnico-profissional, alinhada a valores éticos e ao exercício da autonomia</w:t>
      </w:r>
      <w:r w:rsidRPr="009F238B">
        <w:rPr>
          <w:rFonts w:eastAsia="Montserrat"/>
          <w:sz w:val="22"/>
          <w:szCs w:val="22"/>
          <w:shd w:val="clear" w:color="auto" w:fill="FFFFFF"/>
        </w:rPr>
        <w:t>;</w:t>
      </w:r>
    </w:p>
    <w:p w:rsidR="00186A38" w:rsidRPr="009F238B" w:rsidRDefault="00186A38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</w:p>
    <w:p w:rsidR="00186A38" w:rsidRPr="009F238B" w:rsidRDefault="00355D66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  <w:r w:rsidRPr="009F238B">
        <w:rPr>
          <w:rFonts w:eastAsia="Helvetica"/>
          <w:sz w:val="22"/>
          <w:szCs w:val="22"/>
          <w:shd w:val="clear" w:color="auto" w:fill="FFFFFF"/>
        </w:rPr>
        <w:t>A previsão é que a </w:t>
      </w:r>
      <w:r w:rsidRPr="009F238B">
        <w:rPr>
          <w:rStyle w:val="Forte"/>
          <w:rFonts w:eastAsia="Helvetica"/>
          <w:b w:val="0"/>
          <w:bCs w:val="0"/>
          <w:sz w:val="22"/>
          <w:szCs w:val="22"/>
          <w:shd w:val="clear" w:color="auto" w:fill="FFFFFF"/>
        </w:rPr>
        <w:t>policlínica já entre em funcionamento em dezembro de 2024</w:t>
      </w:r>
      <w:r w:rsidRPr="009F238B">
        <w:rPr>
          <w:rFonts w:eastAsia="Helvetica"/>
          <w:sz w:val="22"/>
          <w:szCs w:val="22"/>
          <w:shd w:val="clear" w:color="auto" w:fill="FFFFFF"/>
        </w:rPr>
        <w:t>;</w:t>
      </w:r>
      <w:r w:rsidRPr="009F238B">
        <w:rPr>
          <w:rFonts w:eastAsia="Helvetica"/>
          <w:sz w:val="22"/>
          <w:szCs w:val="22"/>
          <w:shd w:val="clear" w:color="auto" w:fill="FFFFFF"/>
        </w:rPr>
        <w:t xml:space="preserve"> as obras devem começar em fevereiro do próximo ano. Inicialmente serão construídos 20 consultórios médicos, podendo chegar até 60 no decorrer dos anos. Nessa primeira etapa, os primeiros 20 consult</w:t>
      </w:r>
      <w:r w:rsidRPr="009F238B">
        <w:rPr>
          <w:rFonts w:eastAsia="Helvetica"/>
          <w:sz w:val="22"/>
          <w:szCs w:val="22"/>
          <w:shd w:val="clear" w:color="auto" w:fill="FFFFFF"/>
        </w:rPr>
        <w:t>órios ocuparão uma área de 2,5 mil m² com investimentos de R$ 10 milhões. A obra finalizada, com os 60 consultórios, deve ocupar uma área total de 7,6 mil m² com a aplicação de mais de R$ 20 milhões.</w:t>
      </w:r>
    </w:p>
    <w:p w:rsidR="00186A38" w:rsidRPr="009F238B" w:rsidRDefault="00186A38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</w:p>
    <w:p w:rsidR="00186A38" w:rsidRPr="009F238B" w:rsidRDefault="00355D66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  <w:r w:rsidRPr="009F238B">
        <w:rPr>
          <w:rFonts w:eastAsia="Helvetica"/>
          <w:sz w:val="22"/>
          <w:szCs w:val="22"/>
          <w:shd w:val="clear" w:color="auto" w:fill="FFFFFF"/>
        </w:rPr>
        <w:t>O</w:t>
      </w:r>
      <w:r w:rsidRPr="009F238B">
        <w:rPr>
          <w:rFonts w:eastAsia="Helvetica"/>
          <w:sz w:val="22"/>
          <w:szCs w:val="22"/>
          <w:shd w:val="clear" w:color="auto" w:fill="FFFFFF"/>
        </w:rPr>
        <w:t> </w:t>
      </w:r>
      <w:r w:rsidRPr="009F238B">
        <w:rPr>
          <w:rStyle w:val="Forte"/>
          <w:rFonts w:eastAsia="Helvetica"/>
          <w:b w:val="0"/>
          <w:bCs w:val="0"/>
          <w:sz w:val="22"/>
          <w:szCs w:val="22"/>
          <w:shd w:val="clear" w:color="auto" w:fill="FFFFFF"/>
        </w:rPr>
        <w:t xml:space="preserve">Hospital Materno Infantil deverá ser oficialmente </w:t>
      </w:r>
      <w:r w:rsidRPr="009F238B">
        <w:rPr>
          <w:rStyle w:val="Forte"/>
          <w:rFonts w:eastAsia="Helvetica"/>
          <w:b w:val="0"/>
          <w:bCs w:val="0"/>
          <w:sz w:val="22"/>
          <w:szCs w:val="22"/>
          <w:shd w:val="clear" w:color="auto" w:fill="FFFFFF"/>
        </w:rPr>
        <w:t>lan</w:t>
      </w:r>
      <w:r w:rsidRPr="009F238B">
        <w:rPr>
          <w:rStyle w:val="Forte"/>
          <w:rFonts w:eastAsia="Helvetica"/>
          <w:b w:val="0"/>
          <w:bCs w:val="0"/>
          <w:sz w:val="22"/>
          <w:szCs w:val="22"/>
          <w:shd w:val="clear" w:color="auto" w:fill="FFFFFF"/>
        </w:rPr>
        <w:t>çado</w:t>
      </w:r>
      <w:r w:rsidRPr="009F238B">
        <w:rPr>
          <w:rStyle w:val="Forte"/>
          <w:rFonts w:eastAsia="Helvetica"/>
          <w:b w:val="0"/>
          <w:bCs w:val="0"/>
          <w:sz w:val="22"/>
          <w:szCs w:val="22"/>
          <w:shd w:val="clear" w:color="auto" w:fill="FFFFFF"/>
        </w:rPr>
        <w:t xml:space="preserve"> em 2024 e deve estar pronto para atendimento até 2026</w:t>
      </w:r>
      <w:r w:rsidRPr="009F238B">
        <w:rPr>
          <w:rFonts w:eastAsia="Helvetica"/>
          <w:sz w:val="22"/>
          <w:szCs w:val="22"/>
          <w:shd w:val="clear" w:color="auto" w:fill="FFFFFF"/>
        </w:rPr>
        <w:t>.</w:t>
      </w:r>
      <w:r w:rsidRPr="009F238B">
        <w:rPr>
          <w:rFonts w:eastAsia="Helvetica"/>
          <w:sz w:val="22"/>
          <w:szCs w:val="22"/>
          <w:shd w:val="clear" w:color="auto" w:fill="FFFFFF"/>
        </w:rPr>
        <w:t xml:space="preserve"> O espaço focará no atendimento a gestantes e crianças. </w:t>
      </w:r>
    </w:p>
    <w:p w:rsidR="00186A38" w:rsidRPr="009F238B" w:rsidRDefault="00186A38" w:rsidP="009F238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Montserrat"/>
          <w:sz w:val="22"/>
          <w:szCs w:val="22"/>
          <w:shd w:val="clear" w:color="auto" w:fill="FFFFFF"/>
        </w:rPr>
      </w:pPr>
    </w:p>
    <w:p w:rsidR="00186A38" w:rsidRPr="009F238B" w:rsidRDefault="00355D66" w:rsidP="009F238B">
      <w:pPr>
        <w:pStyle w:val="NormalWeb"/>
        <w:shd w:val="clear" w:color="auto" w:fill="FFFFFF"/>
        <w:spacing w:before="0" w:beforeAutospacing="0" w:after="210" w:afterAutospacing="0" w:line="210" w:lineRule="atLeast"/>
        <w:ind w:firstLine="1418"/>
        <w:jc w:val="both"/>
        <w:rPr>
          <w:rFonts w:eastAsia="Helvetica"/>
          <w:sz w:val="22"/>
          <w:szCs w:val="22"/>
        </w:rPr>
      </w:pPr>
      <w:r w:rsidRPr="009F238B">
        <w:rPr>
          <w:rFonts w:eastAsia="Helvetica"/>
          <w:sz w:val="22"/>
          <w:szCs w:val="22"/>
          <w:shd w:val="clear" w:color="auto" w:fill="FFFFFF"/>
        </w:rPr>
        <w:t xml:space="preserve">Considerando ser uma </w:t>
      </w:r>
      <w:r w:rsidRPr="009F238B">
        <w:rPr>
          <w:rFonts w:eastAsia="Helvetica"/>
          <w:sz w:val="22"/>
          <w:szCs w:val="22"/>
          <w:shd w:val="clear" w:color="auto" w:fill="FFFFFF"/>
        </w:rPr>
        <w:t>necessidade urgente do Município; hoje temos cerca de 600 gestantes realizando o pré-natal na nossa rede municipal; sã</w:t>
      </w:r>
      <w:r w:rsidRPr="009F238B">
        <w:rPr>
          <w:rFonts w:eastAsia="Helvetica"/>
          <w:sz w:val="22"/>
          <w:szCs w:val="22"/>
          <w:shd w:val="clear" w:color="auto" w:fill="FFFFFF"/>
        </w:rPr>
        <w:t>o muitas mamães e crianças que precisam e merecem o melhor cuidado possível nessa fase do gerir e nascer uma nova vida</w:t>
      </w:r>
      <w:r w:rsidRPr="009F238B">
        <w:rPr>
          <w:rFonts w:eastAsia="Helvetica"/>
          <w:sz w:val="22"/>
          <w:szCs w:val="22"/>
          <w:shd w:val="clear" w:color="auto" w:fill="FFFFFF"/>
        </w:rPr>
        <w:t>;</w:t>
      </w:r>
    </w:p>
    <w:p w:rsidR="00186A38" w:rsidRPr="009F238B" w:rsidRDefault="00355D66" w:rsidP="009F238B">
      <w:pPr>
        <w:pStyle w:val="NormalWeb"/>
        <w:shd w:val="clear" w:color="auto" w:fill="FFFFFF"/>
        <w:spacing w:before="0" w:beforeAutospacing="0" w:after="210" w:afterAutospacing="0" w:line="210" w:lineRule="atLeast"/>
        <w:ind w:firstLine="1418"/>
        <w:jc w:val="both"/>
        <w:rPr>
          <w:rFonts w:eastAsia="Helvetica"/>
          <w:sz w:val="22"/>
          <w:szCs w:val="22"/>
          <w:shd w:val="clear" w:color="auto" w:fill="FFFFFF"/>
        </w:rPr>
      </w:pPr>
      <w:r w:rsidRPr="009F238B">
        <w:rPr>
          <w:rFonts w:eastAsia="Helvetica"/>
          <w:sz w:val="22"/>
          <w:szCs w:val="22"/>
          <w:shd w:val="clear" w:color="auto" w:fill="FFFFFF"/>
        </w:rPr>
        <w:t>Considerando que s</w:t>
      </w:r>
      <w:r w:rsidRPr="009F238B">
        <w:rPr>
          <w:rFonts w:eastAsia="Helvetica"/>
          <w:sz w:val="22"/>
          <w:szCs w:val="22"/>
          <w:shd w:val="clear" w:color="auto" w:fill="FFFFFF"/>
        </w:rPr>
        <w:t>omos imensamente gratos à Faculdade Atenas por atender essa demanda do Município</w:t>
      </w:r>
      <w:r w:rsidRPr="009F238B">
        <w:rPr>
          <w:rFonts w:eastAsia="Helvetica"/>
          <w:sz w:val="22"/>
          <w:szCs w:val="22"/>
          <w:shd w:val="clear" w:color="auto" w:fill="FFFFFF"/>
        </w:rPr>
        <w:t>;</w:t>
      </w:r>
    </w:p>
    <w:p w:rsidR="00186A38" w:rsidRPr="009F238B" w:rsidRDefault="00355D66" w:rsidP="009F238B">
      <w:pPr>
        <w:ind w:firstLine="1418"/>
        <w:jc w:val="both"/>
        <w:rPr>
          <w:sz w:val="22"/>
          <w:szCs w:val="22"/>
        </w:rPr>
      </w:pPr>
      <w:r w:rsidRPr="009F238B">
        <w:rPr>
          <w:sz w:val="22"/>
          <w:szCs w:val="22"/>
        </w:rPr>
        <w:t xml:space="preserve">Por esta razão, como forma de homenagear a dedicação e o profissionalismo desta </w:t>
      </w:r>
      <w:r w:rsidRPr="009F238B">
        <w:rPr>
          <w:sz w:val="22"/>
          <w:szCs w:val="22"/>
        </w:rPr>
        <w:t>Instituição</w:t>
      </w:r>
      <w:r w:rsidRPr="009F238B">
        <w:rPr>
          <w:sz w:val="22"/>
          <w:szCs w:val="22"/>
        </w:rPr>
        <w:t xml:space="preserve"> que tem feito muito pelo </w:t>
      </w:r>
      <w:r w:rsidRPr="009F238B">
        <w:rPr>
          <w:sz w:val="22"/>
          <w:szCs w:val="22"/>
        </w:rPr>
        <w:t xml:space="preserve">desenvolvimento da saúde em nosso município é que </w:t>
      </w:r>
      <w:r w:rsidRPr="009F238B">
        <w:rPr>
          <w:sz w:val="22"/>
          <w:szCs w:val="22"/>
        </w:rPr>
        <w:t>submetemos à apreciação do Plenário a presente MOÇÃO DE APLAUSO</w:t>
      </w:r>
      <w:r w:rsidRPr="009F238B">
        <w:rPr>
          <w:sz w:val="22"/>
          <w:szCs w:val="22"/>
        </w:rPr>
        <w:t xml:space="preserve">. </w:t>
      </w:r>
      <w:r w:rsidRPr="009F238B">
        <w:rPr>
          <w:sz w:val="22"/>
          <w:szCs w:val="22"/>
        </w:rPr>
        <w:t xml:space="preserve"> </w:t>
      </w:r>
    </w:p>
    <w:p w:rsidR="00186A38" w:rsidRPr="009F238B" w:rsidRDefault="00186A38" w:rsidP="009F238B">
      <w:pPr>
        <w:ind w:firstLine="1418"/>
        <w:jc w:val="both"/>
        <w:rPr>
          <w:sz w:val="22"/>
          <w:szCs w:val="22"/>
        </w:rPr>
      </w:pPr>
    </w:p>
    <w:p w:rsidR="00186A38" w:rsidRPr="009F238B" w:rsidRDefault="00355D66" w:rsidP="009F238B">
      <w:pPr>
        <w:pStyle w:val="Recuodecorpodetexto3"/>
        <w:ind w:firstLine="1418"/>
        <w:rPr>
          <w:iCs w:val="0"/>
          <w:sz w:val="22"/>
          <w:szCs w:val="22"/>
        </w:rPr>
      </w:pPr>
      <w:r w:rsidRPr="009F238B">
        <w:rPr>
          <w:iCs w:val="0"/>
          <w:sz w:val="22"/>
          <w:szCs w:val="22"/>
        </w:rPr>
        <w:t>Câmara Municipal de S</w:t>
      </w:r>
      <w:r w:rsidRPr="009F238B">
        <w:rPr>
          <w:iCs w:val="0"/>
          <w:sz w:val="22"/>
          <w:szCs w:val="22"/>
        </w:rPr>
        <w:t xml:space="preserve">orriso, Estado de Mato Grosso, em </w:t>
      </w:r>
      <w:r w:rsidRPr="009F238B">
        <w:rPr>
          <w:iCs w:val="0"/>
          <w:sz w:val="22"/>
          <w:szCs w:val="22"/>
        </w:rPr>
        <w:t>15</w:t>
      </w:r>
      <w:r w:rsidRPr="009F238B">
        <w:rPr>
          <w:iCs w:val="0"/>
          <w:sz w:val="22"/>
          <w:szCs w:val="22"/>
        </w:rPr>
        <w:t xml:space="preserve"> de </w:t>
      </w:r>
      <w:r w:rsidRPr="009F238B">
        <w:rPr>
          <w:iCs w:val="0"/>
          <w:sz w:val="22"/>
          <w:szCs w:val="22"/>
        </w:rPr>
        <w:t>agosto</w:t>
      </w:r>
      <w:r w:rsidRPr="009F238B">
        <w:rPr>
          <w:iCs w:val="0"/>
          <w:sz w:val="22"/>
          <w:szCs w:val="22"/>
        </w:rPr>
        <w:t xml:space="preserve"> de 202</w:t>
      </w:r>
      <w:r w:rsidRPr="009F238B">
        <w:rPr>
          <w:iCs w:val="0"/>
          <w:sz w:val="22"/>
          <w:szCs w:val="22"/>
        </w:rPr>
        <w:t>3</w:t>
      </w:r>
      <w:r w:rsidR="009F238B">
        <w:rPr>
          <w:iCs w:val="0"/>
          <w:sz w:val="22"/>
          <w:szCs w:val="22"/>
        </w:rPr>
        <w:t>.</w:t>
      </w:r>
    </w:p>
    <w:p w:rsidR="00186A38" w:rsidRPr="009F238B" w:rsidRDefault="00355D66">
      <w:pPr>
        <w:tabs>
          <w:tab w:val="left" w:pos="5320"/>
        </w:tabs>
        <w:ind w:right="-851"/>
        <w:rPr>
          <w:b/>
          <w:bCs/>
          <w:sz w:val="22"/>
          <w:szCs w:val="22"/>
        </w:rPr>
      </w:pPr>
      <w:r w:rsidRPr="009F238B">
        <w:rPr>
          <w:b/>
          <w:bCs/>
          <w:sz w:val="22"/>
          <w:szCs w:val="22"/>
        </w:rPr>
        <w:t xml:space="preserve">                                                            </w:t>
      </w:r>
    </w:p>
    <w:p w:rsidR="009F238B" w:rsidRPr="009F238B" w:rsidRDefault="009F238B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</w:p>
    <w:p w:rsidR="00186A38" w:rsidRPr="009F238B" w:rsidRDefault="00355D66">
      <w:pPr>
        <w:tabs>
          <w:tab w:val="left" w:pos="5320"/>
        </w:tabs>
        <w:ind w:right="-851" w:firstLineChars="1450" w:firstLine="3190"/>
        <w:jc w:val="both"/>
        <w:rPr>
          <w:b/>
          <w:bCs/>
          <w:sz w:val="22"/>
          <w:szCs w:val="22"/>
        </w:rPr>
      </w:pPr>
      <w:r w:rsidRPr="009F238B">
        <w:rPr>
          <w:b/>
          <w:bCs/>
          <w:sz w:val="22"/>
          <w:szCs w:val="22"/>
        </w:rPr>
        <w:t>WANDERLEY PAULO</w:t>
      </w:r>
    </w:p>
    <w:p w:rsidR="00186A38" w:rsidRDefault="00355D66" w:rsidP="009F238B">
      <w:pPr>
        <w:tabs>
          <w:tab w:val="left" w:pos="0"/>
        </w:tabs>
        <w:rPr>
          <w:b/>
          <w:bCs/>
          <w:sz w:val="22"/>
          <w:szCs w:val="22"/>
        </w:rPr>
      </w:pPr>
      <w:r w:rsidRPr="009F238B">
        <w:rPr>
          <w:b/>
          <w:bCs/>
          <w:sz w:val="22"/>
          <w:szCs w:val="22"/>
        </w:rPr>
        <w:t xml:space="preserve">                                                  </w:t>
      </w:r>
      <w:r w:rsidRPr="009F238B">
        <w:rPr>
          <w:b/>
          <w:bCs/>
          <w:sz w:val="22"/>
          <w:szCs w:val="22"/>
        </w:rPr>
        <w:t xml:space="preserve">      </w:t>
      </w:r>
      <w:r w:rsidRPr="009F238B">
        <w:rPr>
          <w:b/>
          <w:bCs/>
          <w:sz w:val="22"/>
          <w:szCs w:val="22"/>
        </w:rPr>
        <w:t xml:space="preserve">  </w:t>
      </w:r>
      <w:r w:rsidRPr="009F238B">
        <w:rPr>
          <w:b/>
          <w:bCs/>
          <w:sz w:val="22"/>
          <w:szCs w:val="22"/>
        </w:rPr>
        <w:t>Vereador Progressistas</w:t>
      </w:r>
    </w:p>
    <w:p w:rsidR="009F238B" w:rsidRPr="009F238B" w:rsidRDefault="009F238B" w:rsidP="009F238B">
      <w:pPr>
        <w:tabs>
          <w:tab w:val="left" w:pos="0"/>
        </w:tabs>
        <w:rPr>
          <w:b/>
          <w:bCs/>
          <w:sz w:val="22"/>
          <w:szCs w:val="22"/>
        </w:rPr>
      </w:pPr>
    </w:p>
    <w:p w:rsidR="00186A38" w:rsidRPr="009F238B" w:rsidRDefault="00186A38">
      <w:pPr>
        <w:tabs>
          <w:tab w:val="left" w:pos="0"/>
        </w:tabs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6"/>
        <w:gridCol w:w="3134"/>
        <w:gridCol w:w="3115"/>
      </w:tblGrid>
      <w:tr w:rsidR="00186A38" w:rsidRPr="009F238B">
        <w:trPr>
          <w:trHeight w:val="90"/>
        </w:trPr>
        <w:tc>
          <w:tcPr>
            <w:tcW w:w="3212" w:type="dxa"/>
          </w:tcPr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CELSO KOZAK</w:t>
            </w:r>
            <w:r w:rsidRPr="009F238B">
              <w:rPr>
                <w:b/>
                <w:bCs/>
                <w:sz w:val="22"/>
                <w:szCs w:val="22"/>
              </w:rPr>
              <w:t xml:space="preserve"> </w:t>
            </w:r>
          </w:p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Vereador PSDB</w:t>
            </w:r>
          </w:p>
          <w:p w:rsidR="00186A38" w:rsidRPr="009F238B" w:rsidRDefault="00186A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86A38" w:rsidRPr="009F238B" w:rsidRDefault="00186A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</w:tcPr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JANE DELALIB</w:t>
            </w:r>
            <w:r w:rsidRPr="009F238B">
              <w:rPr>
                <w:b/>
                <w:bCs/>
                <w:sz w:val="22"/>
                <w:szCs w:val="22"/>
              </w:rPr>
              <w:t>ERA</w:t>
            </w:r>
          </w:p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Vereador</w:t>
            </w:r>
            <w:r w:rsidRPr="009F238B">
              <w:rPr>
                <w:b/>
                <w:bCs/>
                <w:sz w:val="22"/>
                <w:szCs w:val="22"/>
              </w:rPr>
              <w:t>a</w:t>
            </w:r>
            <w:r w:rsidRPr="009F238B">
              <w:rPr>
                <w:b/>
                <w:bCs/>
                <w:sz w:val="22"/>
                <w:szCs w:val="22"/>
              </w:rPr>
              <w:t xml:space="preserve"> P</w:t>
            </w:r>
            <w:r w:rsidRPr="009F238B">
              <w:rPr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3213" w:type="dxa"/>
          </w:tcPr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DIOGO KRIGUER</w:t>
            </w:r>
          </w:p>
          <w:p w:rsidR="00186A38" w:rsidRPr="009F238B" w:rsidRDefault="00355D66">
            <w:pPr>
              <w:jc w:val="center"/>
              <w:rPr>
                <w:b/>
                <w:bCs/>
                <w:sz w:val="22"/>
                <w:szCs w:val="22"/>
              </w:rPr>
            </w:pPr>
            <w:r w:rsidRPr="009F238B">
              <w:rPr>
                <w:b/>
                <w:bCs/>
                <w:sz w:val="22"/>
                <w:szCs w:val="22"/>
              </w:rPr>
              <w:t>Ve</w:t>
            </w:r>
            <w:r w:rsidRPr="009F238B">
              <w:rPr>
                <w:b/>
                <w:bCs/>
                <w:sz w:val="22"/>
                <w:szCs w:val="22"/>
              </w:rPr>
              <w:t xml:space="preserve">reador </w:t>
            </w:r>
            <w:r w:rsidRPr="009F238B">
              <w:rPr>
                <w:b/>
                <w:bCs/>
                <w:sz w:val="22"/>
                <w:szCs w:val="22"/>
              </w:rPr>
              <w:t>PSDB</w:t>
            </w:r>
          </w:p>
          <w:p w:rsidR="00186A38" w:rsidRPr="009F238B" w:rsidRDefault="00186A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86A38" w:rsidRPr="009F238B" w:rsidRDefault="00186A38">
      <w:pPr>
        <w:rPr>
          <w:b/>
          <w:bCs/>
          <w:color w:val="000000"/>
          <w:sz w:val="22"/>
          <w:szCs w:val="22"/>
        </w:rPr>
      </w:pPr>
    </w:p>
    <w:sectPr w:rsidR="00186A38" w:rsidRPr="009F238B" w:rsidSect="009F238B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D66" w:rsidRDefault="00355D66">
      <w:r>
        <w:separator/>
      </w:r>
    </w:p>
  </w:endnote>
  <w:endnote w:type="continuationSeparator" w:id="0">
    <w:p w:rsidR="00355D66" w:rsidRDefault="003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D66" w:rsidRDefault="00355D66">
      <w:r>
        <w:separator/>
      </w:r>
    </w:p>
  </w:footnote>
  <w:footnote w:type="continuationSeparator" w:id="0">
    <w:p w:rsidR="00355D66" w:rsidRDefault="003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A38" w:rsidRDefault="00186A38">
    <w:pPr>
      <w:jc w:val="center"/>
      <w:rPr>
        <w:b/>
        <w:sz w:val="28"/>
      </w:rPr>
    </w:pPr>
  </w:p>
  <w:p w:rsidR="00186A38" w:rsidRDefault="00186A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86A38"/>
    <w:rsid w:val="001C069F"/>
    <w:rsid w:val="002133C6"/>
    <w:rsid w:val="00213E00"/>
    <w:rsid w:val="002738A3"/>
    <w:rsid w:val="00276A7E"/>
    <w:rsid w:val="00294AEC"/>
    <w:rsid w:val="003005CF"/>
    <w:rsid w:val="00316742"/>
    <w:rsid w:val="00336581"/>
    <w:rsid w:val="00355D66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9F238B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11310C8E"/>
    <w:rsid w:val="1E644C5A"/>
    <w:rsid w:val="22312660"/>
    <w:rsid w:val="22563B85"/>
    <w:rsid w:val="60DD6A42"/>
    <w:rsid w:val="68245A45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9BD1"/>
  <w15:docId w15:val="{33FF7612-CCCF-49F3-944A-D694A14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1227-1F89-4832-AE09-356849B6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2023-08-15T14:39:00Z</cp:lastPrinted>
  <dcterms:created xsi:type="dcterms:W3CDTF">2021-06-09T15:57:00Z</dcterms:created>
  <dcterms:modified xsi:type="dcterms:W3CDTF">2023-08-17T12:07:00Z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1046-12.2.0.13110</vt:lpwstr>
  </property>
</Properties>
</file>