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AC" w:rsidRPr="000C2FFB" w:rsidRDefault="000C2FFB" w:rsidP="00F07F1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0C2FFB">
        <w:rPr>
          <w:rFonts w:ascii="Times New Roman" w:hAnsi="Times New Roman" w:cs="Times New Roman"/>
          <w:color w:val="000000"/>
          <w:sz w:val="22"/>
          <w:szCs w:val="22"/>
        </w:rPr>
        <w:t>INDICAÇÃO Nº 828</w:t>
      </w:r>
      <w:r w:rsidR="00C7768F" w:rsidRPr="000C2FFB">
        <w:rPr>
          <w:rFonts w:ascii="Times New Roman" w:hAnsi="Times New Roman" w:cs="Times New Roman"/>
          <w:color w:val="000000"/>
          <w:sz w:val="22"/>
          <w:szCs w:val="22"/>
        </w:rPr>
        <w:t>/2023</w:t>
      </w:r>
    </w:p>
    <w:p w:rsidR="000C2FFB" w:rsidRPr="000C2FFB" w:rsidRDefault="000C2FFB" w:rsidP="00D000AC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000AC" w:rsidRPr="000C2FFB" w:rsidRDefault="00981715" w:rsidP="00F07F1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 w:rsidR="00B05C9F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INSTALAÇÃO DE ILUMINAÇÃO PÚBLICA</w:t>
      </w:r>
      <w:r w:rsidR="009B3D6D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COM LÂMPADAS DE LED</w:t>
      </w:r>
      <w:r w:rsidR="00B05C9F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 w:rsidR="00F07F1C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 PASSEIO PÚBLICO DA RUA NOSSA SENHORA DO SORRISO, DO BAIRRO BRASIL NORTE</w:t>
      </w:r>
      <w:r w:rsidR="00802F26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SORRISO/MT.</w:t>
      </w:r>
    </w:p>
    <w:p w:rsidR="00D000AC" w:rsidRPr="000C2FFB" w:rsidRDefault="00D000AC" w:rsidP="00F07F1C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927DB" w:rsidRPr="000C2FFB" w:rsidRDefault="00981715" w:rsidP="00F07F1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 </w:t>
      </w:r>
      <w:r w:rsidRPr="000C2FF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0C2FFB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em conformidade com o Artigo 115, do Regimento Interno, requerem à Mesa que este Expediente seja encaminhado ao Exmo. Senhor Ari Lafin, Prefeito Municipal e a Secretaria Municipal de Obras e Serviços Públicos, </w:t>
      </w: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</w:t>
      </w: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ssidade de </w:t>
      </w:r>
      <w:r w:rsidR="00F07F1C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</w:t>
      </w:r>
      <w:r w:rsidR="00B05C9F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stalação de iluminação pública</w:t>
      </w:r>
      <w:r w:rsidR="009B3D6D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com lâmpadas de LED</w:t>
      </w:r>
      <w:r w:rsidR="00B05C9F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0A654E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 w:rsidR="00802F26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</w:t>
      </w:r>
      <w:r w:rsidR="00F07F1C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passeio públic</w:t>
      </w:r>
      <w:r w:rsidR="00F23E09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F07F1C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Rua Nossa Senhora do Sorriso, do </w:t>
      </w:r>
      <w:r w:rsidR="00802F26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Bairro </w:t>
      </w:r>
      <w:r w:rsidR="00F07F1C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Brasil Norte</w:t>
      </w:r>
      <w:r w:rsidR="00802F26"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0C2F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Sorriso/MT.</w:t>
      </w:r>
    </w:p>
    <w:p w:rsidR="008927DB" w:rsidRPr="000C2FFB" w:rsidRDefault="008927DB" w:rsidP="008927DB">
      <w:pPr>
        <w:ind w:firstLine="340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C2FFB" w:rsidRPr="000C2FFB" w:rsidRDefault="000C2FFB" w:rsidP="008927DB">
      <w:pPr>
        <w:ind w:firstLine="340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000AC" w:rsidRPr="000C2FFB" w:rsidRDefault="00981715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C2FF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000AC" w:rsidRPr="000C2FFB" w:rsidRDefault="00D000AC" w:rsidP="00D000AC">
      <w:pPr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</w:p>
    <w:p w:rsidR="00F07F1C" w:rsidRPr="000C2FFB" w:rsidRDefault="00981715" w:rsidP="008927D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C2FFB">
        <w:rPr>
          <w:rFonts w:ascii="Times New Roman" w:hAnsi="Times New Roman" w:cs="Times New Roman"/>
          <w:sz w:val="22"/>
          <w:szCs w:val="22"/>
        </w:rPr>
        <w:t xml:space="preserve">Considerando que a iluminação pública não serve apenas para destacar </w:t>
      </w:r>
      <w:r w:rsidRPr="000C2FFB">
        <w:rPr>
          <w:rFonts w:ascii="Times New Roman" w:hAnsi="Times New Roman" w:cs="Times New Roman"/>
          <w:sz w:val="22"/>
          <w:szCs w:val="22"/>
        </w:rPr>
        <w:t>objetos à noite e trazer claridade para os ambientes escuros, nos quais transitam carros, motos e pedestres, mas também para trazer vida e cor aos ambientes urbanos;</w:t>
      </w:r>
    </w:p>
    <w:p w:rsidR="00F07F1C" w:rsidRPr="000C2FFB" w:rsidRDefault="00F07F1C" w:rsidP="008927D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05C9F" w:rsidRPr="000C2FFB" w:rsidRDefault="00981715" w:rsidP="008927D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C2FFB">
        <w:rPr>
          <w:rFonts w:ascii="Times New Roman" w:hAnsi="Times New Roman" w:cs="Times New Roman"/>
          <w:sz w:val="22"/>
          <w:szCs w:val="22"/>
        </w:rPr>
        <w:t xml:space="preserve">Considerando que a revitalização dos espaços urbanos promove uma nova dinâmica urbana </w:t>
      </w:r>
      <w:r w:rsidRPr="000C2FFB">
        <w:rPr>
          <w:rFonts w:ascii="Times New Roman" w:hAnsi="Times New Roman" w:cs="Times New Roman"/>
          <w:sz w:val="22"/>
          <w:szCs w:val="22"/>
        </w:rPr>
        <w:t>baseada na diversidade econômica e social;</w:t>
      </w:r>
    </w:p>
    <w:p w:rsidR="00B05C9F" w:rsidRPr="000C2FFB" w:rsidRDefault="00B05C9F" w:rsidP="00B05C9F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F07F1C" w:rsidRPr="000C2FFB" w:rsidRDefault="00981715" w:rsidP="00F07F1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0C2FFB">
        <w:rPr>
          <w:rFonts w:ascii="Times New Roman" w:hAnsi="Times New Roman" w:cs="Times New Roman"/>
          <w:sz w:val="22"/>
          <w:szCs w:val="22"/>
        </w:rPr>
        <w:t xml:space="preserve">Considerando que a iluminação pública é essencial à qualidade de vida nos centros urbanos, atuando como instrumento de cidadania, permitindo aos habitantes desfrutar plenamente, do espaço público no período </w:t>
      </w:r>
      <w:r w:rsidRPr="000C2FFB">
        <w:rPr>
          <w:rFonts w:ascii="Times New Roman" w:hAnsi="Times New Roman" w:cs="Times New Roman"/>
          <w:sz w:val="22"/>
          <w:szCs w:val="22"/>
        </w:rPr>
        <w:t>noturno;</w:t>
      </w:r>
    </w:p>
    <w:p w:rsidR="00F07F1C" w:rsidRPr="000C2FFB" w:rsidRDefault="00F07F1C" w:rsidP="00F07F1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F07F1C" w:rsidRPr="000C2FFB" w:rsidRDefault="00981715" w:rsidP="00F07F1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0C2FFB">
        <w:rPr>
          <w:rFonts w:ascii="Times New Roman" w:hAnsi="Times New Roman" w:cs="Times New Roman"/>
          <w:sz w:val="22"/>
          <w:szCs w:val="22"/>
        </w:rPr>
        <w:t>Considerando que além de embelezar as áreas urbanas, a iluminação pública ainda destaca e valoriza os espaços e mantem o local seguro no período noturno;</w:t>
      </w:r>
    </w:p>
    <w:p w:rsidR="00F07F1C" w:rsidRPr="000C2FFB" w:rsidRDefault="00F07F1C" w:rsidP="00F07F1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000AC" w:rsidRPr="000C2FFB" w:rsidRDefault="00981715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0C2FFB">
        <w:rPr>
          <w:rFonts w:ascii="Times New Roman" w:hAnsi="Times New Roman" w:cs="Times New Roman"/>
          <w:sz w:val="22"/>
          <w:szCs w:val="22"/>
        </w:rPr>
        <w:t>Considerando que é dever do Poder Executivo Municipal construir o calçamento dos passeios d</w:t>
      </w:r>
      <w:r w:rsidRPr="000C2FFB">
        <w:rPr>
          <w:rFonts w:ascii="Times New Roman" w:hAnsi="Times New Roman" w:cs="Times New Roman"/>
          <w:sz w:val="22"/>
          <w:szCs w:val="22"/>
        </w:rPr>
        <w:t>as áreas públicas, proporcionando segurança aos pedestres;</w:t>
      </w:r>
    </w:p>
    <w:p w:rsidR="00D000AC" w:rsidRPr="000C2FFB" w:rsidRDefault="00D000AC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000AC" w:rsidRPr="000C2FFB" w:rsidRDefault="00981715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0C2FFB">
        <w:rPr>
          <w:rFonts w:ascii="Times New Roman" w:hAnsi="Times New Roman" w:cs="Times New Roman"/>
          <w:sz w:val="22"/>
          <w:szCs w:val="22"/>
        </w:rPr>
        <w:t>Considerando ser uma reivindicação dos</w:t>
      </w:r>
      <w:r w:rsidR="00F430FE" w:rsidRPr="000C2FFB">
        <w:rPr>
          <w:rFonts w:ascii="Times New Roman" w:hAnsi="Times New Roman" w:cs="Times New Roman"/>
          <w:sz w:val="22"/>
          <w:szCs w:val="22"/>
        </w:rPr>
        <w:t xml:space="preserve"> moradores e</w:t>
      </w:r>
      <w:r w:rsidRPr="000C2FFB">
        <w:rPr>
          <w:rFonts w:ascii="Times New Roman" w:hAnsi="Times New Roman" w:cs="Times New Roman"/>
          <w:sz w:val="22"/>
          <w:szCs w:val="22"/>
        </w:rPr>
        <w:t xml:space="preserve"> usuários da via, razão porque, faz-se necessária a presente indicação.</w:t>
      </w:r>
    </w:p>
    <w:p w:rsidR="008927DB" w:rsidRPr="000C2FFB" w:rsidRDefault="008927DB" w:rsidP="000C2FF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D000AC" w:rsidRPr="000C2FFB" w:rsidRDefault="00981715" w:rsidP="00D000A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2FF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F07F1C" w:rsidRPr="000C2FFB">
        <w:rPr>
          <w:rFonts w:ascii="Times New Roman" w:hAnsi="Times New Roman" w:cs="Times New Roman"/>
          <w:color w:val="000000"/>
          <w:sz w:val="22"/>
          <w:szCs w:val="22"/>
        </w:rPr>
        <w:t>01</w:t>
      </w:r>
      <w:r w:rsidRPr="000C2FFB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F430FE" w:rsidRPr="000C2F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07F1C" w:rsidRPr="000C2FFB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Pr="000C2FFB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Pr="000C2FFB">
        <w:rPr>
          <w:rFonts w:ascii="Times New Roman" w:hAnsi="Times New Roman" w:cs="Times New Roman"/>
          <w:color w:val="000000"/>
          <w:sz w:val="22"/>
          <w:szCs w:val="22"/>
        </w:rPr>
        <w:t xml:space="preserve"> 2023.</w:t>
      </w:r>
    </w:p>
    <w:p w:rsidR="008927DB" w:rsidRPr="000C2FFB" w:rsidRDefault="008927DB" w:rsidP="00F07F1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927DB" w:rsidRPr="000C2FF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341" w:type="dxa"/>
        <w:tblInd w:w="-885" w:type="dxa"/>
        <w:tblLook w:val="04A0" w:firstRow="1" w:lastRow="0" w:firstColumn="1" w:lastColumn="0" w:noHBand="0" w:noVBand="1"/>
      </w:tblPr>
      <w:tblGrid>
        <w:gridCol w:w="2553"/>
        <w:gridCol w:w="2835"/>
        <w:gridCol w:w="3118"/>
        <w:gridCol w:w="1912"/>
        <w:gridCol w:w="923"/>
      </w:tblGrid>
      <w:tr w:rsidR="00A14EBE" w:rsidRPr="000C2FFB" w:rsidTr="00F07F1C">
        <w:trPr>
          <w:trHeight w:val="108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F07F1C" w:rsidRPr="000C2FFB" w:rsidRDefault="00981715" w:rsidP="00F07F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</w:t>
            </w:r>
            <w:r w:rsidRPr="000C2F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RODRIGO MACHADO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A14EBE" w:rsidRPr="000C2FFB" w:rsidTr="00B946E9">
        <w:trPr>
          <w:trHeight w:val="112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ZÉ DA PANTANAL</w:t>
            </w:r>
          </w:p>
          <w:p w:rsidR="008927DB" w:rsidRPr="000C2FFB" w:rsidRDefault="00981715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CHICO DA ZONA LSTE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</w:tr>
      <w:tr w:rsidR="00A14EBE" w:rsidRPr="000C2FFB" w:rsidTr="008927DB">
        <w:trPr>
          <w:gridAfter w:val="1"/>
          <w:wAfter w:w="923" w:type="dxa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0C2FFB" w:rsidRDefault="00981715" w:rsidP="008927D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="00666ECA"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CA</w:t>
            </w: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8927DB" w:rsidRPr="000C2FFB" w:rsidRDefault="00981715" w:rsidP="008927D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F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D000AC" w:rsidRPr="00F07F1C" w:rsidRDefault="00D000AC" w:rsidP="00D000A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sectPr w:rsidR="00D000AC" w:rsidRPr="00F07F1C" w:rsidSect="008927DB">
      <w:headerReference w:type="default" r:id="rId7"/>
      <w:pgSz w:w="11906" w:h="16838"/>
      <w:pgMar w:top="2836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15" w:rsidRDefault="00981715">
      <w:r>
        <w:separator/>
      </w:r>
    </w:p>
  </w:endnote>
  <w:endnote w:type="continuationSeparator" w:id="0">
    <w:p w:rsidR="00981715" w:rsidRDefault="0098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15" w:rsidRDefault="00981715">
      <w:r>
        <w:separator/>
      </w:r>
    </w:p>
  </w:footnote>
  <w:footnote w:type="continuationSeparator" w:id="0">
    <w:p w:rsidR="00981715" w:rsidRDefault="0098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D"/>
    <w:rsid w:val="00000410"/>
    <w:rsid w:val="00002B62"/>
    <w:rsid w:val="00005E28"/>
    <w:rsid w:val="00016818"/>
    <w:rsid w:val="000179F8"/>
    <w:rsid w:val="00026492"/>
    <w:rsid w:val="00093B0E"/>
    <w:rsid w:val="000A489B"/>
    <w:rsid w:val="000A654E"/>
    <w:rsid w:val="000C2FFB"/>
    <w:rsid w:val="000C6386"/>
    <w:rsid w:val="000C7FC6"/>
    <w:rsid w:val="000F5691"/>
    <w:rsid w:val="00123989"/>
    <w:rsid w:val="00133A7D"/>
    <w:rsid w:val="00133E6F"/>
    <w:rsid w:val="0014646A"/>
    <w:rsid w:val="001A29FD"/>
    <w:rsid w:val="001E4719"/>
    <w:rsid w:val="001F5283"/>
    <w:rsid w:val="001F768D"/>
    <w:rsid w:val="002018F6"/>
    <w:rsid w:val="00226F92"/>
    <w:rsid w:val="00236610"/>
    <w:rsid w:val="00246F86"/>
    <w:rsid w:val="0025066D"/>
    <w:rsid w:val="002731A6"/>
    <w:rsid w:val="00291670"/>
    <w:rsid w:val="002B22F3"/>
    <w:rsid w:val="002D190D"/>
    <w:rsid w:val="002D3A4D"/>
    <w:rsid w:val="002D6F79"/>
    <w:rsid w:val="002E47E4"/>
    <w:rsid w:val="002F1903"/>
    <w:rsid w:val="00337F05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6E6B"/>
    <w:rsid w:val="0059208D"/>
    <w:rsid w:val="005C37AD"/>
    <w:rsid w:val="005F211A"/>
    <w:rsid w:val="006012B2"/>
    <w:rsid w:val="00605BD9"/>
    <w:rsid w:val="00616DDC"/>
    <w:rsid w:val="00631451"/>
    <w:rsid w:val="00652A1E"/>
    <w:rsid w:val="00656DB7"/>
    <w:rsid w:val="00666ECA"/>
    <w:rsid w:val="00682A44"/>
    <w:rsid w:val="0069040E"/>
    <w:rsid w:val="006C5342"/>
    <w:rsid w:val="006C5863"/>
    <w:rsid w:val="007005FD"/>
    <w:rsid w:val="007169B7"/>
    <w:rsid w:val="00727A11"/>
    <w:rsid w:val="00730C10"/>
    <w:rsid w:val="007458AD"/>
    <w:rsid w:val="00746821"/>
    <w:rsid w:val="00763204"/>
    <w:rsid w:val="007F5B56"/>
    <w:rsid w:val="00802F26"/>
    <w:rsid w:val="008248A9"/>
    <w:rsid w:val="00825A65"/>
    <w:rsid w:val="00876011"/>
    <w:rsid w:val="008927DB"/>
    <w:rsid w:val="008E41EB"/>
    <w:rsid w:val="008F6CE9"/>
    <w:rsid w:val="009009E1"/>
    <w:rsid w:val="00931268"/>
    <w:rsid w:val="00932D3E"/>
    <w:rsid w:val="00946CD5"/>
    <w:rsid w:val="009532D0"/>
    <w:rsid w:val="009742EB"/>
    <w:rsid w:val="00976699"/>
    <w:rsid w:val="00981551"/>
    <w:rsid w:val="00981715"/>
    <w:rsid w:val="00992247"/>
    <w:rsid w:val="009B3D6D"/>
    <w:rsid w:val="009B58A3"/>
    <w:rsid w:val="009C00CA"/>
    <w:rsid w:val="009C04A9"/>
    <w:rsid w:val="009C549D"/>
    <w:rsid w:val="009C66C2"/>
    <w:rsid w:val="009C6DAE"/>
    <w:rsid w:val="009E738F"/>
    <w:rsid w:val="00A14E04"/>
    <w:rsid w:val="00A14EBE"/>
    <w:rsid w:val="00A53E19"/>
    <w:rsid w:val="00A60EA6"/>
    <w:rsid w:val="00A653EB"/>
    <w:rsid w:val="00A72104"/>
    <w:rsid w:val="00AC07E0"/>
    <w:rsid w:val="00AF188E"/>
    <w:rsid w:val="00B05C9F"/>
    <w:rsid w:val="00B23FA9"/>
    <w:rsid w:val="00B374B4"/>
    <w:rsid w:val="00B54942"/>
    <w:rsid w:val="00B76098"/>
    <w:rsid w:val="00B76F1E"/>
    <w:rsid w:val="00B850D7"/>
    <w:rsid w:val="00B93609"/>
    <w:rsid w:val="00B946E9"/>
    <w:rsid w:val="00BE3CF4"/>
    <w:rsid w:val="00BF6054"/>
    <w:rsid w:val="00C62E0A"/>
    <w:rsid w:val="00C7768F"/>
    <w:rsid w:val="00C866C2"/>
    <w:rsid w:val="00C869C4"/>
    <w:rsid w:val="00CA568B"/>
    <w:rsid w:val="00CB4F3C"/>
    <w:rsid w:val="00CD3246"/>
    <w:rsid w:val="00D000AC"/>
    <w:rsid w:val="00D042A7"/>
    <w:rsid w:val="00D11747"/>
    <w:rsid w:val="00D31D57"/>
    <w:rsid w:val="00D6190E"/>
    <w:rsid w:val="00D77A0E"/>
    <w:rsid w:val="00DA14B7"/>
    <w:rsid w:val="00DA4264"/>
    <w:rsid w:val="00DB6500"/>
    <w:rsid w:val="00E03DC1"/>
    <w:rsid w:val="00E041BD"/>
    <w:rsid w:val="00E24D66"/>
    <w:rsid w:val="00E828C8"/>
    <w:rsid w:val="00E85C5C"/>
    <w:rsid w:val="00EB23D6"/>
    <w:rsid w:val="00EF067C"/>
    <w:rsid w:val="00F07F1C"/>
    <w:rsid w:val="00F23E09"/>
    <w:rsid w:val="00F25AE7"/>
    <w:rsid w:val="00F430FE"/>
    <w:rsid w:val="00F47F72"/>
    <w:rsid w:val="00F5557B"/>
    <w:rsid w:val="00F84E82"/>
    <w:rsid w:val="00F95630"/>
    <w:rsid w:val="00FC41C4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0B16"/>
  <w15:docId w15:val="{C7A78605-08CE-40D6-B175-766E58D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AC0E-65E1-46B2-9E16-F7C5936E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17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2017-03-15T14:29:00Z</cp:lastPrinted>
  <dcterms:created xsi:type="dcterms:W3CDTF">2023-09-01T15:47:00Z</dcterms:created>
  <dcterms:modified xsi:type="dcterms:W3CDTF">2023-09-05T13:41:00Z</dcterms:modified>
</cp:coreProperties>
</file>