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67" w:rsidRPr="00AF204C" w:rsidRDefault="00AF204C" w:rsidP="00AF204C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204C">
        <w:rPr>
          <w:rFonts w:ascii="Times New Roman" w:hAnsi="Times New Roman" w:cs="Times New Roman"/>
          <w:color w:val="000000" w:themeColor="text1"/>
          <w:sz w:val="22"/>
          <w:szCs w:val="22"/>
        </w:rPr>
        <w:t>INDICAÇÃO Nº 859</w:t>
      </w:r>
      <w:r w:rsidRPr="00AF204C">
        <w:rPr>
          <w:rFonts w:ascii="Times New Roman" w:hAnsi="Times New Roman" w:cs="Times New Roman"/>
          <w:color w:val="000000" w:themeColor="text1"/>
          <w:sz w:val="22"/>
          <w:szCs w:val="22"/>
        </w:rPr>
        <w:t>/2023</w:t>
      </w:r>
    </w:p>
    <w:p w:rsidR="00BE5B67" w:rsidRPr="00AF204C" w:rsidRDefault="00BE5B67" w:rsidP="00AF204C">
      <w:pPr>
        <w:jc w:val="both"/>
        <w:rPr>
          <w:color w:val="000000" w:themeColor="text1"/>
          <w:sz w:val="22"/>
          <w:szCs w:val="22"/>
        </w:rPr>
      </w:pPr>
    </w:p>
    <w:p w:rsidR="00BE5B67" w:rsidRPr="00AF204C" w:rsidRDefault="00BE5B67" w:rsidP="00AF204C">
      <w:pPr>
        <w:jc w:val="both"/>
        <w:rPr>
          <w:color w:val="000000" w:themeColor="text1"/>
          <w:sz w:val="22"/>
          <w:szCs w:val="22"/>
        </w:rPr>
      </w:pPr>
    </w:p>
    <w:p w:rsidR="00216C3A" w:rsidRPr="00AF204C" w:rsidRDefault="00AF204C" w:rsidP="00AF204C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AF204C">
        <w:rPr>
          <w:b/>
          <w:color w:val="000000"/>
          <w:sz w:val="22"/>
          <w:szCs w:val="22"/>
        </w:rPr>
        <w:t xml:space="preserve">INDICAMOS A </w:t>
      </w:r>
      <w:r w:rsidRPr="00AF204C">
        <w:rPr>
          <w:b/>
          <w:color w:val="000000"/>
          <w:sz w:val="22"/>
          <w:szCs w:val="22"/>
        </w:rPr>
        <w:t xml:space="preserve">REVITALIZAÇÃO GERAL, REVISÃO DA ILUMINAÇÃO PÚBLICA, </w:t>
      </w:r>
      <w:r w:rsidR="009D0C87" w:rsidRPr="00AF204C">
        <w:rPr>
          <w:b/>
          <w:color w:val="000000"/>
          <w:sz w:val="22"/>
          <w:szCs w:val="22"/>
        </w:rPr>
        <w:t>MANUTENÇÃO DAS CALÇADAS, REVISÃO DAS PLACAS DE SINALIZAÇÃO, PINTURA DE MEIO FIOS, QUEBRA-MOLAS, FAIXAS PARA PEDESTRES E FAIXAS ELEVADAS</w:t>
      </w:r>
      <w:r w:rsidR="009B6612" w:rsidRPr="00AF204C">
        <w:rPr>
          <w:b/>
          <w:color w:val="000000"/>
          <w:sz w:val="22"/>
          <w:szCs w:val="22"/>
        </w:rPr>
        <w:t>,</w:t>
      </w:r>
      <w:r w:rsidR="009D0C87" w:rsidRPr="00AF204C">
        <w:rPr>
          <w:b/>
          <w:color w:val="000000"/>
          <w:sz w:val="22"/>
          <w:szCs w:val="22"/>
        </w:rPr>
        <w:t xml:space="preserve"> </w:t>
      </w:r>
      <w:r w:rsidRPr="00AF204C">
        <w:rPr>
          <w:b/>
          <w:color w:val="000000"/>
          <w:sz w:val="22"/>
          <w:szCs w:val="22"/>
        </w:rPr>
        <w:t>NA AV</w:t>
      </w:r>
      <w:r w:rsidR="009D0C87" w:rsidRPr="00AF204C">
        <w:rPr>
          <w:b/>
          <w:color w:val="000000"/>
          <w:sz w:val="22"/>
          <w:szCs w:val="22"/>
        </w:rPr>
        <w:t>ENIDA NATALINO JOÃO BRESCANSIN</w:t>
      </w:r>
      <w:r w:rsidR="00CB50D2" w:rsidRPr="00AF204C">
        <w:rPr>
          <w:b/>
          <w:color w:val="000000"/>
          <w:sz w:val="22"/>
          <w:szCs w:val="22"/>
        </w:rPr>
        <w:t>, NO TRECHO DA PRAÇA DA JUVENTUDE</w:t>
      </w:r>
      <w:r w:rsidR="009D0C87" w:rsidRPr="00AF204C">
        <w:rPr>
          <w:b/>
          <w:color w:val="000000"/>
          <w:sz w:val="22"/>
          <w:szCs w:val="22"/>
        </w:rPr>
        <w:t xml:space="preserve"> ATÉ A BR 163,</w:t>
      </w:r>
      <w:r w:rsidRPr="00AF204C">
        <w:rPr>
          <w:b/>
          <w:color w:val="000000"/>
          <w:sz w:val="22"/>
          <w:szCs w:val="22"/>
        </w:rPr>
        <w:t xml:space="preserve"> NO MUNICÍPIO DE SORRISO/MT</w:t>
      </w:r>
      <w:r w:rsidRPr="00AF204C">
        <w:rPr>
          <w:b/>
          <w:sz w:val="22"/>
          <w:szCs w:val="22"/>
        </w:rPr>
        <w:t>.</w:t>
      </w:r>
    </w:p>
    <w:p w:rsidR="00BE5B67" w:rsidRPr="00AF204C" w:rsidRDefault="00BE5B67" w:rsidP="00AF204C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BE5B67" w:rsidRPr="00AF204C" w:rsidRDefault="00BE5B67" w:rsidP="00AF204C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BE5B67" w:rsidRPr="00AF204C" w:rsidRDefault="00AF204C" w:rsidP="00AF204C">
      <w:pPr>
        <w:pStyle w:val="Recuodecorpodetexto"/>
        <w:ind w:firstLine="3402"/>
        <w:rPr>
          <w:color w:val="000000" w:themeColor="text1"/>
          <w:sz w:val="22"/>
          <w:szCs w:val="22"/>
        </w:rPr>
      </w:pPr>
      <w:r w:rsidRPr="00AF204C">
        <w:rPr>
          <w:bCs/>
          <w:color w:val="000000"/>
          <w:sz w:val="22"/>
          <w:szCs w:val="22"/>
        </w:rPr>
        <w:t>DIOGO KRIGUER – PSDB, e vereadores abaixo assinados,</w:t>
      </w:r>
      <w:r w:rsidRPr="00AF204C">
        <w:rPr>
          <w:color w:val="000000"/>
          <w:sz w:val="22"/>
          <w:szCs w:val="22"/>
        </w:rPr>
        <w:t xml:space="preserve"> </w:t>
      </w:r>
      <w:r w:rsidRPr="00AF204C">
        <w:rPr>
          <w:b w:val="0"/>
          <w:color w:val="000000"/>
          <w:sz w:val="22"/>
          <w:szCs w:val="22"/>
        </w:rPr>
        <w:t xml:space="preserve">com assento nesta Casa de Leis, de conformidade com o artigo 115 do Regimento Interno, requerem à Mesa que este </w:t>
      </w:r>
      <w:r w:rsidRPr="00AF204C">
        <w:rPr>
          <w:b w:val="0"/>
          <w:color w:val="000000"/>
          <w:sz w:val="22"/>
          <w:szCs w:val="22"/>
        </w:rPr>
        <w:t>Expediente seja encaminhado ao Excelentíssimo Senhor Ari Lafin, Prefeito Municipal e à Secretaria Municipal de Obras e Serviços Públicos,</w:t>
      </w:r>
      <w:r w:rsidRPr="00AF204C">
        <w:rPr>
          <w:color w:val="000000"/>
          <w:sz w:val="22"/>
          <w:szCs w:val="22"/>
        </w:rPr>
        <w:t xml:space="preserve"> </w:t>
      </w:r>
      <w:r w:rsidRPr="00AF204C">
        <w:rPr>
          <w:bCs/>
          <w:color w:val="000000"/>
          <w:sz w:val="22"/>
          <w:szCs w:val="22"/>
        </w:rPr>
        <w:t>versando sobre a necessidade de,</w:t>
      </w:r>
      <w:r w:rsidR="009D0C87" w:rsidRPr="00AF204C">
        <w:rPr>
          <w:bCs/>
          <w:color w:val="000000"/>
          <w:sz w:val="22"/>
          <w:szCs w:val="22"/>
        </w:rPr>
        <w:t xml:space="preserve"> revitalização geral, revisão da iluminação pública, manutenção das calçadas, revisão das placas de sinalização, pintura de meio fios, quebra-molas, faixas para pedestres e faixas elevadas</w:t>
      </w:r>
      <w:r w:rsidR="009B6612" w:rsidRPr="00AF204C">
        <w:rPr>
          <w:bCs/>
          <w:color w:val="000000"/>
          <w:sz w:val="22"/>
          <w:szCs w:val="22"/>
        </w:rPr>
        <w:t>,</w:t>
      </w:r>
      <w:r w:rsidR="009D0C87" w:rsidRPr="00AF204C">
        <w:rPr>
          <w:bCs/>
          <w:color w:val="000000"/>
          <w:sz w:val="22"/>
          <w:szCs w:val="22"/>
        </w:rPr>
        <w:t xml:space="preserve"> na Avenida Natalino João Brescansin </w:t>
      </w:r>
      <w:r w:rsidR="00CB50D2" w:rsidRPr="00AF204C">
        <w:rPr>
          <w:bCs/>
          <w:color w:val="000000"/>
          <w:sz w:val="22"/>
          <w:szCs w:val="22"/>
        </w:rPr>
        <w:t xml:space="preserve">no trecho da Praça da Juventude </w:t>
      </w:r>
      <w:r w:rsidR="009D0C87" w:rsidRPr="00AF204C">
        <w:rPr>
          <w:bCs/>
          <w:color w:val="000000"/>
          <w:sz w:val="22"/>
          <w:szCs w:val="22"/>
        </w:rPr>
        <w:t xml:space="preserve">até a BR 163, </w:t>
      </w:r>
      <w:r w:rsidRPr="00AF204C">
        <w:rPr>
          <w:bCs/>
          <w:color w:val="000000"/>
          <w:sz w:val="22"/>
          <w:szCs w:val="22"/>
        </w:rPr>
        <w:t xml:space="preserve"> no Município de Sorriso</w:t>
      </w:r>
      <w:r w:rsidRPr="00AF204C">
        <w:rPr>
          <w:color w:val="000000" w:themeColor="text1"/>
          <w:sz w:val="22"/>
          <w:szCs w:val="22"/>
        </w:rPr>
        <w:t>.</w:t>
      </w:r>
    </w:p>
    <w:p w:rsidR="00AF204C" w:rsidRPr="00AF204C" w:rsidRDefault="00AF204C" w:rsidP="00AF204C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:rsidR="00BE5B67" w:rsidRPr="00AF204C" w:rsidRDefault="00BE5B67" w:rsidP="00AF204C">
      <w:pPr>
        <w:pStyle w:val="NCNormalCentralizado"/>
        <w:ind w:right="-2"/>
        <w:jc w:val="both"/>
        <w:rPr>
          <w:b/>
          <w:color w:val="000000" w:themeColor="text1"/>
          <w:sz w:val="22"/>
          <w:szCs w:val="22"/>
        </w:rPr>
      </w:pPr>
    </w:p>
    <w:p w:rsidR="00BE5B67" w:rsidRPr="00AF204C" w:rsidRDefault="00AF204C" w:rsidP="00AF204C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AF204C">
        <w:rPr>
          <w:b/>
          <w:color w:val="000000" w:themeColor="text1"/>
          <w:sz w:val="22"/>
          <w:szCs w:val="22"/>
        </w:rPr>
        <w:t>JUSTIFICATIVAS</w:t>
      </w:r>
    </w:p>
    <w:p w:rsidR="00216C3A" w:rsidRPr="00AF204C" w:rsidRDefault="00216C3A" w:rsidP="00AF204C">
      <w:pPr>
        <w:pStyle w:val="NCNormalCentralizado"/>
        <w:ind w:right="-2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216C3A" w:rsidRPr="00AF204C" w:rsidRDefault="00AF204C" w:rsidP="00AF204C">
      <w:pPr>
        <w:pStyle w:val="NCNormalCentralizado"/>
        <w:ind w:firstLine="1418"/>
        <w:jc w:val="both"/>
        <w:rPr>
          <w:sz w:val="22"/>
          <w:szCs w:val="22"/>
        </w:rPr>
      </w:pPr>
      <w:r w:rsidRPr="00AF204C">
        <w:rPr>
          <w:sz w:val="22"/>
          <w:szCs w:val="22"/>
        </w:rPr>
        <w:t>Considerando que</w:t>
      </w:r>
      <w:r w:rsidR="009B6612" w:rsidRPr="00AF204C">
        <w:rPr>
          <w:sz w:val="22"/>
          <w:szCs w:val="22"/>
        </w:rPr>
        <w:t>,</w:t>
      </w:r>
      <w:r w:rsidRPr="00AF204C">
        <w:rPr>
          <w:sz w:val="22"/>
          <w:szCs w:val="22"/>
        </w:rPr>
        <w:t xml:space="preserve"> a iluminação pública não serve apenas para destacar objetos à noite e trazer claridade para os ambientes escuros, nos quais transitam carros, motos e pedestres, mas também para trazer vida e cor aos ambientes urbanos;</w:t>
      </w:r>
    </w:p>
    <w:p w:rsidR="00216C3A" w:rsidRPr="00AF204C" w:rsidRDefault="00216C3A" w:rsidP="00AF204C">
      <w:pPr>
        <w:pStyle w:val="NCNormalCentralizado"/>
        <w:ind w:firstLine="1418"/>
        <w:jc w:val="both"/>
        <w:rPr>
          <w:sz w:val="22"/>
          <w:szCs w:val="22"/>
        </w:rPr>
      </w:pPr>
    </w:p>
    <w:p w:rsidR="00216C3A" w:rsidRPr="00AF204C" w:rsidRDefault="00AF204C" w:rsidP="00AF204C">
      <w:pPr>
        <w:pStyle w:val="NCNormalCentralizado"/>
        <w:ind w:firstLine="1418"/>
        <w:jc w:val="both"/>
        <w:rPr>
          <w:sz w:val="22"/>
          <w:szCs w:val="22"/>
        </w:rPr>
      </w:pPr>
      <w:r w:rsidRPr="00AF204C">
        <w:rPr>
          <w:sz w:val="22"/>
          <w:szCs w:val="22"/>
        </w:rPr>
        <w:t xml:space="preserve">Considerando </w:t>
      </w:r>
      <w:r w:rsidRPr="00AF204C">
        <w:rPr>
          <w:sz w:val="22"/>
          <w:szCs w:val="22"/>
        </w:rPr>
        <w:t>que</w:t>
      </w:r>
      <w:r w:rsidRPr="00AF204C">
        <w:rPr>
          <w:sz w:val="22"/>
          <w:szCs w:val="22"/>
        </w:rPr>
        <w:t>,</w:t>
      </w:r>
      <w:r w:rsidRPr="00AF204C">
        <w:rPr>
          <w:sz w:val="22"/>
          <w:szCs w:val="22"/>
        </w:rPr>
        <w:t xml:space="preserve"> esta é essencial à</w:t>
      </w:r>
      <w:r w:rsidRPr="00AF204C">
        <w:rPr>
          <w:sz w:val="22"/>
          <w:szCs w:val="22"/>
        </w:rPr>
        <w:t xml:space="preserve"> qualidade de vida nos centros urbanos, atuando como instrumento de cidadania, permitindo aos habitantes desfrutar plenamente, do espaço público no período noturno;</w:t>
      </w:r>
    </w:p>
    <w:p w:rsidR="00216C3A" w:rsidRPr="00AF204C" w:rsidRDefault="00216C3A" w:rsidP="00AF204C">
      <w:pPr>
        <w:ind w:firstLine="1416"/>
        <w:jc w:val="both"/>
        <w:rPr>
          <w:color w:val="000000"/>
          <w:sz w:val="22"/>
          <w:szCs w:val="22"/>
        </w:rPr>
      </w:pPr>
    </w:p>
    <w:p w:rsidR="009B6612" w:rsidRPr="00AF204C" w:rsidRDefault="00AF204C" w:rsidP="00AF204C">
      <w:pPr>
        <w:pStyle w:val="NCNormalCentralizado"/>
        <w:ind w:firstLine="1418"/>
        <w:jc w:val="both"/>
        <w:rPr>
          <w:sz w:val="22"/>
          <w:szCs w:val="22"/>
        </w:rPr>
      </w:pPr>
      <w:r w:rsidRPr="00AF204C">
        <w:rPr>
          <w:sz w:val="22"/>
          <w:szCs w:val="22"/>
        </w:rPr>
        <w:t>Considerando que</w:t>
      </w:r>
      <w:r w:rsidRPr="00AF204C">
        <w:rPr>
          <w:sz w:val="22"/>
          <w:szCs w:val="22"/>
        </w:rPr>
        <w:t>,</w:t>
      </w:r>
      <w:r w:rsidR="00CB50D2" w:rsidRPr="00AF204C">
        <w:rPr>
          <w:sz w:val="22"/>
          <w:szCs w:val="22"/>
        </w:rPr>
        <w:t xml:space="preserve"> as ruas do referido trecho</w:t>
      </w:r>
      <w:r w:rsidRPr="00AF204C">
        <w:rPr>
          <w:sz w:val="22"/>
          <w:szCs w:val="22"/>
        </w:rPr>
        <w:t xml:space="preserve"> necessitam ainda de pintura dos meios-fios, p</w:t>
      </w:r>
      <w:r w:rsidRPr="00AF204C">
        <w:rPr>
          <w:sz w:val="22"/>
          <w:szCs w:val="22"/>
        </w:rPr>
        <w:t>ois encontra-se desgastada e a mesma não possui sinalização horizontal e vertical, dificultando o tráfego, com constante risco de acidentes;</w:t>
      </w:r>
    </w:p>
    <w:p w:rsidR="009B6612" w:rsidRPr="00AF204C" w:rsidRDefault="009B6612" w:rsidP="00AF204C">
      <w:pPr>
        <w:pStyle w:val="NCNormalCentralizado"/>
        <w:ind w:firstLine="1418"/>
        <w:jc w:val="both"/>
        <w:rPr>
          <w:sz w:val="22"/>
          <w:szCs w:val="22"/>
        </w:rPr>
      </w:pPr>
    </w:p>
    <w:p w:rsidR="00216C3A" w:rsidRPr="00AF204C" w:rsidRDefault="00AF204C" w:rsidP="00AF204C">
      <w:pPr>
        <w:pStyle w:val="NCNormalCentralizado"/>
        <w:ind w:firstLine="1418"/>
        <w:jc w:val="both"/>
        <w:rPr>
          <w:b/>
          <w:sz w:val="22"/>
          <w:szCs w:val="22"/>
        </w:rPr>
      </w:pPr>
      <w:r w:rsidRPr="00AF204C">
        <w:rPr>
          <w:sz w:val="22"/>
          <w:szCs w:val="22"/>
        </w:rPr>
        <w:t>C</w:t>
      </w:r>
      <w:r w:rsidRPr="00AF204C">
        <w:rPr>
          <w:sz w:val="22"/>
          <w:szCs w:val="22"/>
        </w:rPr>
        <w:t>onsiderando que</w:t>
      </w:r>
      <w:r w:rsidRPr="00AF204C">
        <w:rPr>
          <w:sz w:val="22"/>
          <w:szCs w:val="22"/>
        </w:rPr>
        <w:t>,</w:t>
      </w:r>
      <w:r w:rsidRPr="00AF204C">
        <w:rPr>
          <w:sz w:val="22"/>
          <w:szCs w:val="22"/>
        </w:rPr>
        <w:t xml:space="preserve"> é responsabilidade da municipalidade a instalação, conservação e manutenção dos bens públicos, n</w:t>
      </w:r>
      <w:r w:rsidRPr="00AF204C">
        <w:rPr>
          <w:sz w:val="22"/>
          <w:szCs w:val="22"/>
        </w:rPr>
        <w:t>o interesse da coletividade, razão porque, faz-se necessária a presente indicação.</w:t>
      </w:r>
      <w:r w:rsidRPr="00AF204C">
        <w:rPr>
          <w:b/>
          <w:sz w:val="22"/>
          <w:szCs w:val="22"/>
        </w:rPr>
        <w:t xml:space="preserve">    </w:t>
      </w:r>
    </w:p>
    <w:p w:rsidR="005E14D4" w:rsidRDefault="00AF204C" w:rsidP="00AF204C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AF204C">
        <w:rPr>
          <w:iCs/>
          <w:color w:val="000000" w:themeColor="text1"/>
          <w:sz w:val="22"/>
          <w:szCs w:val="22"/>
        </w:rPr>
        <w:t>Câmara Municipal de Sorri</w:t>
      </w:r>
      <w:r w:rsidR="005A56B1" w:rsidRPr="00AF204C">
        <w:rPr>
          <w:iCs/>
          <w:color w:val="000000" w:themeColor="text1"/>
          <w:sz w:val="22"/>
          <w:szCs w:val="22"/>
        </w:rPr>
        <w:t>so, Estado de Mato Grosso, em 13 de setembro</w:t>
      </w:r>
      <w:r w:rsidR="00CA0A82" w:rsidRPr="00AF204C">
        <w:rPr>
          <w:iCs/>
          <w:color w:val="000000" w:themeColor="text1"/>
          <w:sz w:val="22"/>
          <w:szCs w:val="22"/>
        </w:rPr>
        <w:t xml:space="preserve"> de 2023</w:t>
      </w:r>
      <w:r w:rsidRPr="00AF204C">
        <w:rPr>
          <w:iCs/>
          <w:color w:val="000000" w:themeColor="text1"/>
          <w:sz w:val="22"/>
          <w:szCs w:val="22"/>
        </w:rPr>
        <w:t>.</w:t>
      </w:r>
    </w:p>
    <w:p w:rsidR="00AF204C" w:rsidRPr="00AF204C" w:rsidRDefault="00AF204C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261C5B" w:rsidRPr="00AF204C" w:rsidRDefault="00261C5B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FB0ADB" w:rsidRPr="00AF204C" w:rsidTr="006053C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C5B" w:rsidRPr="00AF204C" w:rsidRDefault="00261C5B" w:rsidP="00AF20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204C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:rsidR="00261C5B" w:rsidRPr="00AF204C" w:rsidRDefault="00AF204C" w:rsidP="00AF20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204C"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B0ADB" w:rsidRPr="00AF204C" w:rsidTr="006053C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261C5B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61C5B" w:rsidRPr="00AF204C" w:rsidRDefault="00261C5B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C5B" w:rsidRPr="00AF204C" w:rsidRDefault="00AF204C" w:rsidP="00AF2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AMROSINI</w:t>
            </w:r>
          </w:p>
          <w:p w:rsidR="00261C5B" w:rsidRPr="00AF204C" w:rsidRDefault="00AF204C" w:rsidP="00AF2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204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261C5B" w:rsidRDefault="00261C5B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23774E" w:rsidRPr="0023774E" w:rsidRDefault="0023774E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5E14D4" w:rsidRPr="0023774E" w:rsidRDefault="005E14D4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sectPr w:rsidR="005E14D4" w:rsidRPr="0023774E" w:rsidSect="00AF204C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2829"/>
    <w:rsid w:val="00123608"/>
    <w:rsid w:val="00133732"/>
    <w:rsid w:val="00137E2C"/>
    <w:rsid w:val="001540DE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2986"/>
    <w:rsid w:val="001F449D"/>
    <w:rsid w:val="002022A9"/>
    <w:rsid w:val="00204A95"/>
    <w:rsid w:val="002104C7"/>
    <w:rsid w:val="00212DC9"/>
    <w:rsid w:val="00216C3A"/>
    <w:rsid w:val="00223AB8"/>
    <w:rsid w:val="002247B7"/>
    <w:rsid w:val="0023774E"/>
    <w:rsid w:val="0025096E"/>
    <w:rsid w:val="00253678"/>
    <w:rsid w:val="00254319"/>
    <w:rsid w:val="00261C5B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54469"/>
    <w:rsid w:val="00365041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86085"/>
    <w:rsid w:val="00591254"/>
    <w:rsid w:val="005A56B1"/>
    <w:rsid w:val="005B2A37"/>
    <w:rsid w:val="005B420E"/>
    <w:rsid w:val="005D537F"/>
    <w:rsid w:val="005E14D4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333F8"/>
    <w:rsid w:val="00744988"/>
    <w:rsid w:val="007517C3"/>
    <w:rsid w:val="007552BE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1E69"/>
    <w:rsid w:val="00854CD6"/>
    <w:rsid w:val="00863E8D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66B40"/>
    <w:rsid w:val="009737AD"/>
    <w:rsid w:val="00974D73"/>
    <w:rsid w:val="00982B98"/>
    <w:rsid w:val="00990ECC"/>
    <w:rsid w:val="009A057F"/>
    <w:rsid w:val="009A5A7E"/>
    <w:rsid w:val="009B39BB"/>
    <w:rsid w:val="009B6612"/>
    <w:rsid w:val="009D0C87"/>
    <w:rsid w:val="009D4D94"/>
    <w:rsid w:val="009F3387"/>
    <w:rsid w:val="00A309BF"/>
    <w:rsid w:val="00A362BD"/>
    <w:rsid w:val="00A410BE"/>
    <w:rsid w:val="00A5654F"/>
    <w:rsid w:val="00AA347D"/>
    <w:rsid w:val="00AB4450"/>
    <w:rsid w:val="00AC2A31"/>
    <w:rsid w:val="00AC57B8"/>
    <w:rsid w:val="00AD3C1D"/>
    <w:rsid w:val="00AE1FC9"/>
    <w:rsid w:val="00AF204C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BE5B67"/>
    <w:rsid w:val="00BF55D8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0A82"/>
    <w:rsid w:val="00CB50D2"/>
    <w:rsid w:val="00CC4E27"/>
    <w:rsid w:val="00CF65CE"/>
    <w:rsid w:val="00D30AE7"/>
    <w:rsid w:val="00D311B8"/>
    <w:rsid w:val="00D62B63"/>
    <w:rsid w:val="00D906F0"/>
    <w:rsid w:val="00DA26BE"/>
    <w:rsid w:val="00DC36B1"/>
    <w:rsid w:val="00DC6FC7"/>
    <w:rsid w:val="00DD36E0"/>
    <w:rsid w:val="00DD4D54"/>
    <w:rsid w:val="00E04141"/>
    <w:rsid w:val="00E100A3"/>
    <w:rsid w:val="00E219BB"/>
    <w:rsid w:val="00E35556"/>
    <w:rsid w:val="00E4621E"/>
    <w:rsid w:val="00E54CA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DB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EA10"/>
  <w15:docId w15:val="{FD35DCB8-A27E-4B37-B43F-8922EDA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16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35</cp:revision>
  <cp:lastPrinted>2020-05-25T14:50:00Z</cp:lastPrinted>
  <dcterms:created xsi:type="dcterms:W3CDTF">2023-08-17T16:41:00Z</dcterms:created>
  <dcterms:modified xsi:type="dcterms:W3CDTF">2023-09-15T14:26:00Z</dcterms:modified>
</cp:coreProperties>
</file>