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BC237" w14:textId="2F3363D2" w:rsidR="004A3660" w:rsidRPr="006D1528" w:rsidRDefault="006D1528" w:rsidP="006D1528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  <w:r w:rsidRPr="006D1528">
        <w:rPr>
          <w:b/>
          <w:bCs/>
          <w:color w:val="000000"/>
          <w:sz w:val="24"/>
          <w:szCs w:val="24"/>
        </w:rPr>
        <w:t>REQUERIMENTO Nº 272</w:t>
      </w:r>
      <w:r w:rsidR="004C7037" w:rsidRPr="006D1528">
        <w:rPr>
          <w:b/>
          <w:bCs/>
          <w:color w:val="000000"/>
          <w:sz w:val="24"/>
          <w:szCs w:val="24"/>
        </w:rPr>
        <w:t>/202</w:t>
      </w:r>
      <w:r w:rsidR="004F0A27" w:rsidRPr="006D1528">
        <w:rPr>
          <w:b/>
          <w:bCs/>
          <w:color w:val="000000"/>
          <w:sz w:val="24"/>
          <w:szCs w:val="24"/>
        </w:rPr>
        <w:t>3</w:t>
      </w:r>
    </w:p>
    <w:p w14:paraId="38169724" w14:textId="77777777" w:rsidR="000E31F6" w:rsidRPr="006D1528" w:rsidRDefault="000E31F6" w:rsidP="006D1528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14:paraId="55B10DC7" w14:textId="77777777" w:rsidR="000E31F6" w:rsidRPr="006D1528" w:rsidRDefault="000E31F6" w:rsidP="006D1528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14:paraId="046A72FF" w14:textId="77777777" w:rsidR="000E31F6" w:rsidRPr="006D1528" w:rsidRDefault="000E31F6" w:rsidP="006D1528">
      <w:pPr>
        <w:tabs>
          <w:tab w:val="left" w:pos="944"/>
        </w:tabs>
        <w:ind w:firstLine="1417"/>
        <w:jc w:val="both"/>
        <w:rPr>
          <w:color w:val="000000"/>
          <w:sz w:val="24"/>
          <w:szCs w:val="24"/>
        </w:rPr>
      </w:pPr>
    </w:p>
    <w:p w14:paraId="02CA631A" w14:textId="10B9F213" w:rsidR="000E31F6" w:rsidRPr="006D1528" w:rsidRDefault="006D1528" w:rsidP="006D1528">
      <w:pPr>
        <w:tabs>
          <w:tab w:val="left" w:pos="944"/>
          <w:tab w:val="left" w:pos="2700"/>
        </w:tabs>
        <w:ind w:firstLine="3402"/>
        <w:jc w:val="both"/>
        <w:rPr>
          <w:b/>
          <w:sz w:val="24"/>
          <w:szCs w:val="24"/>
        </w:rPr>
      </w:pPr>
      <w:r w:rsidRPr="006D1528">
        <w:rPr>
          <w:b/>
          <w:sz w:val="24"/>
          <w:szCs w:val="24"/>
        </w:rPr>
        <w:t xml:space="preserve">MAURICIO </w:t>
      </w:r>
      <w:bookmarkStart w:id="0" w:name="_GoBack"/>
      <w:bookmarkEnd w:id="0"/>
      <w:r w:rsidRPr="006D1528">
        <w:rPr>
          <w:b/>
          <w:sz w:val="24"/>
          <w:szCs w:val="24"/>
        </w:rPr>
        <w:t>GOMES –</w:t>
      </w:r>
      <w:r w:rsidR="00065264" w:rsidRPr="006D1528">
        <w:rPr>
          <w:b/>
          <w:sz w:val="24"/>
          <w:szCs w:val="24"/>
        </w:rPr>
        <w:t xml:space="preserve"> PSB</w:t>
      </w:r>
      <w:r w:rsidR="00D014DA" w:rsidRPr="006D1528">
        <w:rPr>
          <w:b/>
          <w:sz w:val="24"/>
          <w:szCs w:val="24"/>
        </w:rPr>
        <w:t>,</w:t>
      </w:r>
      <w:r w:rsidR="00D014DA" w:rsidRPr="006D1528">
        <w:rPr>
          <w:sz w:val="24"/>
          <w:szCs w:val="24"/>
        </w:rPr>
        <w:t xml:space="preserve"> vereador</w:t>
      </w:r>
      <w:r w:rsidR="006C6739" w:rsidRPr="006D1528">
        <w:rPr>
          <w:sz w:val="24"/>
          <w:szCs w:val="24"/>
        </w:rPr>
        <w:t xml:space="preserve"> </w:t>
      </w:r>
      <w:r w:rsidR="005206D7" w:rsidRPr="006D1528">
        <w:rPr>
          <w:sz w:val="24"/>
          <w:szCs w:val="24"/>
        </w:rPr>
        <w:t>c</w:t>
      </w:r>
      <w:r w:rsidR="00065264" w:rsidRPr="006D1528">
        <w:rPr>
          <w:sz w:val="24"/>
          <w:szCs w:val="24"/>
        </w:rPr>
        <w:t>om assento nesta Casa, em</w:t>
      </w:r>
      <w:r w:rsidR="00065264" w:rsidRPr="006D1528">
        <w:rPr>
          <w:bCs/>
          <w:sz w:val="24"/>
          <w:szCs w:val="24"/>
        </w:rPr>
        <w:t xml:space="preserve"> conformidade com os artigos 118</w:t>
      </w:r>
      <w:r w:rsidR="00966327" w:rsidRPr="006D1528">
        <w:rPr>
          <w:bCs/>
          <w:sz w:val="24"/>
          <w:szCs w:val="24"/>
        </w:rPr>
        <w:t xml:space="preserve"> a 121 do Regimento Interno, </w:t>
      </w:r>
      <w:r w:rsidR="00065264" w:rsidRPr="006D1528">
        <w:rPr>
          <w:bCs/>
          <w:sz w:val="24"/>
          <w:szCs w:val="24"/>
        </w:rPr>
        <w:t>requer à Mesa, que este Expediente seja encaminhado</w:t>
      </w:r>
      <w:r w:rsidR="00470BD6" w:rsidRPr="006D1528">
        <w:rPr>
          <w:bCs/>
          <w:sz w:val="24"/>
          <w:szCs w:val="24"/>
        </w:rPr>
        <w:t xml:space="preserve"> ao</w:t>
      </w:r>
      <w:r w:rsidR="00D014DA" w:rsidRPr="006D1528">
        <w:rPr>
          <w:bCs/>
          <w:sz w:val="24"/>
          <w:szCs w:val="24"/>
        </w:rPr>
        <w:t xml:space="preserve"> </w:t>
      </w:r>
      <w:r w:rsidR="00762AA9" w:rsidRPr="006D1528">
        <w:rPr>
          <w:bCs/>
          <w:sz w:val="24"/>
          <w:szCs w:val="24"/>
        </w:rPr>
        <w:t>Minist</w:t>
      </w:r>
      <w:r w:rsidR="00D014DA" w:rsidRPr="006D1528">
        <w:rPr>
          <w:bCs/>
          <w:sz w:val="24"/>
          <w:szCs w:val="24"/>
        </w:rPr>
        <w:t>ério</w:t>
      </w:r>
      <w:r w:rsidR="00762AA9" w:rsidRPr="006D1528">
        <w:rPr>
          <w:bCs/>
          <w:sz w:val="24"/>
          <w:szCs w:val="24"/>
        </w:rPr>
        <w:t xml:space="preserve"> de Infraestrutura, </w:t>
      </w:r>
      <w:r w:rsidR="00065264" w:rsidRPr="006D1528">
        <w:rPr>
          <w:bCs/>
          <w:sz w:val="24"/>
          <w:szCs w:val="24"/>
        </w:rPr>
        <w:t>a</w:t>
      </w:r>
      <w:r w:rsidR="00C00397" w:rsidRPr="006D1528">
        <w:rPr>
          <w:bCs/>
          <w:sz w:val="24"/>
          <w:szCs w:val="24"/>
        </w:rPr>
        <w:t xml:space="preserve">o </w:t>
      </w:r>
      <w:r w:rsidR="00065264" w:rsidRPr="006D1528">
        <w:rPr>
          <w:bCs/>
          <w:sz w:val="24"/>
          <w:szCs w:val="24"/>
        </w:rPr>
        <w:t xml:space="preserve">Exmo. </w:t>
      </w:r>
      <w:r w:rsidR="00C00397" w:rsidRPr="006D1528">
        <w:rPr>
          <w:bCs/>
          <w:sz w:val="24"/>
          <w:szCs w:val="24"/>
        </w:rPr>
        <w:t xml:space="preserve">Senhor </w:t>
      </w:r>
      <w:r w:rsidR="00026C7B" w:rsidRPr="006D1528">
        <w:rPr>
          <w:bCs/>
          <w:sz w:val="24"/>
          <w:szCs w:val="24"/>
        </w:rPr>
        <w:t>Juarez Costa</w:t>
      </w:r>
      <w:r w:rsidR="00762AA9" w:rsidRPr="006D1528">
        <w:rPr>
          <w:bCs/>
          <w:sz w:val="24"/>
          <w:szCs w:val="24"/>
        </w:rPr>
        <w:t>, Deputado Federal pelo Mato Grosso,</w:t>
      </w:r>
      <w:r w:rsidR="00AA7D30" w:rsidRPr="006D1528">
        <w:rPr>
          <w:bCs/>
          <w:sz w:val="24"/>
          <w:szCs w:val="24"/>
        </w:rPr>
        <w:t xml:space="preserve"> ao Senhor </w:t>
      </w:r>
      <w:r w:rsidR="00132878" w:rsidRPr="006D1528">
        <w:rPr>
          <w:bCs/>
          <w:sz w:val="24"/>
          <w:szCs w:val="24"/>
        </w:rPr>
        <w:t>Luciano Uchoa Carneiro</w:t>
      </w:r>
      <w:r w:rsidR="00AA7D30" w:rsidRPr="006D1528">
        <w:rPr>
          <w:bCs/>
          <w:sz w:val="24"/>
          <w:szCs w:val="24"/>
        </w:rPr>
        <w:t>, Diretor Presidente da Concessionária Rota do Oeste,</w:t>
      </w:r>
      <w:r w:rsidR="00762AA9" w:rsidRPr="006D1528">
        <w:rPr>
          <w:bCs/>
          <w:sz w:val="24"/>
          <w:szCs w:val="24"/>
        </w:rPr>
        <w:t xml:space="preserve"> </w:t>
      </w:r>
      <w:r w:rsidR="00C00397" w:rsidRPr="006D1528">
        <w:rPr>
          <w:bCs/>
          <w:sz w:val="24"/>
          <w:szCs w:val="24"/>
        </w:rPr>
        <w:t xml:space="preserve">ao </w:t>
      </w:r>
      <w:r w:rsidR="00762AA9" w:rsidRPr="006D1528">
        <w:rPr>
          <w:bCs/>
          <w:sz w:val="24"/>
          <w:szCs w:val="24"/>
        </w:rPr>
        <w:t xml:space="preserve">Senhor </w:t>
      </w:r>
      <w:r w:rsidR="00026C7B" w:rsidRPr="006D1528">
        <w:rPr>
          <w:bCs/>
          <w:sz w:val="24"/>
          <w:szCs w:val="24"/>
        </w:rPr>
        <w:t>Fabricio de Oliveira Galvão</w:t>
      </w:r>
      <w:r w:rsidR="00762AA9" w:rsidRPr="006D1528">
        <w:rPr>
          <w:bCs/>
          <w:sz w:val="24"/>
          <w:szCs w:val="24"/>
        </w:rPr>
        <w:t>, Diretor Geral do DNIT,</w:t>
      </w:r>
      <w:r w:rsidR="00C00397" w:rsidRPr="006D1528">
        <w:rPr>
          <w:bCs/>
          <w:sz w:val="24"/>
          <w:szCs w:val="24"/>
        </w:rPr>
        <w:t xml:space="preserve"> ao </w:t>
      </w:r>
      <w:r w:rsidR="00065264" w:rsidRPr="006D1528">
        <w:rPr>
          <w:bCs/>
          <w:sz w:val="24"/>
          <w:szCs w:val="24"/>
        </w:rPr>
        <w:t xml:space="preserve">Exmo. </w:t>
      </w:r>
      <w:r w:rsidR="00762AA9" w:rsidRPr="006D1528">
        <w:rPr>
          <w:bCs/>
          <w:sz w:val="24"/>
          <w:szCs w:val="24"/>
        </w:rPr>
        <w:t>Senhor Mauro Mendes, Governador do Estado de Mato Grosso,</w:t>
      </w:r>
      <w:r w:rsidR="00C00397" w:rsidRPr="006D1528">
        <w:rPr>
          <w:bCs/>
          <w:sz w:val="24"/>
          <w:szCs w:val="24"/>
        </w:rPr>
        <w:t xml:space="preserve"> ao </w:t>
      </w:r>
      <w:r w:rsidR="00065264" w:rsidRPr="006D1528">
        <w:rPr>
          <w:bCs/>
          <w:sz w:val="24"/>
          <w:szCs w:val="24"/>
        </w:rPr>
        <w:t xml:space="preserve">Exmo. </w:t>
      </w:r>
      <w:proofErr w:type="gramStart"/>
      <w:r w:rsidR="00762AA9" w:rsidRPr="006D1528">
        <w:rPr>
          <w:bCs/>
          <w:sz w:val="24"/>
          <w:szCs w:val="24"/>
        </w:rPr>
        <w:t>Senhor Marcelo</w:t>
      </w:r>
      <w:proofErr w:type="gramEnd"/>
      <w:r w:rsidR="00762AA9" w:rsidRPr="006D1528">
        <w:rPr>
          <w:bCs/>
          <w:sz w:val="24"/>
          <w:szCs w:val="24"/>
        </w:rPr>
        <w:t xml:space="preserve"> de Oliveira e Silva, Secretário de Infraestrutura e logística do Estado de Mato Grosso, com cópias ao Exmo. Senhor A</w:t>
      </w:r>
      <w:r w:rsidR="00C00397" w:rsidRPr="006D1528">
        <w:rPr>
          <w:bCs/>
          <w:sz w:val="24"/>
          <w:szCs w:val="24"/>
        </w:rPr>
        <w:t>ri Lafin</w:t>
      </w:r>
      <w:r w:rsidR="00065264" w:rsidRPr="006D1528">
        <w:rPr>
          <w:bCs/>
          <w:sz w:val="24"/>
          <w:szCs w:val="24"/>
        </w:rPr>
        <w:t>,</w:t>
      </w:r>
      <w:r w:rsidR="00C00397" w:rsidRPr="006D1528">
        <w:rPr>
          <w:bCs/>
          <w:sz w:val="24"/>
          <w:szCs w:val="24"/>
        </w:rPr>
        <w:t xml:space="preserve"> Prefeito Municipal e </w:t>
      </w:r>
      <w:r w:rsidR="00065264" w:rsidRPr="006D1528">
        <w:rPr>
          <w:bCs/>
          <w:sz w:val="24"/>
          <w:szCs w:val="24"/>
        </w:rPr>
        <w:t>à</w:t>
      </w:r>
      <w:r w:rsidR="00762AA9" w:rsidRPr="006D1528">
        <w:rPr>
          <w:bCs/>
          <w:sz w:val="24"/>
          <w:szCs w:val="24"/>
        </w:rPr>
        <w:t xml:space="preserve"> Secretaria </w:t>
      </w:r>
      <w:r w:rsidR="005206D7" w:rsidRPr="006D1528">
        <w:rPr>
          <w:bCs/>
          <w:sz w:val="24"/>
          <w:szCs w:val="24"/>
        </w:rPr>
        <w:t xml:space="preserve">Municipal </w:t>
      </w:r>
      <w:r w:rsidR="00762AA9" w:rsidRPr="006D1528">
        <w:rPr>
          <w:bCs/>
          <w:sz w:val="24"/>
          <w:szCs w:val="24"/>
        </w:rPr>
        <w:t>de Obras e Serviços Públicos</w:t>
      </w:r>
      <w:r w:rsidR="00065264" w:rsidRPr="006D1528">
        <w:rPr>
          <w:bCs/>
          <w:sz w:val="24"/>
          <w:szCs w:val="24"/>
        </w:rPr>
        <w:t>,</w:t>
      </w:r>
      <w:r w:rsidR="007A233F" w:rsidRPr="006D1528">
        <w:rPr>
          <w:sz w:val="24"/>
          <w:szCs w:val="24"/>
        </w:rPr>
        <w:t xml:space="preserve"> </w:t>
      </w:r>
      <w:r w:rsidR="00065264" w:rsidRPr="006D1528">
        <w:rPr>
          <w:b/>
          <w:sz w:val="24"/>
          <w:szCs w:val="24"/>
        </w:rPr>
        <w:t>re</w:t>
      </w:r>
      <w:r w:rsidR="006C6739" w:rsidRPr="006D1528">
        <w:rPr>
          <w:b/>
          <w:sz w:val="24"/>
          <w:szCs w:val="24"/>
        </w:rPr>
        <w:t xml:space="preserve">querendo a </w:t>
      </w:r>
      <w:r w:rsidR="00132878" w:rsidRPr="006D1528">
        <w:rPr>
          <w:b/>
          <w:sz w:val="24"/>
          <w:szCs w:val="24"/>
        </w:rPr>
        <w:t xml:space="preserve">instalação de semáforos </w:t>
      </w:r>
      <w:r w:rsidR="0063727F" w:rsidRPr="006D1528">
        <w:rPr>
          <w:b/>
          <w:sz w:val="24"/>
          <w:szCs w:val="24"/>
        </w:rPr>
        <w:t xml:space="preserve">na Perimetral Sudoeste, próximo </w:t>
      </w:r>
      <w:proofErr w:type="gramStart"/>
      <w:r w:rsidR="0063727F" w:rsidRPr="006D1528">
        <w:rPr>
          <w:b/>
          <w:sz w:val="24"/>
          <w:szCs w:val="24"/>
        </w:rPr>
        <w:t>ao dois viadutos localizados</w:t>
      </w:r>
      <w:proofErr w:type="gramEnd"/>
      <w:r w:rsidR="0063727F" w:rsidRPr="006D1528">
        <w:rPr>
          <w:b/>
          <w:sz w:val="24"/>
          <w:szCs w:val="24"/>
        </w:rPr>
        <w:t xml:space="preserve"> na BR163.</w:t>
      </w:r>
    </w:p>
    <w:p w14:paraId="29489458" w14:textId="77777777" w:rsidR="004C7037" w:rsidRPr="006D1528" w:rsidRDefault="004C7037" w:rsidP="006D1528">
      <w:pPr>
        <w:tabs>
          <w:tab w:val="left" w:pos="944"/>
          <w:tab w:val="left" w:pos="2700"/>
        </w:tabs>
        <w:ind w:firstLine="3402"/>
        <w:jc w:val="both"/>
        <w:rPr>
          <w:b/>
          <w:sz w:val="24"/>
          <w:szCs w:val="24"/>
        </w:rPr>
      </w:pPr>
    </w:p>
    <w:p w14:paraId="606FBAC7" w14:textId="77777777" w:rsidR="000E31F6" w:rsidRPr="006D1528" w:rsidRDefault="000E31F6" w:rsidP="006D1528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</w:p>
    <w:p w14:paraId="395D47B9" w14:textId="77777777" w:rsidR="000E31F6" w:rsidRPr="006D1528" w:rsidRDefault="006D1528" w:rsidP="006D1528">
      <w:pPr>
        <w:jc w:val="center"/>
        <w:rPr>
          <w:b/>
          <w:bCs/>
          <w:sz w:val="24"/>
          <w:szCs w:val="24"/>
        </w:rPr>
      </w:pPr>
      <w:r w:rsidRPr="006D1528">
        <w:rPr>
          <w:b/>
          <w:bCs/>
          <w:sz w:val="24"/>
          <w:szCs w:val="24"/>
        </w:rPr>
        <w:t>JUSTIFICATIVAS</w:t>
      </w:r>
    </w:p>
    <w:p w14:paraId="41B81C38" w14:textId="61894695" w:rsidR="009430AD" w:rsidRPr="006D1528" w:rsidRDefault="009430AD" w:rsidP="006D1528">
      <w:pPr>
        <w:tabs>
          <w:tab w:val="left" w:pos="0"/>
        </w:tabs>
        <w:jc w:val="both"/>
        <w:rPr>
          <w:sz w:val="24"/>
          <w:szCs w:val="24"/>
        </w:rPr>
      </w:pPr>
    </w:p>
    <w:p w14:paraId="61708BC6" w14:textId="44782FF8" w:rsidR="004F0A27" w:rsidRPr="006D1528" w:rsidRDefault="006D1528" w:rsidP="006D1528">
      <w:pPr>
        <w:pStyle w:val="Recuodecorpodetexto2"/>
        <w:spacing w:after="0" w:line="240" w:lineRule="auto"/>
        <w:ind w:left="0" w:firstLine="1418"/>
        <w:jc w:val="both"/>
        <w:rPr>
          <w:color w:val="000000"/>
          <w:sz w:val="24"/>
          <w:szCs w:val="24"/>
        </w:rPr>
      </w:pPr>
      <w:r w:rsidRPr="006D1528">
        <w:rPr>
          <w:sz w:val="24"/>
          <w:szCs w:val="24"/>
        </w:rPr>
        <w:t xml:space="preserve">Considerando a </w:t>
      </w:r>
      <w:r w:rsidR="004C7037" w:rsidRPr="006D1528">
        <w:rPr>
          <w:sz w:val="24"/>
          <w:szCs w:val="24"/>
        </w:rPr>
        <w:t>necessidade de</w:t>
      </w:r>
      <w:r w:rsidRPr="006D1528">
        <w:rPr>
          <w:sz w:val="24"/>
          <w:szCs w:val="24"/>
        </w:rPr>
        <w:t xml:space="preserve"> solicitar </w:t>
      </w:r>
      <w:r w:rsidR="0063727F" w:rsidRPr="006D1528">
        <w:rPr>
          <w:sz w:val="24"/>
          <w:szCs w:val="24"/>
        </w:rPr>
        <w:t>os</w:t>
      </w:r>
      <w:r w:rsidRPr="006D1528">
        <w:rPr>
          <w:sz w:val="24"/>
          <w:szCs w:val="24"/>
        </w:rPr>
        <w:t xml:space="preserve"> </w:t>
      </w:r>
      <w:r w:rsidRPr="006D1528">
        <w:rPr>
          <w:sz w:val="24"/>
          <w:szCs w:val="24"/>
        </w:rPr>
        <w:t>semáforos</w:t>
      </w:r>
      <w:r w:rsidR="00962AD8" w:rsidRPr="006D1528">
        <w:rPr>
          <w:sz w:val="24"/>
          <w:szCs w:val="24"/>
        </w:rPr>
        <w:t xml:space="preserve"> </w:t>
      </w:r>
      <w:r w:rsidR="00132878" w:rsidRPr="006D1528">
        <w:rPr>
          <w:sz w:val="24"/>
          <w:szCs w:val="24"/>
        </w:rPr>
        <w:t xml:space="preserve">na </w:t>
      </w:r>
      <w:r w:rsidR="00962AD8" w:rsidRPr="006D1528">
        <w:rPr>
          <w:sz w:val="24"/>
          <w:szCs w:val="24"/>
        </w:rPr>
        <w:t>Av</w:t>
      </w:r>
      <w:r w:rsidR="00132878" w:rsidRPr="006D1528">
        <w:rPr>
          <w:sz w:val="24"/>
          <w:szCs w:val="24"/>
        </w:rPr>
        <w:t xml:space="preserve">enida Perimetral </w:t>
      </w:r>
      <w:r w:rsidR="0063727F" w:rsidRPr="006D1528">
        <w:rPr>
          <w:sz w:val="24"/>
          <w:szCs w:val="24"/>
        </w:rPr>
        <w:t>Sudoeste que</w:t>
      </w:r>
      <w:r w:rsidRPr="006D1528">
        <w:rPr>
          <w:sz w:val="24"/>
          <w:szCs w:val="24"/>
        </w:rPr>
        <w:t xml:space="preserve"> </w:t>
      </w:r>
      <w:r w:rsidR="0063727F" w:rsidRPr="006D1528">
        <w:rPr>
          <w:sz w:val="24"/>
          <w:szCs w:val="24"/>
        </w:rPr>
        <w:t>dá</w:t>
      </w:r>
      <w:r w:rsidRPr="006D1528">
        <w:rPr>
          <w:sz w:val="24"/>
          <w:szCs w:val="24"/>
        </w:rPr>
        <w:t xml:space="preserve"> acesso a BR163, </w:t>
      </w:r>
      <w:r w:rsidRPr="006D1528">
        <w:rPr>
          <w:color w:val="000000"/>
          <w:sz w:val="24"/>
          <w:szCs w:val="24"/>
        </w:rPr>
        <w:t xml:space="preserve">considerando o grande fluxo de veículos e pedestres </w:t>
      </w:r>
      <w:r w:rsidRPr="006D1528">
        <w:rPr>
          <w:color w:val="000000"/>
          <w:sz w:val="24"/>
          <w:szCs w:val="24"/>
        </w:rPr>
        <w:t>que utilizam essas vias diariamente;</w:t>
      </w:r>
    </w:p>
    <w:p w14:paraId="51D50C11" w14:textId="77777777" w:rsidR="006D1528" w:rsidRPr="006D1528" w:rsidRDefault="006D1528" w:rsidP="006D1528">
      <w:pPr>
        <w:pStyle w:val="Recuodecorpodetexto2"/>
        <w:spacing w:after="0" w:line="240" w:lineRule="auto"/>
        <w:ind w:firstLine="1417"/>
        <w:jc w:val="both"/>
        <w:rPr>
          <w:sz w:val="24"/>
          <w:szCs w:val="24"/>
        </w:rPr>
      </w:pPr>
    </w:p>
    <w:p w14:paraId="35AF24EA" w14:textId="4ED6D38B" w:rsidR="004F0A27" w:rsidRPr="006D1528" w:rsidRDefault="006D1528" w:rsidP="006D1528">
      <w:pPr>
        <w:ind w:firstLine="1418"/>
        <w:jc w:val="both"/>
        <w:rPr>
          <w:color w:val="000000"/>
          <w:sz w:val="24"/>
          <w:szCs w:val="24"/>
        </w:rPr>
      </w:pPr>
      <w:r w:rsidRPr="006D1528">
        <w:rPr>
          <w:color w:val="000000"/>
          <w:sz w:val="24"/>
          <w:szCs w:val="24"/>
        </w:rPr>
        <w:t>Considerando que até o momento, todo o fluxo de veículos, caminhões e carretas dividem espaço pelas perimetrais</w:t>
      </w:r>
      <w:r w:rsidR="0063727F" w:rsidRPr="006D1528">
        <w:rPr>
          <w:color w:val="000000"/>
          <w:sz w:val="24"/>
          <w:szCs w:val="24"/>
        </w:rPr>
        <w:t>,</w:t>
      </w:r>
      <w:r w:rsidRPr="006D1528">
        <w:rPr>
          <w:color w:val="000000"/>
          <w:sz w:val="24"/>
          <w:szCs w:val="24"/>
        </w:rPr>
        <w:t xml:space="preserve"> causando além de acidentes, muita lentidão, haja vista que o transporte de grãos não pode esperar;</w:t>
      </w:r>
    </w:p>
    <w:p w14:paraId="2BF9EE83" w14:textId="77777777" w:rsidR="00372345" w:rsidRPr="006D1528" w:rsidRDefault="00372345" w:rsidP="006D1528">
      <w:pPr>
        <w:ind w:firstLine="1418"/>
        <w:jc w:val="both"/>
        <w:rPr>
          <w:color w:val="000000"/>
          <w:sz w:val="24"/>
          <w:szCs w:val="24"/>
        </w:rPr>
      </w:pPr>
    </w:p>
    <w:p w14:paraId="5F993A5A" w14:textId="3DB33FE0" w:rsidR="009430AD" w:rsidRPr="006D1528" w:rsidRDefault="006D1528" w:rsidP="006D1528">
      <w:pPr>
        <w:ind w:firstLine="1418"/>
        <w:jc w:val="both"/>
        <w:rPr>
          <w:color w:val="000000"/>
          <w:sz w:val="24"/>
          <w:szCs w:val="24"/>
        </w:rPr>
      </w:pPr>
      <w:r w:rsidRPr="006D1528">
        <w:rPr>
          <w:color w:val="000000"/>
          <w:sz w:val="24"/>
          <w:szCs w:val="24"/>
        </w:rPr>
        <w:t xml:space="preserve">Considerando que os semáforos são equipamentos responsáveis por ordenar o trânsito de veículos, garantir maior fluidez à via e, ao mesmo tempo, oferecer mais segurança a quem circula pelo local; </w:t>
      </w:r>
    </w:p>
    <w:p w14:paraId="2666ED6A" w14:textId="77777777" w:rsidR="00372345" w:rsidRPr="006D1528" w:rsidRDefault="00372345" w:rsidP="006D1528">
      <w:pPr>
        <w:ind w:firstLine="1418"/>
        <w:jc w:val="both"/>
        <w:rPr>
          <w:color w:val="000000"/>
          <w:sz w:val="24"/>
          <w:szCs w:val="24"/>
        </w:rPr>
      </w:pPr>
    </w:p>
    <w:p w14:paraId="14608503" w14:textId="77777777" w:rsidR="009430AD" w:rsidRPr="006D1528" w:rsidRDefault="006D1528" w:rsidP="006D1528">
      <w:pPr>
        <w:ind w:firstLine="1418"/>
        <w:jc w:val="both"/>
        <w:rPr>
          <w:sz w:val="24"/>
          <w:szCs w:val="24"/>
        </w:rPr>
      </w:pPr>
      <w:r w:rsidRPr="006D1528">
        <w:rPr>
          <w:sz w:val="24"/>
          <w:szCs w:val="24"/>
        </w:rPr>
        <w:t xml:space="preserve">Considerando que, é assegurado ao Vereador promover, </w:t>
      </w:r>
      <w:r w:rsidRPr="006D1528">
        <w:rPr>
          <w:sz w:val="24"/>
          <w:szCs w:val="24"/>
        </w:rPr>
        <w:t xml:space="preserve">perante quaisquer autoridades, entidades ou órgãos da administração Municipal, direta ou indireta e fundacional, os interesses públicos ou reivindicações coletivas de âmbito Municipal ou das comunidades representadas, podendo requerer, no mesmo sentido, a </w:t>
      </w:r>
      <w:r w:rsidRPr="006D1528">
        <w:rPr>
          <w:sz w:val="24"/>
          <w:szCs w:val="24"/>
        </w:rPr>
        <w:t>atenção de autoridades Federais ou Estaduais (Art. 244, inciso V do Regimento Interno da Câmara Municipal de Sorriso).</w:t>
      </w:r>
    </w:p>
    <w:p w14:paraId="05794AFE" w14:textId="753CD33F" w:rsidR="00372345" w:rsidRPr="006D1528" w:rsidRDefault="00372345" w:rsidP="006D1528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39810761" w14:textId="2604F8DE" w:rsidR="006D1528" w:rsidRPr="006D1528" w:rsidRDefault="006D1528" w:rsidP="006D1528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27CC3451" w14:textId="77777777" w:rsidR="006D1528" w:rsidRPr="006D1528" w:rsidRDefault="006D1528" w:rsidP="006D1528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7EC5B55" w14:textId="0E4A8AB7" w:rsidR="009430AD" w:rsidRPr="006D1528" w:rsidRDefault="006D1528" w:rsidP="006D1528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  <w:r w:rsidRPr="006D1528">
        <w:rPr>
          <w:sz w:val="24"/>
          <w:szCs w:val="24"/>
        </w:rPr>
        <w:t xml:space="preserve">Câmara Municipal de Sorriso, Estado de Mato Grosso, em </w:t>
      </w:r>
      <w:r w:rsidR="00132878" w:rsidRPr="006D1528">
        <w:rPr>
          <w:sz w:val="24"/>
          <w:szCs w:val="24"/>
        </w:rPr>
        <w:t>18</w:t>
      </w:r>
      <w:r w:rsidRPr="006D1528">
        <w:rPr>
          <w:sz w:val="24"/>
          <w:szCs w:val="24"/>
        </w:rPr>
        <w:t xml:space="preserve"> de </w:t>
      </w:r>
      <w:r w:rsidR="00132878" w:rsidRPr="006D1528">
        <w:rPr>
          <w:sz w:val="24"/>
          <w:szCs w:val="24"/>
        </w:rPr>
        <w:t xml:space="preserve">setembro </w:t>
      </w:r>
      <w:r w:rsidRPr="006D1528">
        <w:rPr>
          <w:sz w:val="24"/>
          <w:szCs w:val="24"/>
        </w:rPr>
        <w:t>de 202</w:t>
      </w:r>
      <w:r w:rsidR="00132878" w:rsidRPr="006D1528">
        <w:rPr>
          <w:sz w:val="24"/>
          <w:szCs w:val="24"/>
        </w:rPr>
        <w:t>3</w:t>
      </w:r>
      <w:r w:rsidRPr="006D1528">
        <w:rPr>
          <w:sz w:val="24"/>
          <w:szCs w:val="24"/>
        </w:rPr>
        <w:t>.</w:t>
      </w:r>
    </w:p>
    <w:p w14:paraId="117875C4" w14:textId="77777777" w:rsidR="004C7037" w:rsidRPr="006D1528" w:rsidRDefault="004C7037" w:rsidP="004C7037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554AA848" w14:textId="77777777" w:rsidR="004C7037" w:rsidRPr="006D1528" w:rsidRDefault="004C7037" w:rsidP="004C7037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7F293C39" w14:textId="0DEA8CAE" w:rsidR="009430AD" w:rsidRPr="006D1528" w:rsidRDefault="006D1528" w:rsidP="004C7037">
      <w:pPr>
        <w:pStyle w:val="NCNormalCentralizado"/>
        <w:tabs>
          <w:tab w:val="left" w:pos="1418"/>
        </w:tabs>
        <w:rPr>
          <w:b/>
          <w:sz w:val="24"/>
          <w:szCs w:val="24"/>
        </w:rPr>
      </w:pPr>
      <w:r w:rsidRPr="006D1528">
        <w:rPr>
          <w:b/>
          <w:sz w:val="24"/>
          <w:szCs w:val="24"/>
        </w:rPr>
        <w:t>MAURICIO GOMES</w:t>
      </w:r>
    </w:p>
    <w:p w14:paraId="6BF8545C" w14:textId="0D1DDE2A" w:rsidR="009430AD" w:rsidRPr="006D1528" w:rsidRDefault="006D1528" w:rsidP="004C7037">
      <w:pPr>
        <w:pStyle w:val="NCNormalCentralizado"/>
        <w:tabs>
          <w:tab w:val="left" w:pos="1418"/>
        </w:tabs>
        <w:rPr>
          <w:b/>
          <w:sz w:val="24"/>
          <w:szCs w:val="24"/>
        </w:rPr>
      </w:pPr>
      <w:r w:rsidRPr="006D1528">
        <w:rPr>
          <w:b/>
          <w:sz w:val="24"/>
          <w:szCs w:val="24"/>
        </w:rPr>
        <w:t>Vereador</w:t>
      </w:r>
      <w:r w:rsidRPr="006D1528">
        <w:rPr>
          <w:b/>
          <w:sz w:val="24"/>
          <w:szCs w:val="24"/>
        </w:rPr>
        <w:t xml:space="preserve"> PSB</w:t>
      </w:r>
    </w:p>
    <w:p w14:paraId="30C93ECA" w14:textId="77777777" w:rsidR="00C45447" w:rsidRPr="006D1528" w:rsidRDefault="00C45447" w:rsidP="004C7037">
      <w:pPr>
        <w:jc w:val="center"/>
        <w:rPr>
          <w:sz w:val="24"/>
          <w:szCs w:val="24"/>
        </w:rPr>
      </w:pPr>
    </w:p>
    <w:sectPr w:rsidR="00C45447" w:rsidRPr="006D1528" w:rsidSect="006D1528"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26C7B"/>
    <w:rsid w:val="00050777"/>
    <w:rsid w:val="00065264"/>
    <w:rsid w:val="00084D78"/>
    <w:rsid w:val="000B2FB9"/>
    <w:rsid w:val="000E31F6"/>
    <w:rsid w:val="000E7232"/>
    <w:rsid w:val="000F05FB"/>
    <w:rsid w:val="00132878"/>
    <w:rsid w:val="001B121C"/>
    <w:rsid w:val="001B25F8"/>
    <w:rsid w:val="001D0B92"/>
    <w:rsid w:val="00220A4E"/>
    <w:rsid w:val="002229EE"/>
    <w:rsid w:val="002E4FE1"/>
    <w:rsid w:val="00332E45"/>
    <w:rsid w:val="00346DC8"/>
    <w:rsid w:val="0035712A"/>
    <w:rsid w:val="0036757D"/>
    <w:rsid w:val="00372345"/>
    <w:rsid w:val="003B11AC"/>
    <w:rsid w:val="004200B8"/>
    <w:rsid w:val="00425813"/>
    <w:rsid w:val="00463875"/>
    <w:rsid w:val="00470BD6"/>
    <w:rsid w:val="0048307D"/>
    <w:rsid w:val="004A3660"/>
    <w:rsid w:val="004C2F0F"/>
    <w:rsid w:val="004C7037"/>
    <w:rsid w:val="004F0A27"/>
    <w:rsid w:val="005104AA"/>
    <w:rsid w:val="005206D7"/>
    <w:rsid w:val="005E2B7B"/>
    <w:rsid w:val="005F7438"/>
    <w:rsid w:val="00635E3C"/>
    <w:rsid w:val="0063727F"/>
    <w:rsid w:val="006A40CE"/>
    <w:rsid w:val="006C6739"/>
    <w:rsid w:val="006D1528"/>
    <w:rsid w:val="006E72C9"/>
    <w:rsid w:val="007264C6"/>
    <w:rsid w:val="00762AA9"/>
    <w:rsid w:val="007A233F"/>
    <w:rsid w:val="008026CC"/>
    <w:rsid w:val="008403F1"/>
    <w:rsid w:val="00864DBF"/>
    <w:rsid w:val="008C6B88"/>
    <w:rsid w:val="00935B8D"/>
    <w:rsid w:val="009430AD"/>
    <w:rsid w:val="00962AD8"/>
    <w:rsid w:val="00966327"/>
    <w:rsid w:val="00AA7D30"/>
    <w:rsid w:val="00AC635D"/>
    <w:rsid w:val="00AE4E15"/>
    <w:rsid w:val="00B96B2A"/>
    <w:rsid w:val="00BA4C3A"/>
    <w:rsid w:val="00BD506D"/>
    <w:rsid w:val="00C00397"/>
    <w:rsid w:val="00C16B73"/>
    <w:rsid w:val="00C45447"/>
    <w:rsid w:val="00C9359B"/>
    <w:rsid w:val="00CE6BEB"/>
    <w:rsid w:val="00D014DA"/>
    <w:rsid w:val="00D5025A"/>
    <w:rsid w:val="00D65FCA"/>
    <w:rsid w:val="00DF1BE6"/>
    <w:rsid w:val="00E108A5"/>
    <w:rsid w:val="00ED4B1E"/>
    <w:rsid w:val="00F650BD"/>
    <w:rsid w:val="00F66F75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EC1A"/>
  <w15:docId w15:val="{9FE1A501-F6D0-47FF-AAA8-10CF326A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nhideWhenUsed/>
    <w:rsid w:val="00AC635D"/>
    <w:pPr>
      <w:ind w:firstLine="3402"/>
      <w:jc w:val="both"/>
    </w:pPr>
    <w:rPr>
      <w:iCs/>
      <w:sz w:val="28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AC635D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F0A2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F0A2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6</cp:revision>
  <cp:lastPrinted>2023-09-18T11:36:00Z</cp:lastPrinted>
  <dcterms:created xsi:type="dcterms:W3CDTF">2023-09-18T11:06:00Z</dcterms:created>
  <dcterms:modified xsi:type="dcterms:W3CDTF">2023-09-20T14:43:00Z</dcterms:modified>
</cp:coreProperties>
</file>