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DC" w:rsidRPr="003A64FD" w:rsidRDefault="007E4C03" w:rsidP="00D96AB5">
      <w:pPr>
        <w:pStyle w:val="Recuodecorpodetexto2"/>
        <w:ind w:left="3402" w:firstLine="0"/>
        <w:rPr>
          <w:b/>
          <w:iCs/>
          <w:szCs w:val="24"/>
        </w:rPr>
      </w:pPr>
      <w:r w:rsidRPr="003A64FD">
        <w:rPr>
          <w:b/>
          <w:iCs/>
          <w:szCs w:val="24"/>
        </w:rPr>
        <w:t>PROJETO DE LEI Nº</w:t>
      </w:r>
      <w:r w:rsidR="003A64FD">
        <w:rPr>
          <w:b/>
          <w:iCs/>
          <w:szCs w:val="24"/>
        </w:rPr>
        <w:t xml:space="preserve"> 69</w:t>
      </w:r>
      <w:r w:rsidR="004F0BF7" w:rsidRPr="003A64FD">
        <w:rPr>
          <w:b/>
          <w:iCs/>
          <w:szCs w:val="24"/>
        </w:rPr>
        <w:t>/</w:t>
      </w:r>
      <w:r w:rsidRPr="003A64FD">
        <w:rPr>
          <w:b/>
          <w:iCs/>
          <w:szCs w:val="24"/>
        </w:rPr>
        <w:t>20</w:t>
      </w:r>
      <w:r w:rsidR="004F5025" w:rsidRPr="003A64FD">
        <w:rPr>
          <w:b/>
          <w:iCs/>
          <w:szCs w:val="24"/>
        </w:rPr>
        <w:t>22</w:t>
      </w:r>
    </w:p>
    <w:p w:rsidR="00B62BDC" w:rsidRPr="003A64FD" w:rsidRDefault="00B62BDC" w:rsidP="00D96AB5">
      <w:pPr>
        <w:pStyle w:val="Recuodecorpodetexto2"/>
        <w:ind w:left="3402" w:firstLine="0"/>
        <w:rPr>
          <w:iCs/>
          <w:szCs w:val="24"/>
        </w:rPr>
      </w:pPr>
    </w:p>
    <w:p w:rsidR="002465F4" w:rsidRPr="003A64FD" w:rsidRDefault="002465F4" w:rsidP="00D96AB5">
      <w:pPr>
        <w:pStyle w:val="Recuodecorpodetexto2"/>
        <w:ind w:left="3402" w:firstLine="0"/>
        <w:rPr>
          <w:iCs/>
          <w:szCs w:val="24"/>
        </w:rPr>
      </w:pPr>
    </w:p>
    <w:p w:rsidR="00B62BDC" w:rsidRPr="003A64FD" w:rsidRDefault="007E4C03" w:rsidP="00D96AB5">
      <w:pPr>
        <w:pStyle w:val="Recuodecorpodetexto2"/>
        <w:ind w:left="3402" w:firstLine="0"/>
        <w:rPr>
          <w:iCs/>
          <w:szCs w:val="24"/>
        </w:rPr>
      </w:pPr>
      <w:r w:rsidRPr="003A64FD">
        <w:rPr>
          <w:iCs/>
          <w:szCs w:val="24"/>
        </w:rPr>
        <w:t xml:space="preserve">Data: </w:t>
      </w:r>
      <w:r w:rsidR="00DA4656" w:rsidRPr="003A64FD">
        <w:rPr>
          <w:iCs/>
          <w:szCs w:val="24"/>
        </w:rPr>
        <w:t>1</w:t>
      </w:r>
      <w:r w:rsidR="003A64FD" w:rsidRPr="003A64FD">
        <w:rPr>
          <w:iCs/>
          <w:szCs w:val="24"/>
        </w:rPr>
        <w:t>º</w:t>
      </w:r>
      <w:r w:rsidR="00DA4656" w:rsidRPr="003A64FD">
        <w:rPr>
          <w:iCs/>
          <w:szCs w:val="24"/>
        </w:rPr>
        <w:t xml:space="preserve"> de </w:t>
      </w:r>
      <w:r w:rsidR="003A64FD" w:rsidRPr="003A64FD">
        <w:rPr>
          <w:iCs/>
          <w:szCs w:val="24"/>
        </w:rPr>
        <w:t>junho</w:t>
      </w:r>
      <w:r w:rsidRPr="003A64FD">
        <w:rPr>
          <w:iCs/>
          <w:szCs w:val="24"/>
        </w:rPr>
        <w:t xml:space="preserve"> de 20</w:t>
      </w:r>
      <w:r w:rsidR="004F5025" w:rsidRPr="003A64FD">
        <w:rPr>
          <w:iCs/>
          <w:szCs w:val="24"/>
        </w:rPr>
        <w:t>22</w:t>
      </w:r>
    </w:p>
    <w:p w:rsidR="00B62BDC" w:rsidRPr="003A64FD" w:rsidRDefault="00B62BDC" w:rsidP="00D96AB5">
      <w:pPr>
        <w:ind w:left="3402"/>
        <w:jc w:val="both"/>
        <w:rPr>
          <w:sz w:val="24"/>
          <w:szCs w:val="24"/>
        </w:rPr>
      </w:pPr>
    </w:p>
    <w:p w:rsidR="00CB0BCB" w:rsidRPr="003A64FD" w:rsidRDefault="00CB0BCB" w:rsidP="00D96AB5">
      <w:pPr>
        <w:ind w:left="3402"/>
        <w:jc w:val="both"/>
        <w:rPr>
          <w:sz w:val="24"/>
          <w:szCs w:val="24"/>
        </w:rPr>
      </w:pPr>
    </w:p>
    <w:p w:rsidR="00F37F9E" w:rsidRPr="003A64FD" w:rsidRDefault="007E4C03" w:rsidP="00F37F9E">
      <w:pPr>
        <w:ind w:left="3402"/>
        <w:jc w:val="both"/>
        <w:rPr>
          <w:bCs/>
          <w:iCs/>
          <w:sz w:val="24"/>
          <w:szCs w:val="24"/>
        </w:rPr>
      </w:pPr>
      <w:r w:rsidRPr="003A64FD">
        <w:rPr>
          <w:bCs/>
          <w:iCs/>
          <w:sz w:val="24"/>
          <w:szCs w:val="24"/>
        </w:rPr>
        <w:t>Dispõe sobre os instrumentos de vigilância e rastreamento precoce do AUTISMO nas Unidades Públicas de Saúde e de Educação Municipais e dá outras providências.</w:t>
      </w:r>
    </w:p>
    <w:p w:rsidR="00534B2F" w:rsidRPr="003A64FD" w:rsidRDefault="00534B2F" w:rsidP="00D96AB5">
      <w:pPr>
        <w:pStyle w:val="Recuodecorpodetexto"/>
        <w:ind w:left="3402" w:firstLine="0"/>
        <w:rPr>
          <w:szCs w:val="24"/>
        </w:rPr>
      </w:pPr>
    </w:p>
    <w:p w:rsidR="003A64FD" w:rsidRPr="003A64FD" w:rsidRDefault="003A64FD" w:rsidP="00D96AB5">
      <w:pPr>
        <w:pStyle w:val="Recuodecorpodetexto"/>
        <w:ind w:left="3402" w:firstLine="0"/>
        <w:rPr>
          <w:szCs w:val="24"/>
        </w:rPr>
      </w:pPr>
    </w:p>
    <w:p w:rsidR="0030798F" w:rsidRPr="003A64FD" w:rsidRDefault="007E4C03" w:rsidP="00D96AB5">
      <w:pPr>
        <w:pStyle w:val="Recuodecorpodetexto"/>
        <w:ind w:left="3402" w:firstLine="0"/>
        <w:rPr>
          <w:b w:val="0"/>
          <w:szCs w:val="24"/>
        </w:rPr>
      </w:pPr>
      <w:r w:rsidRPr="003A64FD">
        <w:rPr>
          <w:szCs w:val="24"/>
        </w:rPr>
        <w:t xml:space="preserve">IAGO MELLA </w:t>
      </w:r>
      <w:r w:rsidR="000D50B0">
        <w:rPr>
          <w:szCs w:val="24"/>
        </w:rPr>
        <w:t>–</w:t>
      </w:r>
      <w:r w:rsidRPr="003A64FD">
        <w:rPr>
          <w:szCs w:val="24"/>
        </w:rPr>
        <w:t xml:space="preserve"> PODEMOS</w:t>
      </w:r>
      <w:r w:rsidR="000D50B0">
        <w:rPr>
          <w:szCs w:val="24"/>
        </w:rPr>
        <w:t>, DIOGO KRIGUER - PSDB</w:t>
      </w:r>
      <w:r w:rsidR="00105946" w:rsidRPr="003A64FD">
        <w:rPr>
          <w:szCs w:val="24"/>
        </w:rPr>
        <w:t xml:space="preserve"> </w:t>
      </w:r>
      <w:r w:rsidR="00B00F76" w:rsidRPr="003A64FD">
        <w:rPr>
          <w:b w:val="0"/>
          <w:szCs w:val="24"/>
        </w:rPr>
        <w:t>e vereadores abaixo assinados</w:t>
      </w:r>
      <w:r w:rsidR="00B00F76" w:rsidRPr="003A64FD">
        <w:rPr>
          <w:b w:val="0"/>
          <w:bCs/>
          <w:color w:val="000000"/>
          <w:szCs w:val="24"/>
        </w:rPr>
        <w:t>,</w:t>
      </w:r>
      <w:r w:rsidR="00105946" w:rsidRPr="003A64FD">
        <w:rPr>
          <w:bCs/>
          <w:color w:val="000000"/>
          <w:szCs w:val="24"/>
        </w:rPr>
        <w:t xml:space="preserve"> </w:t>
      </w:r>
      <w:r w:rsidR="00105946" w:rsidRPr="003A64FD">
        <w:rPr>
          <w:b w:val="0"/>
          <w:szCs w:val="24"/>
        </w:rPr>
        <w:t>com</w:t>
      </w:r>
      <w:r w:rsidR="00105946" w:rsidRPr="003A64FD">
        <w:rPr>
          <w:szCs w:val="24"/>
        </w:rPr>
        <w:t xml:space="preserve"> </w:t>
      </w:r>
      <w:r w:rsidR="00105946" w:rsidRPr="003A64FD">
        <w:rPr>
          <w:b w:val="0"/>
          <w:szCs w:val="24"/>
        </w:rPr>
        <w:t>assento nesta Casa de Leis, em</w:t>
      </w:r>
      <w:r w:rsidR="006A2D1E" w:rsidRPr="003A64FD">
        <w:rPr>
          <w:b w:val="0"/>
          <w:bCs/>
          <w:szCs w:val="24"/>
        </w:rPr>
        <w:t xml:space="preserve"> conformidade com o a</w:t>
      </w:r>
      <w:r w:rsidR="00105946" w:rsidRPr="003A64FD">
        <w:rPr>
          <w:b w:val="0"/>
          <w:bCs/>
          <w:szCs w:val="24"/>
        </w:rPr>
        <w:t>rtigo 108 do Regimento Interno</w:t>
      </w:r>
      <w:r w:rsidR="00105946" w:rsidRPr="003A64FD">
        <w:rPr>
          <w:b w:val="0"/>
          <w:color w:val="000000"/>
          <w:szCs w:val="24"/>
        </w:rPr>
        <w:t xml:space="preserve">, </w:t>
      </w:r>
      <w:r w:rsidR="00105946" w:rsidRPr="003A64FD">
        <w:rPr>
          <w:b w:val="0"/>
          <w:szCs w:val="24"/>
        </w:rPr>
        <w:t>encaminham para deliberação do Soberano Plenário o seguinte Projeto de Lei:</w:t>
      </w:r>
    </w:p>
    <w:p w:rsidR="009B1728" w:rsidRDefault="009B1728" w:rsidP="00D96AB5">
      <w:pPr>
        <w:pStyle w:val="Recuodecorpodetexto"/>
        <w:ind w:left="3402" w:firstLine="0"/>
        <w:rPr>
          <w:b w:val="0"/>
          <w:szCs w:val="24"/>
        </w:rPr>
      </w:pPr>
    </w:p>
    <w:p w:rsidR="003A64FD" w:rsidRPr="003A64FD" w:rsidRDefault="003A64FD" w:rsidP="00D96AB5">
      <w:pPr>
        <w:pStyle w:val="Recuodecorpodetexto"/>
        <w:ind w:left="3402" w:firstLine="0"/>
        <w:rPr>
          <w:b w:val="0"/>
          <w:szCs w:val="24"/>
        </w:rPr>
      </w:pPr>
    </w:p>
    <w:p w:rsidR="0030798F" w:rsidRPr="003A64FD" w:rsidRDefault="0030798F" w:rsidP="00D96AB5">
      <w:pPr>
        <w:ind w:firstLine="1418"/>
        <w:jc w:val="both"/>
        <w:rPr>
          <w:sz w:val="24"/>
          <w:szCs w:val="24"/>
        </w:rPr>
      </w:pPr>
    </w:p>
    <w:p w:rsidR="00CC148A" w:rsidRPr="003A64FD" w:rsidRDefault="007E4C03" w:rsidP="003A64FD">
      <w:pPr>
        <w:ind w:firstLine="1418"/>
        <w:jc w:val="both"/>
        <w:rPr>
          <w:sz w:val="24"/>
          <w:szCs w:val="24"/>
        </w:rPr>
      </w:pPr>
      <w:r w:rsidRPr="003A64FD">
        <w:rPr>
          <w:sz w:val="24"/>
          <w:szCs w:val="24"/>
        </w:rPr>
        <w:t xml:space="preserve">Art. 1° </w:t>
      </w:r>
      <w:r w:rsidR="00F37F9E" w:rsidRPr="003A64FD">
        <w:rPr>
          <w:sz w:val="24"/>
          <w:szCs w:val="24"/>
        </w:rPr>
        <w:t xml:space="preserve">Fica </w:t>
      </w:r>
      <w:r w:rsidR="0005626F" w:rsidRPr="003A64FD">
        <w:rPr>
          <w:sz w:val="24"/>
          <w:szCs w:val="24"/>
        </w:rPr>
        <w:t>adotado no município de Sorriso os seguintes instrumentos de Vigilância Precoce do Autismo nas Unidades Públicas de Saúde e Educação Municipais:</w:t>
      </w:r>
    </w:p>
    <w:p w:rsidR="00135E23" w:rsidRPr="003A64FD" w:rsidRDefault="0005626F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C0C0C"/>
          <w:sz w:val="24"/>
          <w:szCs w:val="24"/>
          <w:shd w:val="clear" w:color="auto" w:fill="FFFFFF"/>
        </w:rPr>
      </w:pPr>
      <w:r w:rsidRPr="003A64FD">
        <w:rPr>
          <w:color w:val="000000"/>
          <w:sz w:val="24"/>
          <w:szCs w:val="24"/>
        </w:rPr>
        <w:t xml:space="preserve">I – </w:t>
      </w:r>
      <w:r w:rsidR="007E4C03" w:rsidRPr="003A64FD">
        <w:rPr>
          <w:color w:val="0C0C0C"/>
          <w:sz w:val="24"/>
          <w:szCs w:val="24"/>
          <w:shd w:val="clear" w:color="auto" w:fill="FFFFFF"/>
        </w:rPr>
        <w:t>A </w:t>
      </w:r>
      <w:r w:rsidR="007E4C03" w:rsidRPr="003A64FD">
        <w:rPr>
          <w:rStyle w:val="nfase"/>
          <w:color w:val="0C0C0C"/>
          <w:sz w:val="24"/>
          <w:szCs w:val="24"/>
          <w:shd w:val="clear" w:color="auto" w:fill="FFFFFF"/>
        </w:rPr>
        <w:t>Escala CARS</w:t>
      </w:r>
      <w:r w:rsidR="007E4C03" w:rsidRPr="003A64FD">
        <w:rPr>
          <w:color w:val="0C0C0C"/>
          <w:sz w:val="24"/>
          <w:szCs w:val="24"/>
          <w:shd w:val="clear" w:color="auto" w:fill="FFFFFF"/>
        </w:rPr>
        <w:t> é eficiente na identificação em casos de Autismo leve, moderado e grave. Com sua utilização é possível avaliar a real dimensão da condição do espectro autista e também avaliar crianças sem autismo, mas com alguma deficiência intelectual.   Pode ser aplicada em crianças de idade variada a partir de dois anos de idade.</w:t>
      </w:r>
    </w:p>
    <w:p w:rsidR="0005626F" w:rsidRPr="003A64FD" w:rsidRDefault="007E4C03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>II – Para crianças após um ano e anterior a dois anos de idade, o método CHAT (</w:t>
      </w:r>
      <w:proofErr w:type="spellStart"/>
      <w:r w:rsidRPr="003A64FD">
        <w:rPr>
          <w:i/>
          <w:iCs/>
          <w:color w:val="000000"/>
          <w:sz w:val="24"/>
          <w:szCs w:val="24"/>
        </w:rPr>
        <w:t>Checklist</w:t>
      </w:r>
      <w:proofErr w:type="spellEnd"/>
      <w:r w:rsidRPr="003A64FD">
        <w:rPr>
          <w:i/>
          <w:iCs/>
          <w:color w:val="000000"/>
          <w:sz w:val="24"/>
          <w:szCs w:val="24"/>
        </w:rPr>
        <w:t xml:space="preserve"> for </w:t>
      </w:r>
      <w:proofErr w:type="spellStart"/>
      <w:r w:rsidRPr="003A64FD">
        <w:rPr>
          <w:i/>
          <w:iCs/>
          <w:color w:val="000000"/>
          <w:sz w:val="24"/>
          <w:szCs w:val="24"/>
        </w:rPr>
        <w:t>Autism</w:t>
      </w:r>
      <w:proofErr w:type="spellEnd"/>
      <w:r w:rsidRPr="003A64FD">
        <w:rPr>
          <w:i/>
          <w:iCs/>
          <w:color w:val="000000"/>
          <w:sz w:val="24"/>
          <w:szCs w:val="24"/>
        </w:rPr>
        <w:t xml:space="preserve"> in </w:t>
      </w:r>
      <w:proofErr w:type="spellStart"/>
      <w:r w:rsidRPr="003A64FD">
        <w:rPr>
          <w:i/>
          <w:iCs/>
          <w:color w:val="000000"/>
          <w:sz w:val="24"/>
          <w:szCs w:val="24"/>
        </w:rPr>
        <w:t>Toddlers</w:t>
      </w:r>
      <w:proofErr w:type="spellEnd"/>
      <w:r w:rsidRPr="003A64FD">
        <w:rPr>
          <w:i/>
          <w:iCs/>
          <w:color w:val="000000"/>
          <w:sz w:val="24"/>
          <w:szCs w:val="24"/>
        </w:rPr>
        <w:t>) </w:t>
      </w:r>
      <w:r w:rsidRPr="003A64FD">
        <w:rPr>
          <w:color w:val="000000"/>
          <w:sz w:val="24"/>
          <w:szCs w:val="24"/>
        </w:rPr>
        <w:t>que consiste em observação pelo pediatra e um pequeno questionário para os pais;</w:t>
      </w:r>
    </w:p>
    <w:p w:rsidR="00135E23" w:rsidRPr="003A64FD" w:rsidRDefault="0005626F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>III – Para crianças de dois anos, o M-CHAT (</w:t>
      </w:r>
      <w:proofErr w:type="spellStart"/>
      <w:r w:rsidRPr="003A64FD">
        <w:rPr>
          <w:color w:val="000000"/>
          <w:sz w:val="24"/>
          <w:szCs w:val="24"/>
        </w:rPr>
        <w:t>Modified</w:t>
      </w:r>
      <w:proofErr w:type="spellEnd"/>
      <w:r w:rsidRPr="003A64FD">
        <w:rPr>
          <w:color w:val="000000"/>
          <w:sz w:val="24"/>
          <w:szCs w:val="24"/>
        </w:rPr>
        <w:t xml:space="preserve"> </w:t>
      </w:r>
      <w:proofErr w:type="spellStart"/>
      <w:r w:rsidRPr="003A64FD">
        <w:rPr>
          <w:color w:val="000000"/>
          <w:sz w:val="24"/>
          <w:szCs w:val="24"/>
        </w:rPr>
        <w:t>Checklist</w:t>
      </w:r>
      <w:proofErr w:type="spellEnd"/>
      <w:r w:rsidRPr="003A64FD">
        <w:rPr>
          <w:color w:val="000000"/>
          <w:sz w:val="24"/>
          <w:szCs w:val="24"/>
        </w:rPr>
        <w:t xml:space="preserve"> for </w:t>
      </w:r>
      <w:proofErr w:type="spellStart"/>
      <w:r w:rsidRPr="003A64FD">
        <w:rPr>
          <w:color w:val="000000"/>
          <w:sz w:val="24"/>
          <w:szCs w:val="24"/>
        </w:rPr>
        <w:t>Autism</w:t>
      </w:r>
      <w:proofErr w:type="spellEnd"/>
      <w:r w:rsidRPr="003A64FD">
        <w:rPr>
          <w:color w:val="000000"/>
          <w:sz w:val="24"/>
          <w:szCs w:val="24"/>
        </w:rPr>
        <w:t xml:space="preserve"> in </w:t>
      </w:r>
      <w:proofErr w:type="spellStart"/>
      <w:r w:rsidRPr="003A64FD">
        <w:rPr>
          <w:color w:val="000000"/>
          <w:sz w:val="24"/>
          <w:szCs w:val="24"/>
        </w:rPr>
        <w:t>Toodlers</w:t>
      </w:r>
      <w:proofErr w:type="spellEnd"/>
      <w:r w:rsidRPr="003A64FD">
        <w:rPr>
          <w:color w:val="000000"/>
          <w:sz w:val="24"/>
          <w:szCs w:val="24"/>
        </w:rPr>
        <w:t>), cuja lista de perguntas do questionário aos pais é maior;</w:t>
      </w:r>
    </w:p>
    <w:p w:rsidR="00DE2A1E" w:rsidRPr="003A64FD" w:rsidRDefault="007E4C03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3A64FD">
        <w:rPr>
          <w:sz w:val="24"/>
          <w:szCs w:val="24"/>
        </w:rPr>
        <w:t xml:space="preserve">Art. 2º </w:t>
      </w:r>
      <w:r w:rsidRPr="003A64FD">
        <w:rPr>
          <w:color w:val="000000"/>
          <w:sz w:val="24"/>
          <w:szCs w:val="24"/>
        </w:rPr>
        <w:t xml:space="preserve">Os profissionais das áreas de saúde e educação devem ser sensibilizados acerca dos sinais de risco de </w:t>
      </w:r>
      <w:proofErr w:type="spellStart"/>
      <w:r w:rsidRPr="003A64FD">
        <w:rPr>
          <w:color w:val="000000"/>
          <w:sz w:val="24"/>
          <w:szCs w:val="24"/>
        </w:rPr>
        <w:t>autístimo</w:t>
      </w:r>
      <w:proofErr w:type="spellEnd"/>
      <w:r w:rsidRPr="003A64FD">
        <w:rPr>
          <w:color w:val="000000"/>
          <w:sz w:val="24"/>
          <w:szCs w:val="24"/>
        </w:rPr>
        <w:t>.</w:t>
      </w:r>
    </w:p>
    <w:p w:rsidR="00D61BC8" w:rsidRPr="003A64FD" w:rsidRDefault="007E4C03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>Art. 3º - Uma vez diagnosticadas, as crianças deverão ser cadastradas num censo único da Prefeitura, a fim de poder ofertar os devidos tratamentos e monitoramento dos casos em investigação, de forma que possibilitem funcionalidade ao longo de toda a vida.</w:t>
      </w:r>
    </w:p>
    <w:p w:rsidR="009B1728" w:rsidRPr="003A64FD" w:rsidRDefault="007E4C03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 xml:space="preserve">Parágrafo único – As estatísticas do cadastro deverão estar disponíveis, preservando-se os direitos invioláveis de sigilo a fim de proteger a crianças e as famílias, para que se possam mensurar a evolução e </w:t>
      </w:r>
      <w:proofErr w:type="spellStart"/>
      <w:r w:rsidRPr="003A64FD">
        <w:rPr>
          <w:color w:val="000000"/>
          <w:sz w:val="24"/>
          <w:szCs w:val="24"/>
        </w:rPr>
        <w:t>geo</w:t>
      </w:r>
      <w:proofErr w:type="spellEnd"/>
      <w:r w:rsidRPr="003A64FD">
        <w:rPr>
          <w:color w:val="000000"/>
          <w:sz w:val="24"/>
          <w:szCs w:val="24"/>
        </w:rPr>
        <w:t xml:space="preserve"> </w:t>
      </w:r>
      <w:proofErr w:type="spellStart"/>
      <w:r w:rsidRPr="003A64FD">
        <w:rPr>
          <w:color w:val="000000"/>
          <w:sz w:val="24"/>
          <w:szCs w:val="24"/>
        </w:rPr>
        <w:t>referenciamento</w:t>
      </w:r>
      <w:proofErr w:type="spellEnd"/>
      <w:r w:rsidRPr="003A64FD">
        <w:rPr>
          <w:color w:val="000000"/>
          <w:sz w:val="24"/>
          <w:szCs w:val="24"/>
        </w:rPr>
        <w:t xml:space="preserve"> do transtorno na sociedade, bem como a resposta do poder público ao tratamento apropriado.</w:t>
      </w:r>
    </w:p>
    <w:p w:rsidR="000D50B0" w:rsidRDefault="000D50B0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</w:p>
    <w:p w:rsidR="00597B3B" w:rsidRDefault="00597B3B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</w:p>
    <w:p w:rsidR="00125FE4" w:rsidRPr="003A64FD" w:rsidRDefault="009B1728" w:rsidP="003A64FD">
      <w:pPr>
        <w:shd w:val="clear" w:color="auto" w:fill="FFFFFF"/>
        <w:tabs>
          <w:tab w:val="left" w:pos="1418"/>
        </w:tabs>
        <w:spacing w:before="100" w:beforeAutospacing="1" w:after="100" w:afterAutospacing="1"/>
        <w:ind w:firstLine="1418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lastRenderedPageBreak/>
        <w:t xml:space="preserve">Art. 4º - </w:t>
      </w:r>
      <w:r w:rsidR="003A64FD">
        <w:rPr>
          <w:color w:val="000000"/>
          <w:sz w:val="24"/>
          <w:szCs w:val="24"/>
        </w:rPr>
        <w:t>Esta L</w:t>
      </w:r>
      <w:r w:rsidR="007E4C03" w:rsidRPr="003A64FD">
        <w:rPr>
          <w:color w:val="000000"/>
          <w:sz w:val="24"/>
          <w:szCs w:val="24"/>
        </w:rPr>
        <w:t>ei entra em vigor a partir da data de sua publicação.</w:t>
      </w:r>
    </w:p>
    <w:p w:rsidR="009B1728" w:rsidRPr="003A64FD" w:rsidRDefault="009B1728" w:rsidP="003A64FD">
      <w:pPr>
        <w:ind w:firstLine="1418"/>
        <w:jc w:val="both"/>
        <w:rPr>
          <w:color w:val="000000"/>
          <w:sz w:val="24"/>
          <w:szCs w:val="24"/>
        </w:rPr>
      </w:pPr>
    </w:p>
    <w:p w:rsidR="00125FE4" w:rsidRPr="003A64FD" w:rsidRDefault="007E4C03" w:rsidP="003A64FD">
      <w:pPr>
        <w:ind w:firstLine="1418"/>
        <w:jc w:val="both"/>
        <w:rPr>
          <w:iCs/>
          <w:sz w:val="24"/>
          <w:szCs w:val="24"/>
        </w:rPr>
      </w:pPr>
      <w:r w:rsidRPr="003A64FD">
        <w:rPr>
          <w:iCs/>
          <w:sz w:val="24"/>
          <w:szCs w:val="24"/>
        </w:rPr>
        <w:t xml:space="preserve">Câmara Municipal de Sorriso, Estado de Mato Grosso, em </w:t>
      </w:r>
      <w:r w:rsidR="003A64FD" w:rsidRPr="003A64FD">
        <w:rPr>
          <w:iCs/>
          <w:sz w:val="24"/>
          <w:szCs w:val="24"/>
        </w:rPr>
        <w:t>1º</w:t>
      </w:r>
      <w:r w:rsidRPr="003A64FD">
        <w:rPr>
          <w:iCs/>
          <w:sz w:val="24"/>
          <w:szCs w:val="24"/>
        </w:rPr>
        <w:t xml:space="preserve"> de </w:t>
      </w:r>
      <w:r w:rsidR="003A64FD" w:rsidRPr="003A64FD">
        <w:rPr>
          <w:iCs/>
          <w:sz w:val="24"/>
          <w:szCs w:val="24"/>
        </w:rPr>
        <w:t>junho</w:t>
      </w:r>
      <w:r w:rsidRPr="003A64FD">
        <w:rPr>
          <w:iCs/>
          <w:sz w:val="24"/>
          <w:szCs w:val="24"/>
        </w:rPr>
        <w:t xml:space="preserve"> de 2022.</w:t>
      </w:r>
    </w:p>
    <w:p w:rsidR="00D96AB5" w:rsidRPr="003A64FD" w:rsidRDefault="00D96AB5" w:rsidP="00D96AB5">
      <w:pPr>
        <w:ind w:firstLine="1418"/>
        <w:jc w:val="both"/>
        <w:rPr>
          <w:iCs/>
          <w:sz w:val="24"/>
          <w:szCs w:val="24"/>
        </w:rPr>
      </w:pPr>
    </w:p>
    <w:p w:rsidR="00815C4E" w:rsidRPr="003A64FD" w:rsidRDefault="00815C4E" w:rsidP="00D96AB5">
      <w:pPr>
        <w:jc w:val="both"/>
        <w:rPr>
          <w:iCs/>
          <w:sz w:val="24"/>
          <w:szCs w:val="24"/>
        </w:rPr>
      </w:pPr>
    </w:p>
    <w:p w:rsidR="002465F4" w:rsidRPr="003A64FD" w:rsidRDefault="002465F4" w:rsidP="00D96AB5">
      <w:pPr>
        <w:ind w:firstLine="1418"/>
        <w:jc w:val="center"/>
        <w:rPr>
          <w:iCs/>
          <w:sz w:val="24"/>
          <w:szCs w:val="24"/>
        </w:rPr>
      </w:pPr>
    </w:p>
    <w:p w:rsidR="007853D1" w:rsidRPr="003A64FD" w:rsidRDefault="007853D1" w:rsidP="00D96AB5">
      <w:pPr>
        <w:ind w:firstLine="1418"/>
        <w:jc w:val="center"/>
        <w:rPr>
          <w:iCs/>
          <w:sz w:val="24"/>
          <w:szCs w:val="24"/>
        </w:rPr>
      </w:pPr>
    </w:p>
    <w:p w:rsidR="007853D1" w:rsidRPr="003A64FD" w:rsidRDefault="007853D1" w:rsidP="00D96AB5">
      <w:pPr>
        <w:ind w:firstLine="1418"/>
        <w:jc w:val="center"/>
        <w:rPr>
          <w:iCs/>
          <w:sz w:val="24"/>
          <w:szCs w:val="24"/>
        </w:rPr>
      </w:pPr>
    </w:p>
    <w:p w:rsidR="007853D1" w:rsidRPr="003A64FD" w:rsidRDefault="007853D1" w:rsidP="00D96AB5">
      <w:pPr>
        <w:ind w:firstLine="1418"/>
        <w:jc w:val="center"/>
        <w:rPr>
          <w:iCs/>
          <w:sz w:val="24"/>
          <w:szCs w:val="24"/>
        </w:rPr>
      </w:pPr>
    </w:p>
    <w:p w:rsidR="007A0B96" w:rsidRPr="003A64FD" w:rsidRDefault="007E4C03" w:rsidP="007A0B96">
      <w:pPr>
        <w:jc w:val="center"/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>IAGO MELLA</w:t>
      </w:r>
    </w:p>
    <w:p w:rsidR="007A0B96" w:rsidRPr="003A64FD" w:rsidRDefault="007E4C03" w:rsidP="007A0B96">
      <w:pPr>
        <w:jc w:val="center"/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>Vereador PODEMOS</w:t>
      </w:r>
    </w:p>
    <w:p w:rsidR="007A0B96" w:rsidRPr="003A64FD" w:rsidRDefault="007A0B96" w:rsidP="007A0B96">
      <w:pPr>
        <w:jc w:val="center"/>
        <w:rPr>
          <w:b/>
          <w:sz w:val="24"/>
          <w:szCs w:val="24"/>
        </w:rPr>
      </w:pP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0D50B0" w:rsidP="000D50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DIOGO KRIGUER</w:t>
      </w:r>
      <w:r w:rsidR="007E4C03" w:rsidRPr="003A64FD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</w:t>
      </w:r>
      <w:r w:rsidR="007E4C03" w:rsidRPr="003A64FD">
        <w:rPr>
          <w:b/>
          <w:sz w:val="24"/>
          <w:szCs w:val="24"/>
        </w:rPr>
        <w:t xml:space="preserve"> CELSO KOZAK                  ZÉ DA PANTANAL</w:t>
      </w:r>
    </w:p>
    <w:p w:rsidR="007A0B96" w:rsidRPr="003A64FD" w:rsidRDefault="007E4C03" w:rsidP="007A0B96">
      <w:pPr>
        <w:jc w:val="center"/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>Vereador PSDB                               Vereador PSDB                        Vereador MDB</w:t>
      </w: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7E4C03" w:rsidP="007A0B96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      DAMIANI                            ACACI</w:t>
      </w:r>
      <w:r w:rsidR="000D50B0">
        <w:rPr>
          <w:b/>
          <w:sz w:val="24"/>
          <w:szCs w:val="24"/>
        </w:rPr>
        <w:t>O AMBROSINI             RODRIGO MACHADO</w:t>
      </w:r>
    </w:p>
    <w:p w:rsidR="007A0B96" w:rsidRPr="003A64FD" w:rsidRDefault="007E4C03" w:rsidP="007A0B96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  Vereador PSDB                         Vereador Re</w:t>
      </w:r>
      <w:r w:rsidR="000D50B0">
        <w:rPr>
          <w:b/>
          <w:sz w:val="24"/>
          <w:szCs w:val="24"/>
        </w:rPr>
        <w:t xml:space="preserve">publicanos                  </w:t>
      </w:r>
      <w:r w:rsidRPr="003A64FD">
        <w:rPr>
          <w:b/>
          <w:sz w:val="24"/>
          <w:szCs w:val="24"/>
        </w:rPr>
        <w:t xml:space="preserve"> Vereador PSDB</w:t>
      </w: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7A0B96" w:rsidP="007A0B96">
      <w:pPr>
        <w:rPr>
          <w:b/>
          <w:sz w:val="24"/>
          <w:szCs w:val="24"/>
        </w:rPr>
      </w:pPr>
    </w:p>
    <w:p w:rsidR="007A0B96" w:rsidRPr="003A64FD" w:rsidRDefault="007E4C03" w:rsidP="007A0B96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</w:t>
      </w:r>
      <w:r w:rsidR="003A64FD" w:rsidRPr="003A64FD">
        <w:rPr>
          <w:b/>
          <w:sz w:val="24"/>
          <w:szCs w:val="24"/>
        </w:rPr>
        <w:t xml:space="preserve">WANDERLEY PAULO             </w:t>
      </w:r>
      <w:r w:rsidR="00597B3B">
        <w:rPr>
          <w:b/>
          <w:sz w:val="24"/>
          <w:szCs w:val="24"/>
        </w:rPr>
        <w:t xml:space="preserve">                                                       </w:t>
      </w:r>
      <w:r w:rsidRPr="003A64FD">
        <w:rPr>
          <w:b/>
          <w:sz w:val="24"/>
          <w:szCs w:val="24"/>
        </w:rPr>
        <w:t xml:space="preserve">JANE </w:t>
      </w:r>
      <w:r w:rsidR="003A64FD" w:rsidRPr="003A64FD">
        <w:rPr>
          <w:b/>
          <w:sz w:val="24"/>
          <w:szCs w:val="24"/>
        </w:rPr>
        <w:t>D</w:t>
      </w:r>
      <w:r w:rsidRPr="003A64FD">
        <w:rPr>
          <w:b/>
          <w:sz w:val="24"/>
          <w:szCs w:val="24"/>
        </w:rPr>
        <w:t>ELALIBERA</w:t>
      </w:r>
    </w:p>
    <w:p w:rsidR="007A0B96" w:rsidRPr="003A64FD" w:rsidRDefault="007E4C03" w:rsidP="007A0B96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</w:t>
      </w:r>
      <w:r w:rsidR="00597B3B">
        <w:rPr>
          <w:b/>
          <w:sz w:val="24"/>
          <w:szCs w:val="24"/>
        </w:rPr>
        <w:t xml:space="preserve"> </w:t>
      </w:r>
      <w:r w:rsidRPr="003A64FD">
        <w:rPr>
          <w:b/>
          <w:sz w:val="24"/>
          <w:szCs w:val="24"/>
        </w:rPr>
        <w:t xml:space="preserve">Vereador progressistas                   </w:t>
      </w:r>
      <w:r w:rsidR="00597B3B">
        <w:rPr>
          <w:b/>
          <w:sz w:val="24"/>
          <w:szCs w:val="24"/>
        </w:rPr>
        <w:t xml:space="preserve">                                                         </w:t>
      </w:r>
      <w:r w:rsidRPr="003A64FD">
        <w:rPr>
          <w:b/>
          <w:sz w:val="24"/>
          <w:szCs w:val="24"/>
        </w:rPr>
        <w:t>Vereadora PL</w:t>
      </w:r>
    </w:p>
    <w:p w:rsidR="007A0B96" w:rsidRPr="003A64FD" w:rsidRDefault="007A0B96" w:rsidP="007A0B96">
      <w:pPr>
        <w:jc w:val="center"/>
        <w:rPr>
          <w:b/>
          <w:bCs/>
          <w:color w:val="000000"/>
          <w:sz w:val="24"/>
          <w:szCs w:val="24"/>
        </w:rPr>
      </w:pPr>
    </w:p>
    <w:p w:rsidR="00125FE4" w:rsidRPr="003A64FD" w:rsidRDefault="00125FE4" w:rsidP="00D96AB5">
      <w:pPr>
        <w:jc w:val="center"/>
        <w:rPr>
          <w:sz w:val="24"/>
          <w:szCs w:val="24"/>
        </w:rPr>
      </w:pPr>
    </w:p>
    <w:p w:rsidR="00125FE4" w:rsidRPr="003A64FD" w:rsidRDefault="00125FE4" w:rsidP="00D96AB5">
      <w:pPr>
        <w:jc w:val="center"/>
        <w:rPr>
          <w:sz w:val="24"/>
          <w:szCs w:val="24"/>
        </w:rPr>
      </w:pPr>
    </w:p>
    <w:p w:rsidR="00B62BDC" w:rsidRPr="003A64FD" w:rsidRDefault="007E4C03" w:rsidP="00D96AB5">
      <w:pPr>
        <w:jc w:val="center"/>
        <w:rPr>
          <w:b/>
          <w:sz w:val="24"/>
          <w:szCs w:val="24"/>
        </w:rPr>
      </w:pPr>
      <w:r w:rsidRPr="003A64FD">
        <w:rPr>
          <w:sz w:val="24"/>
          <w:szCs w:val="24"/>
        </w:rPr>
        <w:br w:type="page"/>
      </w:r>
      <w:r w:rsidRPr="003A64FD">
        <w:rPr>
          <w:b/>
          <w:sz w:val="24"/>
          <w:szCs w:val="24"/>
        </w:rPr>
        <w:lastRenderedPageBreak/>
        <w:t>JUSTIFICATIVAS</w:t>
      </w:r>
    </w:p>
    <w:p w:rsidR="007853D1" w:rsidRDefault="007853D1" w:rsidP="00D96AB5">
      <w:pPr>
        <w:jc w:val="center"/>
        <w:rPr>
          <w:b/>
          <w:sz w:val="24"/>
          <w:szCs w:val="24"/>
        </w:rPr>
      </w:pPr>
    </w:p>
    <w:p w:rsidR="003A64FD" w:rsidRDefault="003A64FD" w:rsidP="00D96AB5">
      <w:pPr>
        <w:jc w:val="center"/>
        <w:rPr>
          <w:b/>
          <w:sz w:val="24"/>
          <w:szCs w:val="24"/>
        </w:rPr>
      </w:pPr>
    </w:p>
    <w:p w:rsidR="003A64FD" w:rsidRDefault="003A64FD" w:rsidP="00D96AB5">
      <w:pPr>
        <w:jc w:val="center"/>
        <w:rPr>
          <w:b/>
          <w:sz w:val="24"/>
          <w:szCs w:val="24"/>
        </w:rPr>
      </w:pPr>
    </w:p>
    <w:p w:rsidR="003A64FD" w:rsidRPr="003A64FD" w:rsidRDefault="003A64FD" w:rsidP="00D96AB5">
      <w:pPr>
        <w:jc w:val="center"/>
        <w:rPr>
          <w:b/>
          <w:sz w:val="24"/>
          <w:szCs w:val="24"/>
        </w:rPr>
      </w:pPr>
    </w:p>
    <w:p w:rsidR="007853D1" w:rsidRPr="003A64FD" w:rsidRDefault="007E4C03" w:rsidP="00DE2A1E">
      <w:pPr>
        <w:tabs>
          <w:tab w:val="left" w:pos="1418"/>
        </w:tabs>
        <w:jc w:val="both"/>
        <w:rPr>
          <w:color w:val="0C0C0C"/>
          <w:sz w:val="24"/>
          <w:szCs w:val="24"/>
          <w:shd w:val="clear" w:color="auto" w:fill="FFFFFF"/>
        </w:rPr>
      </w:pPr>
      <w:r w:rsidRPr="003A64FD">
        <w:rPr>
          <w:color w:val="0C0C0C"/>
          <w:sz w:val="24"/>
          <w:szCs w:val="24"/>
          <w:shd w:val="clear" w:color="auto" w:fill="FFFFFF"/>
        </w:rPr>
        <w:t xml:space="preserve">                         O diagnóstico do Autismo só é aceito oficialmente por um médico ou uma junta médica seguindo os critérios do </w:t>
      </w:r>
      <w:hyperlink r:id="rId8" w:tgtFrame="_blank" w:history="1">
        <w:r w:rsidRPr="003A64FD">
          <w:rPr>
            <w:rStyle w:val="Hyperlink"/>
            <w:color w:val="auto"/>
            <w:sz w:val="24"/>
            <w:szCs w:val="24"/>
            <w:shd w:val="clear" w:color="auto" w:fill="FFFFFF"/>
          </w:rPr>
          <w:t>Manual Estatístico e Diagnóstico da Associação Americana de Psiquiatria – DSM-5</w:t>
        </w:r>
      </w:hyperlink>
      <w:r w:rsidRPr="003A64FD">
        <w:rPr>
          <w:sz w:val="24"/>
          <w:szCs w:val="24"/>
          <w:shd w:val="clear" w:color="auto" w:fill="FFFFFF"/>
        </w:rPr>
        <w:t>. Devido aos f</w:t>
      </w:r>
      <w:r w:rsidRPr="003A64FD">
        <w:rPr>
          <w:color w:val="0C0C0C"/>
          <w:sz w:val="24"/>
          <w:szCs w:val="24"/>
          <w:shd w:val="clear" w:color="auto" w:fill="FFFFFF"/>
        </w:rPr>
        <w:t>atores biológicos que ocorrem na condição Autista em quase 70% dos casos ocorrem deficiência intelectual e 30% apresentam crises de epilepsia. Para a marcação dos limites e riscos que o Autismo apresenta é fundamental a aplicação de testes de rastreio padronizados mundialmente como as </w:t>
      </w:r>
      <w:r w:rsidRPr="003A64FD">
        <w:rPr>
          <w:rStyle w:val="nfase"/>
          <w:color w:val="0C0C0C"/>
          <w:sz w:val="24"/>
          <w:szCs w:val="24"/>
          <w:shd w:val="clear" w:color="auto" w:fill="FFFFFF"/>
        </w:rPr>
        <w:t>Escala CARS</w:t>
      </w:r>
      <w:r w:rsidRPr="003A64FD">
        <w:rPr>
          <w:color w:val="0C0C0C"/>
          <w:sz w:val="24"/>
          <w:szCs w:val="24"/>
          <w:shd w:val="clear" w:color="auto" w:fill="FFFFFF"/>
        </w:rPr>
        <w:t> e a Escala M-CHAT. Através dos resultados obtidos por esses testes a comunidade científica analisa constantemente os mistérios do TEA.</w:t>
      </w:r>
    </w:p>
    <w:p w:rsidR="00135E23" w:rsidRPr="003A64FD" w:rsidRDefault="00135E23" w:rsidP="00DE2A1E">
      <w:pPr>
        <w:tabs>
          <w:tab w:val="left" w:pos="1418"/>
        </w:tabs>
        <w:jc w:val="both"/>
        <w:rPr>
          <w:color w:val="0C0C0C"/>
          <w:sz w:val="24"/>
          <w:szCs w:val="24"/>
          <w:shd w:val="clear" w:color="auto" w:fill="FFFFFF"/>
        </w:rPr>
      </w:pPr>
    </w:p>
    <w:p w:rsidR="00135E23" w:rsidRPr="003A64FD" w:rsidRDefault="007E4C03" w:rsidP="00135E23">
      <w:pPr>
        <w:tabs>
          <w:tab w:val="left" w:pos="1418"/>
        </w:tabs>
        <w:jc w:val="both"/>
        <w:rPr>
          <w:color w:val="0C0C0C"/>
          <w:sz w:val="24"/>
          <w:szCs w:val="24"/>
          <w:shd w:val="clear" w:color="auto" w:fill="FFFFFF"/>
        </w:rPr>
      </w:pPr>
      <w:r w:rsidRPr="003A64FD">
        <w:rPr>
          <w:color w:val="0C0C0C"/>
          <w:sz w:val="24"/>
          <w:szCs w:val="24"/>
          <w:shd w:val="clear" w:color="auto" w:fill="FFFFFF"/>
        </w:rPr>
        <w:t xml:space="preserve">                         A </w:t>
      </w:r>
      <w:r w:rsidRPr="003A64FD">
        <w:rPr>
          <w:rStyle w:val="nfase"/>
          <w:color w:val="0C0C0C"/>
          <w:sz w:val="24"/>
          <w:szCs w:val="24"/>
          <w:shd w:val="clear" w:color="auto" w:fill="FFFFFF"/>
        </w:rPr>
        <w:t>Escala CARS</w:t>
      </w:r>
      <w:r w:rsidRPr="003A64FD">
        <w:rPr>
          <w:color w:val="0C0C0C"/>
          <w:sz w:val="24"/>
          <w:szCs w:val="24"/>
          <w:shd w:val="clear" w:color="auto" w:fill="FFFFFF"/>
        </w:rPr>
        <w:t> é eficiente na identificação em casos de Autismo leve, moderado e grave. Com sua utilização é possível avaliar a real dimensão da condição do espectro autista e também avaliar crianças sem autismo, mas com alguma deficiência intelectual.   Pode ser aplicada em crianças de idade variada a partir de dois anos de idade. A utilização de uma escala padronizada mundialmente usada há mais de 30 anos permite fechar um diagnóstico precocemente.</w:t>
      </w:r>
    </w:p>
    <w:p w:rsidR="00135E23" w:rsidRPr="003A64FD" w:rsidRDefault="00135E23" w:rsidP="00DE2A1E">
      <w:pPr>
        <w:tabs>
          <w:tab w:val="left" w:pos="1418"/>
        </w:tabs>
        <w:jc w:val="both"/>
        <w:rPr>
          <w:color w:val="0C0C0C"/>
          <w:sz w:val="24"/>
          <w:szCs w:val="24"/>
          <w:shd w:val="clear" w:color="auto" w:fill="FFFFFF"/>
        </w:rPr>
      </w:pPr>
    </w:p>
    <w:p w:rsidR="00135E23" w:rsidRPr="003A64FD" w:rsidRDefault="007E4C03" w:rsidP="00135E23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color w:val="0C0C0C"/>
        </w:rPr>
      </w:pPr>
      <w:r w:rsidRPr="003A64FD">
        <w:rPr>
          <w:color w:val="0C0C0C"/>
        </w:rPr>
        <w:t xml:space="preserve">                        A Escala M-CHAT foi desenvolvida para rastrear o autismo precocemente em crianças de um ano e meio a dois anos de vida. Sua aplicação é extremamente simples, de baixo custo, não causa desconforto à criança e não requer nenhuma habilidade específica, podendo ser utilizada por qualquer profissional de saúde mental.</w:t>
      </w:r>
    </w:p>
    <w:p w:rsidR="005F4FE1" w:rsidRPr="003A64FD" w:rsidRDefault="007E4C03" w:rsidP="001164EF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color w:val="0C0C0C"/>
        </w:rPr>
      </w:pPr>
      <w:r w:rsidRPr="003A64FD">
        <w:rPr>
          <w:color w:val="0C0C0C"/>
        </w:rPr>
        <w:t xml:space="preserve">                       Segundo as tradutoras para o português do Brasil da Escala M-CHAT, as psiquiatras Mirella Fiuza </w:t>
      </w:r>
      <w:proofErr w:type="spellStart"/>
      <w:r w:rsidRPr="003A64FD">
        <w:rPr>
          <w:color w:val="0C0C0C"/>
        </w:rPr>
        <w:t>Losapio</w:t>
      </w:r>
      <w:proofErr w:type="spellEnd"/>
      <w:r w:rsidRPr="003A64FD">
        <w:rPr>
          <w:color w:val="0C0C0C"/>
        </w:rPr>
        <w:t xml:space="preserve"> e a </w:t>
      </w:r>
      <w:proofErr w:type="spellStart"/>
      <w:r w:rsidRPr="003A64FD">
        <w:rPr>
          <w:color w:val="0C0C0C"/>
        </w:rPr>
        <w:t>Dra</w:t>
      </w:r>
      <w:proofErr w:type="spellEnd"/>
      <w:r w:rsidRPr="003A64FD">
        <w:rPr>
          <w:color w:val="0C0C0C"/>
        </w:rPr>
        <w:t xml:space="preserve"> Milena Pereira </w:t>
      </w:r>
      <w:proofErr w:type="spellStart"/>
      <w:r w:rsidRPr="003A64FD">
        <w:rPr>
          <w:color w:val="0C0C0C"/>
        </w:rPr>
        <w:t>Pondé</w:t>
      </w:r>
      <w:proofErr w:type="spellEnd"/>
      <w:r w:rsidRPr="003A64FD">
        <w:rPr>
          <w:color w:val="0C0C0C"/>
        </w:rPr>
        <w:t xml:space="preserve"> essa escala é uma extensão da CHAT, consistindo em 23 questões do tipo sim/não, que deve ser </w:t>
      </w:r>
      <w:proofErr w:type="spellStart"/>
      <w:r w:rsidRPr="003A64FD">
        <w:rPr>
          <w:color w:val="0C0C0C"/>
        </w:rPr>
        <w:t>autopreenchida</w:t>
      </w:r>
      <w:proofErr w:type="spellEnd"/>
      <w:r w:rsidRPr="003A64FD">
        <w:rPr>
          <w:color w:val="0C0C0C"/>
        </w:rPr>
        <w:t xml:space="preserve"> por pais de crianças de 18 a 24 meses de idade, que sejam ao menos alfabetizados e estejam acompanhando o filho em consulta pediátrica</w:t>
      </w:r>
      <w:r w:rsidR="001164EF" w:rsidRPr="003A64FD">
        <w:rPr>
          <w:color w:val="0C0C0C"/>
        </w:rPr>
        <w:t>.</w:t>
      </w:r>
    </w:p>
    <w:p w:rsidR="00D61BC8" w:rsidRPr="003A64FD" w:rsidRDefault="007E4C03" w:rsidP="00D61BC8">
      <w:pPr>
        <w:shd w:val="clear" w:color="auto" w:fill="FFFFFF"/>
        <w:tabs>
          <w:tab w:val="left" w:pos="1418"/>
        </w:tabs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 xml:space="preserve">                         Segundo especialistas, a detecção do transtorno nos anos iniciais traz ganhos consideráveis para o desenvolvimento da criança, desde que a descoberta seja seguida de acompanhamento adequado, com tratamento terapêutico associado à escolaridade.</w:t>
      </w:r>
    </w:p>
    <w:p w:rsidR="00D61BC8" w:rsidRPr="003A64FD" w:rsidRDefault="007E4C03" w:rsidP="00D61BC8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 xml:space="preserve">                         O presente projeto apenas indica a importância deste diagnóstico precoce utilizando-se técnicas avançadas atualmente, trazendo conscientização não só aos profissionais da saúde e educação, mas também permitirá que estes orientem os pais destas crianças com risco de autismo que, em geral, desconhecem completamente o transtorno e não sabem lidar com ele.</w:t>
      </w:r>
    </w:p>
    <w:p w:rsidR="003A64FD" w:rsidRDefault="007E4C03" w:rsidP="001164EF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 xml:space="preserve">                         É importante ressaltar que estes exames-instrumentos citados no projeto são somente clínicos, não envolvendo laboratórios nem custos adicionais, não implicando assim em novos gastos para o poder executivo</w:t>
      </w:r>
    </w:p>
    <w:p w:rsidR="003A64FD" w:rsidRDefault="003A64FD" w:rsidP="001164EF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082A19" w:rsidRPr="003A64FD" w:rsidRDefault="007E4C03" w:rsidP="001164EF">
      <w:pPr>
        <w:shd w:val="clear" w:color="auto" w:fill="FFFFFF"/>
        <w:tabs>
          <w:tab w:val="left" w:pos="1418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A64FD">
        <w:rPr>
          <w:color w:val="000000"/>
          <w:sz w:val="24"/>
          <w:szCs w:val="24"/>
        </w:rPr>
        <w:t>.</w:t>
      </w:r>
    </w:p>
    <w:p w:rsidR="00D96AB5" w:rsidRPr="003A64FD" w:rsidRDefault="00D96AB5" w:rsidP="00D96AB5">
      <w:pPr>
        <w:tabs>
          <w:tab w:val="left" w:pos="3119"/>
        </w:tabs>
        <w:ind w:firstLine="1134"/>
        <w:jc w:val="both"/>
        <w:rPr>
          <w:iCs/>
          <w:sz w:val="24"/>
          <w:szCs w:val="24"/>
        </w:rPr>
      </w:pPr>
    </w:p>
    <w:p w:rsidR="00815C4E" w:rsidRDefault="007E4C03" w:rsidP="00D96AB5">
      <w:pPr>
        <w:tabs>
          <w:tab w:val="left" w:pos="3119"/>
        </w:tabs>
        <w:ind w:firstLine="1134"/>
        <w:jc w:val="both"/>
        <w:rPr>
          <w:iCs/>
          <w:sz w:val="24"/>
          <w:szCs w:val="24"/>
        </w:rPr>
      </w:pPr>
      <w:r w:rsidRPr="003A64FD">
        <w:rPr>
          <w:iCs/>
          <w:sz w:val="24"/>
          <w:szCs w:val="24"/>
        </w:rPr>
        <w:t xml:space="preserve">Câmara Municipal de Sorriso, Estado de Mato Grosso, em </w:t>
      </w:r>
      <w:r w:rsidR="001164EF" w:rsidRPr="003A64FD">
        <w:rPr>
          <w:iCs/>
          <w:sz w:val="24"/>
          <w:szCs w:val="24"/>
        </w:rPr>
        <w:t xml:space="preserve">01 de </w:t>
      </w:r>
      <w:r w:rsidR="003A64FD" w:rsidRPr="003A64FD">
        <w:rPr>
          <w:iCs/>
          <w:sz w:val="24"/>
          <w:szCs w:val="24"/>
        </w:rPr>
        <w:t>junho</w:t>
      </w:r>
      <w:r w:rsidR="0030798F" w:rsidRPr="003A64FD">
        <w:rPr>
          <w:iCs/>
          <w:sz w:val="24"/>
          <w:szCs w:val="24"/>
        </w:rPr>
        <w:t xml:space="preserve"> </w:t>
      </w:r>
      <w:r w:rsidRPr="003A64FD">
        <w:rPr>
          <w:iCs/>
          <w:sz w:val="24"/>
          <w:szCs w:val="24"/>
        </w:rPr>
        <w:t>de 20</w:t>
      </w:r>
      <w:r w:rsidR="004F5025" w:rsidRPr="003A64FD">
        <w:rPr>
          <w:iCs/>
          <w:sz w:val="24"/>
          <w:szCs w:val="24"/>
        </w:rPr>
        <w:t>22</w:t>
      </w:r>
      <w:r w:rsidRPr="003A64FD">
        <w:rPr>
          <w:iCs/>
          <w:sz w:val="24"/>
          <w:szCs w:val="24"/>
        </w:rPr>
        <w:t>.</w:t>
      </w:r>
    </w:p>
    <w:p w:rsidR="003A64FD" w:rsidRDefault="003A64FD" w:rsidP="00D96AB5">
      <w:pPr>
        <w:tabs>
          <w:tab w:val="left" w:pos="3119"/>
        </w:tabs>
        <w:ind w:firstLine="1134"/>
        <w:jc w:val="both"/>
        <w:rPr>
          <w:iCs/>
          <w:sz w:val="24"/>
          <w:szCs w:val="24"/>
        </w:rPr>
      </w:pPr>
    </w:p>
    <w:p w:rsidR="003A64FD" w:rsidRDefault="003A64FD" w:rsidP="00D96AB5">
      <w:pPr>
        <w:tabs>
          <w:tab w:val="left" w:pos="3119"/>
        </w:tabs>
        <w:ind w:firstLine="1134"/>
        <w:jc w:val="both"/>
        <w:rPr>
          <w:iCs/>
          <w:sz w:val="24"/>
          <w:szCs w:val="24"/>
        </w:rPr>
      </w:pPr>
    </w:p>
    <w:p w:rsidR="003A64FD" w:rsidRPr="003A64FD" w:rsidRDefault="003A64FD" w:rsidP="00D96AB5">
      <w:pPr>
        <w:tabs>
          <w:tab w:val="left" w:pos="3119"/>
        </w:tabs>
        <w:ind w:firstLine="1134"/>
        <w:jc w:val="both"/>
        <w:rPr>
          <w:iCs/>
          <w:sz w:val="24"/>
          <w:szCs w:val="24"/>
        </w:rPr>
      </w:pPr>
    </w:p>
    <w:p w:rsidR="000D50B0" w:rsidRPr="003A64FD" w:rsidRDefault="000D50B0" w:rsidP="000D50B0">
      <w:pPr>
        <w:ind w:firstLine="1418"/>
        <w:jc w:val="center"/>
        <w:rPr>
          <w:iCs/>
          <w:sz w:val="24"/>
          <w:szCs w:val="24"/>
        </w:rPr>
      </w:pPr>
    </w:p>
    <w:p w:rsidR="000D50B0" w:rsidRPr="003A64FD" w:rsidRDefault="000D50B0" w:rsidP="000D50B0">
      <w:pPr>
        <w:jc w:val="center"/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>IAGO MELLA</w:t>
      </w:r>
    </w:p>
    <w:p w:rsidR="000D50B0" w:rsidRPr="003A64FD" w:rsidRDefault="000D50B0" w:rsidP="000D50B0">
      <w:pPr>
        <w:jc w:val="center"/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>Vereador PODEMOS</w:t>
      </w:r>
    </w:p>
    <w:p w:rsidR="000D50B0" w:rsidRPr="003A64FD" w:rsidRDefault="000D50B0" w:rsidP="000D50B0">
      <w:pPr>
        <w:jc w:val="center"/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DIOGO KRIGUER</w:t>
      </w:r>
      <w:r w:rsidRPr="003A64FD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</w:t>
      </w:r>
      <w:r w:rsidRPr="003A64FD">
        <w:rPr>
          <w:b/>
          <w:sz w:val="24"/>
          <w:szCs w:val="24"/>
        </w:rPr>
        <w:t xml:space="preserve"> CELSO KOZAK                  ZÉ DA PANTANAL</w:t>
      </w:r>
    </w:p>
    <w:p w:rsidR="000D50B0" w:rsidRPr="003A64FD" w:rsidRDefault="000D50B0" w:rsidP="000D50B0">
      <w:pPr>
        <w:jc w:val="center"/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>Vereador PSDB                               Vereador PSDB                        Vereador MDB</w:t>
      </w: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      DAMIANI                            ACACI</w:t>
      </w:r>
      <w:r>
        <w:rPr>
          <w:b/>
          <w:sz w:val="24"/>
          <w:szCs w:val="24"/>
        </w:rPr>
        <w:t>O AMBROSINI             RODRIGO MACHADO</w:t>
      </w:r>
    </w:p>
    <w:p w:rsidR="000D50B0" w:rsidRPr="003A64FD" w:rsidRDefault="000D50B0" w:rsidP="000D50B0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  Vereador PSDB                         Vereador Re</w:t>
      </w:r>
      <w:r>
        <w:rPr>
          <w:b/>
          <w:sz w:val="24"/>
          <w:szCs w:val="24"/>
        </w:rPr>
        <w:t xml:space="preserve">publicanos                  </w:t>
      </w:r>
      <w:r w:rsidRPr="003A64FD">
        <w:rPr>
          <w:b/>
          <w:sz w:val="24"/>
          <w:szCs w:val="24"/>
        </w:rPr>
        <w:t xml:space="preserve"> Vereador PSDB</w:t>
      </w: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</w:p>
    <w:p w:rsidR="000D50B0" w:rsidRPr="003A64FD" w:rsidRDefault="000D50B0" w:rsidP="000D50B0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WANDERLEY PAULO            </w:t>
      </w:r>
      <w:r w:rsidR="00597B3B">
        <w:rPr>
          <w:b/>
          <w:sz w:val="24"/>
          <w:szCs w:val="24"/>
        </w:rPr>
        <w:t xml:space="preserve">                                                        </w:t>
      </w:r>
      <w:r w:rsidRPr="003A64FD">
        <w:rPr>
          <w:b/>
          <w:sz w:val="24"/>
          <w:szCs w:val="24"/>
        </w:rPr>
        <w:t xml:space="preserve"> JANE DELALIBERA</w:t>
      </w:r>
    </w:p>
    <w:p w:rsidR="000D50B0" w:rsidRPr="003A64FD" w:rsidRDefault="000D50B0" w:rsidP="000D50B0">
      <w:pPr>
        <w:rPr>
          <w:b/>
          <w:sz w:val="24"/>
          <w:szCs w:val="24"/>
        </w:rPr>
      </w:pPr>
      <w:r w:rsidRPr="003A64FD">
        <w:rPr>
          <w:b/>
          <w:sz w:val="24"/>
          <w:szCs w:val="24"/>
        </w:rPr>
        <w:t xml:space="preserve"> </w:t>
      </w:r>
      <w:r w:rsidR="00597B3B">
        <w:rPr>
          <w:b/>
          <w:sz w:val="24"/>
          <w:szCs w:val="24"/>
        </w:rPr>
        <w:t xml:space="preserve"> </w:t>
      </w:r>
      <w:r w:rsidRPr="003A64FD">
        <w:rPr>
          <w:b/>
          <w:sz w:val="24"/>
          <w:szCs w:val="24"/>
        </w:rPr>
        <w:t xml:space="preserve">Vereador progressistas                  </w:t>
      </w:r>
      <w:r w:rsidR="00597B3B">
        <w:rPr>
          <w:b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 w:rsidRPr="003A64FD">
        <w:rPr>
          <w:b/>
          <w:sz w:val="24"/>
          <w:szCs w:val="24"/>
        </w:rPr>
        <w:t xml:space="preserve"> Vereadora PL</w:t>
      </w:r>
    </w:p>
    <w:p w:rsidR="000D50B0" w:rsidRPr="003A64FD" w:rsidRDefault="000D50B0" w:rsidP="000D50B0">
      <w:pPr>
        <w:jc w:val="center"/>
        <w:rPr>
          <w:b/>
          <w:bCs/>
          <w:color w:val="000000"/>
          <w:sz w:val="24"/>
          <w:szCs w:val="24"/>
        </w:rPr>
      </w:pPr>
    </w:p>
    <w:p w:rsidR="000D50B0" w:rsidRPr="003A64FD" w:rsidRDefault="000D50B0" w:rsidP="000D50B0">
      <w:pPr>
        <w:jc w:val="center"/>
        <w:rPr>
          <w:sz w:val="24"/>
          <w:szCs w:val="24"/>
        </w:rPr>
      </w:pPr>
    </w:p>
    <w:p w:rsidR="007A0B96" w:rsidRPr="003A64FD" w:rsidRDefault="007A0B96" w:rsidP="007A0B96">
      <w:pPr>
        <w:jc w:val="center"/>
        <w:rPr>
          <w:b/>
          <w:bCs/>
          <w:color w:val="000000"/>
          <w:sz w:val="24"/>
          <w:szCs w:val="24"/>
        </w:rPr>
      </w:pPr>
    </w:p>
    <w:sectPr w:rsidR="007A0B96" w:rsidRPr="003A64FD" w:rsidSect="000D50B0">
      <w:headerReference w:type="default" r:id="rId9"/>
      <w:footerReference w:type="even" r:id="rId10"/>
      <w:footerReference w:type="default" r:id="rId11"/>
      <w:pgSz w:w="11907" w:h="16840" w:code="9"/>
      <w:pgMar w:top="2694" w:right="1469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4D" w:rsidRDefault="0052734D">
      <w:r>
        <w:separator/>
      </w:r>
    </w:p>
  </w:endnote>
  <w:endnote w:type="continuationSeparator" w:id="0">
    <w:p w:rsidR="0052734D" w:rsidRDefault="0052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E4C0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E4C03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7B3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4D" w:rsidRDefault="0052734D">
      <w:r>
        <w:separator/>
      </w:r>
    </w:p>
  </w:footnote>
  <w:footnote w:type="continuationSeparator" w:id="0">
    <w:p w:rsidR="0052734D" w:rsidRDefault="0052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A0402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BCC80CA" w:tentative="1">
      <w:start w:val="1"/>
      <w:numFmt w:val="lowerLetter"/>
      <w:lvlText w:val="%2."/>
      <w:lvlJc w:val="left"/>
      <w:pPr>
        <w:ind w:left="1364" w:hanging="360"/>
      </w:pPr>
    </w:lvl>
    <w:lvl w:ilvl="2" w:tplc="40C2D88C" w:tentative="1">
      <w:start w:val="1"/>
      <w:numFmt w:val="lowerRoman"/>
      <w:lvlText w:val="%3."/>
      <w:lvlJc w:val="right"/>
      <w:pPr>
        <w:ind w:left="2084" w:hanging="180"/>
      </w:pPr>
    </w:lvl>
    <w:lvl w:ilvl="3" w:tplc="02363CCE" w:tentative="1">
      <w:start w:val="1"/>
      <w:numFmt w:val="decimal"/>
      <w:lvlText w:val="%4."/>
      <w:lvlJc w:val="left"/>
      <w:pPr>
        <w:ind w:left="2804" w:hanging="360"/>
      </w:pPr>
    </w:lvl>
    <w:lvl w:ilvl="4" w:tplc="390A9088" w:tentative="1">
      <w:start w:val="1"/>
      <w:numFmt w:val="lowerLetter"/>
      <w:lvlText w:val="%5."/>
      <w:lvlJc w:val="left"/>
      <w:pPr>
        <w:ind w:left="3524" w:hanging="360"/>
      </w:pPr>
    </w:lvl>
    <w:lvl w:ilvl="5" w:tplc="51A0E404" w:tentative="1">
      <w:start w:val="1"/>
      <w:numFmt w:val="lowerRoman"/>
      <w:lvlText w:val="%6."/>
      <w:lvlJc w:val="right"/>
      <w:pPr>
        <w:ind w:left="4244" w:hanging="180"/>
      </w:pPr>
    </w:lvl>
    <w:lvl w:ilvl="6" w:tplc="047AF752" w:tentative="1">
      <w:start w:val="1"/>
      <w:numFmt w:val="decimal"/>
      <w:lvlText w:val="%7."/>
      <w:lvlJc w:val="left"/>
      <w:pPr>
        <w:ind w:left="4964" w:hanging="360"/>
      </w:pPr>
    </w:lvl>
    <w:lvl w:ilvl="7" w:tplc="C55CCDCE" w:tentative="1">
      <w:start w:val="1"/>
      <w:numFmt w:val="lowerLetter"/>
      <w:lvlText w:val="%8."/>
      <w:lvlJc w:val="left"/>
      <w:pPr>
        <w:ind w:left="5684" w:hanging="360"/>
      </w:pPr>
    </w:lvl>
    <w:lvl w:ilvl="8" w:tplc="D3A02A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70A4C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348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28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7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6B3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AE4A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80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227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7CB7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74405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123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86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365F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C5A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04A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9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05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0290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511B1"/>
    <w:rsid w:val="0005626F"/>
    <w:rsid w:val="000641B0"/>
    <w:rsid w:val="00082A19"/>
    <w:rsid w:val="00092E23"/>
    <w:rsid w:val="0009487A"/>
    <w:rsid w:val="000B1A1C"/>
    <w:rsid w:val="000B513D"/>
    <w:rsid w:val="000C5EBD"/>
    <w:rsid w:val="000D50B0"/>
    <w:rsid w:val="000D6963"/>
    <w:rsid w:val="000F1B7C"/>
    <w:rsid w:val="00105946"/>
    <w:rsid w:val="001142BF"/>
    <w:rsid w:val="001164EF"/>
    <w:rsid w:val="00116D81"/>
    <w:rsid w:val="00125FE4"/>
    <w:rsid w:val="00135E23"/>
    <w:rsid w:val="00171CB3"/>
    <w:rsid w:val="00180A3E"/>
    <w:rsid w:val="001A1C95"/>
    <w:rsid w:val="001B19AF"/>
    <w:rsid w:val="001C5E0E"/>
    <w:rsid w:val="001D6205"/>
    <w:rsid w:val="001F065A"/>
    <w:rsid w:val="001F23C9"/>
    <w:rsid w:val="0020344B"/>
    <w:rsid w:val="0020776E"/>
    <w:rsid w:val="00214AF7"/>
    <w:rsid w:val="00220D8D"/>
    <w:rsid w:val="00224A02"/>
    <w:rsid w:val="00235544"/>
    <w:rsid w:val="002465F4"/>
    <w:rsid w:val="00255C66"/>
    <w:rsid w:val="00283CDF"/>
    <w:rsid w:val="00291DC5"/>
    <w:rsid w:val="002A687C"/>
    <w:rsid w:val="002E167C"/>
    <w:rsid w:val="0030798F"/>
    <w:rsid w:val="00311815"/>
    <w:rsid w:val="00324A3D"/>
    <w:rsid w:val="0032587C"/>
    <w:rsid w:val="00333516"/>
    <w:rsid w:val="00371484"/>
    <w:rsid w:val="00371F69"/>
    <w:rsid w:val="0038620A"/>
    <w:rsid w:val="003944D9"/>
    <w:rsid w:val="00396916"/>
    <w:rsid w:val="0039736B"/>
    <w:rsid w:val="003A083D"/>
    <w:rsid w:val="003A64FD"/>
    <w:rsid w:val="003A7467"/>
    <w:rsid w:val="003E771A"/>
    <w:rsid w:val="003F241A"/>
    <w:rsid w:val="003F3BC1"/>
    <w:rsid w:val="0040540E"/>
    <w:rsid w:val="00422723"/>
    <w:rsid w:val="00424132"/>
    <w:rsid w:val="0044311A"/>
    <w:rsid w:val="00482E88"/>
    <w:rsid w:val="004871E1"/>
    <w:rsid w:val="004A0DF9"/>
    <w:rsid w:val="004A65EE"/>
    <w:rsid w:val="004B10AE"/>
    <w:rsid w:val="004B2F66"/>
    <w:rsid w:val="004D0979"/>
    <w:rsid w:val="004D5266"/>
    <w:rsid w:val="004E208A"/>
    <w:rsid w:val="004F09D0"/>
    <w:rsid w:val="004F09EA"/>
    <w:rsid w:val="004F0BF7"/>
    <w:rsid w:val="004F3112"/>
    <w:rsid w:val="004F5025"/>
    <w:rsid w:val="004F58C3"/>
    <w:rsid w:val="004F75DC"/>
    <w:rsid w:val="00505D10"/>
    <w:rsid w:val="00526450"/>
    <w:rsid w:val="0052734D"/>
    <w:rsid w:val="005342E9"/>
    <w:rsid w:val="00534B2F"/>
    <w:rsid w:val="00564590"/>
    <w:rsid w:val="00584E7A"/>
    <w:rsid w:val="00585B39"/>
    <w:rsid w:val="00597B3B"/>
    <w:rsid w:val="005B66B6"/>
    <w:rsid w:val="005D0A70"/>
    <w:rsid w:val="005E17E1"/>
    <w:rsid w:val="005F4FE1"/>
    <w:rsid w:val="00606E91"/>
    <w:rsid w:val="00607D85"/>
    <w:rsid w:val="00614F75"/>
    <w:rsid w:val="00615335"/>
    <w:rsid w:val="0062309B"/>
    <w:rsid w:val="00630C0C"/>
    <w:rsid w:val="0064028B"/>
    <w:rsid w:val="00673576"/>
    <w:rsid w:val="0067750A"/>
    <w:rsid w:val="00681E75"/>
    <w:rsid w:val="0069139A"/>
    <w:rsid w:val="006A2D1E"/>
    <w:rsid w:val="006C17E2"/>
    <w:rsid w:val="006E752A"/>
    <w:rsid w:val="00744F38"/>
    <w:rsid w:val="00762396"/>
    <w:rsid w:val="007853D1"/>
    <w:rsid w:val="00791183"/>
    <w:rsid w:val="007934D1"/>
    <w:rsid w:val="00795DF1"/>
    <w:rsid w:val="007963F9"/>
    <w:rsid w:val="007A0B96"/>
    <w:rsid w:val="007A2304"/>
    <w:rsid w:val="007A3275"/>
    <w:rsid w:val="007A3788"/>
    <w:rsid w:val="007B0138"/>
    <w:rsid w:val="007B28D9"/>
    <w:rsid w:val="007B2EEC"/>
    <w:rsid w:val="007C1B5F"/>
    <w:rsid w:val="007E1195"/>
    <w:rsid w:val="007E4C03"/>
    <w:rsid w:val="007E5D2C"/>
    <w:rsid w:val="007F23E7"/>
    <w:rsid w:val="007F3623"/>
    <w:rsid w:val="007F7301"/>
    <w:rsid w:val="00804438"/>
    <w:rsid w:val="00807F01"/>
    <w:rsid w:val="00815C4E"/>
    <w:rsid w:val="008223FC"/>
    <w:rsid w:val="008322D9"/>
    <w:rsid w:val="00832411"/>
    <w:rsid w:val="00851295"/>
    <w:rsid w:val="00862D75"/>
    <w:rsid w:val="00880C89"/>
    <w:rsid w:val="00883D02"/>
    <w:rsid w:val="00885047"/>
    <w:rsid w:val="008961A3"/>
    <w:rsid w:val="00896E59"/>
    <w:rsid w:val="008B1545"/>
    <w:rsid w:val="008B17AC"/>
    <w:rsid w:val="008B1F5A"/>
    <w:rsid w:val="008E4F9C"/>
    <w:rsid w:val="008F035C"/>
    <w:rsid w:val="00901610"/>
    <w:rsid w:val="00910CC1"/>
    <w:rsid w:val="009134DD"/>
    <w:rsid w:val="00946627"/>
    <w:rsid w:val="00950D9A"/>
    <w:rsid w:val="009862CD"/>
    <w:rsid w:val="00986D2A"/>
    <w:rsid w:val="009A253D"/>
    <w:rsid w:val="009B1728"/>
    <w:rsid w:val="009B296F"/>
    <w:rsid w:val="009B3AF2"/>
    <w:rsid w:val="009F1403"/>
    <w:rsid w:val="00A13F76"/>
    <w:rsid w:val="00A25697"/>
    <w:rsid w:val="00A47A4B"/>
    <w:rsid w:val="00A5703C"/>
    <w:rsid w:val="00A62B85"/>
    <w:rsid w:val="00AC3808"/>
    <w:rsid w:val="00AC3E7B"/>
    <w:rsid w:val="00AC76F3"/>
    <w:rsid w:val="00AD6ED7"/>
    <w:rsid w:val="00AF1018"/>
    <w:rsid w:val="00AF2B89"/>
    <w:rsid w:val="00B00F76"/>
    <w:rsid w:val="00B0778B"/>
    <w:rsid w:val="00B1217D"/>
    <w:rsid w:val="00B37947"/>
    <w:rsid w:val="00B50522"/>
    <w:rsid w:val="00B57FBF"/>
    <w:rsid w:val="00B62BDC"/>
    <w:rsid w:val="00BB0C89"/>
    <w:rsid w:val="00BE3151"/>
    <w:rsid w:val="00BE5253"/>
    <w:rsid w:val="00BF1089"/>
    <w:rsid w:val="00C00518"/>
    <w:rsid w:val="00C03322"/>
    <w:rsid w:val="00C06F94"/>
    <w:rsid w:val="00C11F93"/>
    <w:rsid w:val="00C13AE9"/>
    <w:rsid w:val="00C23A62"/>
    <w:rsid w:val="00C32635"/>
    <w:rsid w:val="00C45F3D"/>
    <w:rsid w:val="00C54938"/>
    <w:rsid w:val="00C653EA"/>
    <w:rsid w:val="00C720D7"/>
    <w:rsid w:val="00C86303"/>
    <w:rsid w:val="00C90CA4"/>
    <w:rsid w:val="00C9483B"/>
    <w:rsid w:val="00CA15AD"/>
    <w:rsid w:val="00CA3949"/>
    <w:rsid w:val="00CB0BCB"/>
    <w:rsid w:val="00CB1876"/>
    <w:rsid w:val="00CC148A"/>
    <w:rsid w:val="00CC4DF2"/>
    <w:rsid w:val="00CD30C1"/>
    <w:rsid w:val="00CE2B95"/>
    <w:rsid w:val="00CF57D7"/>
    <w:rsid w:val="00D00D42"/>
    <w:rsid w:val="00D04018"/>
    <w:rsid w:val="00D13A46"/>
    <w:rsid w:val="00D25381"/>
    <w:rsid w:val="00D2605D"/>
    <w:rsid w:val="00D30087"/>
    <w:rsid w:val="00D36DF1"/>
    <w:rsid w:val="00D54591"/>
    <w:rsid w:val="00D60E78"/>
    <w:rsid w:val="00D61BC8"/>
    <w:rsid w:val="00D879F2"/>
    <w:rsid w:val="00D96AB5"/>
    <w:rsid w:val="00DA3EFA"/>
    <w:rsid w:val="00DA4656"/>
    <w:rsid w:val="00DB0456"/>
    <w:rsid w:val="00DB350A"/>
    <w:rsid w:val="00DE2A1E"/>
    <w:rsid w:val="00DF1717"/>
    <w:rsid w:val="00E02B18"/>
    <w:rsid w:val="00E40040"/>
    <w:rsid w:val="00E545B3"/>
    <w:rsid w:val="00E664F2"/>
    <w:rsid w:val="00E674F5"/>
    <w:rsid w:val="00E67C8B"/>
    <w:rsid w:val="00E9426C"/>
    <w:rsid w:val="00EB0259"/>
    <w:rsid w:val="00EB4947"/>
    <w:rsid w:val="00EC6A77"/>
    <w:rsid w:val="00EC7D43"/>
    <w:rsid w:val="00EF20EB"/>
    <w:rsid w:val="00F325FD"/>
    <w:rsid w:val="00F37F9E"/>
    <w:rsid w:val="00F577B3"/>
    <w:rsid w:val="00F66E6F"/>
    <w:rsid w:val="00F775DE"/>
    <w:rsid w:val="00F87E26"/>
    <w:rsid w:val="00F94335"/>
    <w:rsid w:val="00F9589B"/>
    <w:rsid w:val="00FA0091"/>
    <w:rsid w:val="00FA137D"/>
    <w:rsid w:val="00FB3693"/>
    <w:rsid w:val="00FD5E72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C7540"/>
  <w15:docId w15:val="{0C344A08-1264-4648-898B-9C6ABA65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CorpoPadro">
    <w:name w:val="Corpo Padrão"/>
    <w:basedOn w:val="Normal"/>
    <w:rsid w:val="0030798F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table" w:styleId="Tabelacomgrade">
    <w:name w:val="Table Grid"/>
    <w:basedOn w:val="Tabelanormal"/>
    <w:uiPriority w:val="39"/>
    <w:rsid w:val="00307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798F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6735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7357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3944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853D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DE2A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p.com.br/wp-content/uploads/2018/06/Manual-Diagnosico-e-Estatistico-de-Transtornos-Mentais-DSM-5-1-pd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ED31C-1410-4162-9861-14001FF3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3</cp:revision>
  <cp:lastPrinted>2022-04-12T16:17:00Z</cp:lastPrinted>
  <dcterms:created xsi:type="dcterms:W3CDTF">2023-09-07T19:45:00Z</dcterms:created>
  <dcterms:modified xsi:type="dcterms:W3CDTF">2023-09-07T19:46:00Z</dcterms:modified>
</cp:coreProperties>
</file>