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C10" w:rsidRPr="008502B8" w:rsidRDefault="008502B8" w:rsidP="008502B8">
      <w:pPr>
        <w:ind w:firstLine="3402"/>
        <w:jc w:val="both"/>
        <w:rPr>
          <w:b/>
          <w:bCs/>
          <w:iCs/>
          <w:sz w:val="24"/>
          <w:szCs w:val="24"/>
        </w:rPr>
      </w:pPr>
      <w:bookmarkStart w:id="0" w:name="_GoBack"/>
      <w:bookmarkEnd w:id="0"/>
      <w:r w:rsidRPr="008502B8">
        <w:rPr>
          <w:b/>
          <w:bCs/>
          <w:iCs/>
          <w:sz w:val="24"/>
          <w:szCs w:val="24"/>
        </w:rPr>
        <w:t>MOÇÃO Nº 255</w:t>
      </w:r>
      <w:r w:rsidR="00A95FBE" w:rsidRPr="008502B8">
        <w:rPr>
          <w:b/>
          <w:bCs/>
          <w:iCs/>
          <w:sz w:val="24"/>
          <w:szCs w:val="24"/>
        </w:rPr>
        <w:t>/2023</w:t>
      </w:r>
    </w:p>
    <w:p w:rsidR="00324C10" w:rsidRPr="008502B8" w:rsidRDefault="00324C10" w:rsidP="008502B8">
      <w:pPr>
        <w:ind w:firstLine="3420"/>
        <w:jc w:val="both"/>
        <w:rPr>
          <w:b/>
          <w:bCs/>
          <w:iCs/>
          <w:sz w:val="24"/>
          <w:szCs w:val="24"/>
        </w:rPr>
      </w:pPr>
    </w:p>
    <w:p w:rsidR="008502B8" w:rsidRPr="008502B8" w:rsidRDefault="008502B8" w:rsidP="008502B8">
      <w:pPr>
        <w:ind w:firstLine="3420"/>
        <w:jc w:val="both"/>
        <w:rPr>
          <w:b/>
          <w:bCs/>
          <w:iCs/>
          <w:sz w:val="24"/>
          <w:szCs w:val="24"/>
        </w:rPr>
      </w:pPr>
    </w:p>
    <w:p w:rsidR="00324C10" w:rsidRPr="008502B8" w:rsidRDefault="00A95FBE" w:rsidP="008502B8">
      <w:pPr>
        <w:ind w:firstLine="3420"/>
        <w:jc w:val="both"/>
        <w:rPr>
          <w:iCs/>
          <w:sz w:val="24"/>
          <w:szCs w:val="24"/>
        </w:rPr>
      </w:pPr>
      <w:r w:rsidRPr="008502B8">
        <w:rPr>
          <w:b/>
          <w:bCs/>
          <w:iCs/>
          <w:sz w:val="24"/>
          <w:szCs w:val="24"/>
        </w:rPr>
        <w:t>MOÇÃO DE APLAUSO</w:t>
      </w:r>
    </w:p>
    <w:p w:rsidR="00324C10" w:rsidRPr="008502B8" w:rsidRDefault="00324C10" w:rsidP="008502B8">
      <w:pPr>
        <w:ind w:right="329" w:firstLine="3402"/>
        <w:jc w:val="both"/>
        <w:rPr>
          <w:iCs/>
          <w:sz w:val="24"/>
          <w:szCs w:val="24"/>
        </w:rPr>
      </w:pPr>
    </w:p>
    <w:p w:rsidR="008502B8" w:rsidRPr="008502B8" w:rsidRDefault="008502B8" w:rsidP="008502B8">
      <w:pPr>
        <w:ind w:right="329" w:firstLine="3402"/>
        <w:jc w:val="both"/>
        <w:rPr>
          <w:iCs/>
          <w:sz w:val="24"/>
          <w:szCs w:val="24"/>
        </w:rPr>
      </w:pPr>
    </w:p>
    <w:p w:rsidR="00324C10" w:rsidRPr="008502B8" w:rsidRDefault="00A95FBE" w:rsidP="008502B8">
      <w:pPr>
        <w:pStyle w:val="Recuodecorpodetexto3"/>
        <w:ind w:firstLine="3420"/>
        <w:rPr>
          <w:b/>
          <w:bCs/>
          <w:sz w:val="24"/>
          <w:szCs w:val="24"/>
        </w:rPr>
      </w:pPr>
      <w:r w:rsidRPr="008502B8">
        <w:rPr>
          <w:b/>
          <w:bCs/>
          <w:sz w:val="24"/>
          <w:szCs w:val="24"/>
        </w:rPr>
        <w:t xml:space="preserve">WANDERLEY PAULO </w:t>
      </w:r>
      <w:r w:rsidR="008B3682">
        <w:rPr>
          <w:b/>
          <w:bCs/>
          <w:sz w:val="24"/>
          <w:szCs w:val="24"/>
        </w:rPr>
        <w:t>–</w:t>
      </w:r>
      <w:r w:rsidRPr="008502B8">
        <w:rPr>
          <w:b/>
          <w:bCs/>
          <w:sz w:val="24"/>
          <w:szCs w:val="24"/>
        </w:rPr>
        <w:t xml:space="preserve"> Progressistas</w:t>
      </w:r>
      <w:r w:rsidR="008B3682">
        <w:rPr>
          <w:b/>
          <w:bCs/>
          <w:sz w:val="24"/>
          <w:szCs w:val="24"/>
        </w:rPr>
        <w:t>, CHICO DA ZONA LESTE - MDB</w:t>
      </w:r>
      <w:r w:rsidRPr="008502B8">
        <w:rPr>
          <w:b/>
          <w:bCs/>
          <w:sz w:val="24"/>
          <w:szCs w:val="24"/>
        </w:rPr>
        <w:t xml:space="preserve"> </w:t>
      </w:r>
      <w:r w:rsidRPr="008502B8">
        <w:rPr>
          <w:sz w:val="24"/>
          <w:szCs w:val="24"/>
        </w:rPr>
        <w:t>e vereadores abaixo assinados,</w:t>
      </w:r>
      <w:r w:rsidRPr="008502B8">
        <w:rPr>
          <w:b/>
          <w:bCs/>
          <w:sz w:val="24"/>
          <w:szCs w:val="24"/>
        </w:rPr>
        <w:t xml:space="preserve"> </w:t>
      </w:r>
      <w:r w:rsidRPr="008502B8">
        <w:rPr>
          <w:sz w:val="24"/>
          <w:szCs w:val="24"/>
        </w:rPr>
        <w:t xml:space="preserve">com assento nesta Casa, de acordo com o Artigo 136 e 137 do Regimento Interno, requerem à mesa, ouvido o Soberano Plenário, que seja concedida </w:t>
      </w:r>
      <w:r w:rsidRPr="008502B8">
        <w:rPr>
          <w:b/>
          <w:bCs/>
          <w:sz w:val="24"/>
          <w:szCs w:val="24"/>
        </w:rPr>
        <w:t xml:space="preserve">Moção de Aplauso para a Central Única das Favelas (CUFA), Dr. </w:t>
      </w:r>
      <w:proofErr w:type="spellStart"/>
      <w:r w:rsidRPr="008502B8">
        <w:rPr>
          <w:b/>
          <w:bCs/>
          <w:sz w:val="24"/>
          <w:szCs w:val="24"/>
        </w:rPr>
        <w:t>Guttenberg</w:t>
      </w:r>
      <w:proofErr w:type="spellEnd"/>
      <w:r w:rsidRPr="008502B8">
        <w:rPr>
          <w:b/>
          <w:bCs/>
          <w:sz w:val="24"/>
          <w:szCs w:val="24"/>
        </w:rPr>
        <w:t xml:space="preserve">, Associação Atlética Perseu, e ao grupo de voluntários da </w:t>
      </w:r>
      <w:proofErr w:type="spellStart"/>
      <w:r w:rsidRPr="008502B8">
        <w:rPr>
          <w:b/>
          <w:bCs/>
          <w:sz w:val="24"/>
          <w:szCs w:val="24"/>
        </w:rPr>
        <w:t>Mosaic</w:t>
      </w:r>
      <w:proofErr w:type="spellEnd"/>
      <w:r w:rsidRPr="008502B8">
        <w:rPr>
          <w:b/>
          <w:bCs/>
          <w:sz w:val="24"/>
          <w:szCs w:val="24"/>
        </w:rPr>
        <w:t xml:space="preserve"> Fertilizantes, pela realização da festa “Criança Feliz, Futuro Brilhante”, em comemoração ao dia das Crianças, na Zona Leste, no município de Sorriso-MT.</w:t>
      </w:r>
    </w:p>
    <w:p w:rsidR="00324C10" w:rsidRPr="008502B8" w:rsidRDefault="00324C10" w:rsidP="008502B8">
      <w:pPr>
        <w:pStyle w:val="Recuodecorpodetexto3"/>
        <w:ind w:firstLine="3420"/>
        <w:rPr>
          <w:b/>
          <w:bCs/>
          <w:sz w:val="24"/>
          <w:szCs w:val="24"/>
        </w:rPr>
      </w:pPr>
    </w:p>
    <w:p w:rsidR="00324C10" w:rsidRPr="008502B8" w:rsidRDefault="00324C10" w:rsidP="008502B8">
      <w:pPr>
        <w:pStyle w:val="Recuodecorpodetexto3"/>
        <w:ind w:firstLine="0"/>
        <w:rPr>
          <w:b/>
          <w:bCs/>
          <w:sz w:val="24"/>
          <w:szCs w:val="24"/>
        </w:rPr>
      </w:pPr>
    </w:p>
    <w:p w:rsidR="00324C10" w:rsidRPr="008502B8" w:rsidRDefault="00A95FBE" w:rsidP="008502B8">
      <w:pPr>
        <w:pStyle w:val="Recuodecorpodetexto3"/>
        <w:ind w:firstLine="3420"/>
        <w:rPr>
          <w:b/>
          <w:sz w:val="24"/>
          <w:szCs w:val="24"/>
        </w:rPr>
      </w:pPr>
      <w:r w:rsidRPr="008502B8">
        <w:rPr>
          <w:b/>
          <w:sz w:val="24"/>
          <w:szCs w:val="24"/>
        </w:rPr>
        <w:t>JUSTIFICATIVA</w:t>
      </w:r>
    </w:p>
    <w:p w:rsidR="00324C10" w:rsidRPr="008502B8" w:rsidRDefault="00324C10" w:rsidP="008502B8">
      <w:pPr>
        <w:jc w:val="both"/>
        <w:rPr>
          <w:color w:val="000000" w:themeColor="text1"/>
          <w:sz w:val="24"/>
          <w:szCs w:val="24"/>
          <w:shd w:val="clear" w:color="auto" w:fill="FFFFFF"/>
        </w:rPr>
      </w:pPr>
    </w:p>
    <w:p w:rsidR="00324C10" w:rsidRPr="008502B8" w:rsidRDefault="00A95FBE" w:rsidP="008502B8">
      <w:pPr>
        <w:ind w:firstLine="1418"/>
        <w:jc w:val="both"/>
        <w:rPr>
          <w:rFonts w:eastAsia="sans-serif"/>
          <w:sz w:val="24"/>
          <w:szCs w:val="24"/>
        </w:rPr>
      </w:pPr>
      <w:r w:rsidRPr="008502B8">
        <w:rPr>
          <w:rFonts w:eastAsia="sans-serif"/>
          <w:sz w:val="24"/>
          <w:szCs w:val="24"/>
        </w:rPr>
        <w:t>Considerando a iniciativa em realizar essa linda festa em prol das nossas crianças carentes da Zona Leste, onde participaram cerca de 700 crianças. Foram distribuídos lanches, bolos, pipocas, picolés, refrigerantes, além de recreação para a criançada, com pula-pula, brinquedos infláveis, gincanas e teatro de bonecos;</w:t>
      </w:r>
    </w:p>
    <w:p w:rsidR="00324C10" w:rsidRPr="008502B8" w:rsidRDefault="00324C10" w:rsidP="008502B8">
      <w:pPr>
        <w:ind w:firstLine="1418"/>
        <w:jc w:val="both"/>
        <w:rPr>
          <w:rFonts w:eastAsia="sans-serif"/>
          <w:sz w:val="24"/>
          <w:szCs w:val="24"/>
        </w:rPr>
      </w:pPr>
    </w:p>
    <w:p w:rsidR="00324C10" w:rsidRPr="008502B8" w:rsidRDefault="00A95FBE" w:rsidP="008502B8">
      <w:pPr>
        <w:ind w:firstLine="1418"/>
        <w:jc w:val="both"/>
        <w:rPr>
          <w:rFonts w:eastAsia="sans-serif"/>
          <w:sz w:val="24"/>
          <w:szCs w:val="24"/>
        </w:rPr>
      </w:pPr>
      <w:r w:rsidRPr="008502B8">
        <w:rPr>
          <w:rFonts w:eastAsia="sans-serif"/>
          <w:sz w:val="24"/>
          <w:szCs w:val="24"/>
        </w:rPr>
        <w:t>Considerando que, pude participar da festa e ver de perto a alegria das crianças;</w:t>
      </w:r>
    </w:p>
    <w:p w:rsidR="00324C10" w:rsidRPr="008502B8" w:rsidRDefault="00324C10" w:rsidP="008502B8">
      <w:pPr>
        <w:ind w:firstLine="1418"/>
        <w:jc w:val="both"/>
        <w:rPr>
          <w:rFonts w:eastAsia="sans-serif"/>
          <w:sz w:val="24"/>
          <w:szCs w:val="24"/>
        </w:rPr>
      </w:pPr>
    </w:p>
    <w:p w:rsidR="00324C10" w:rsidRDefault="00A95FBE" w:rsidP="008502B8">
      <w:pPr>
        <w:ind w:firstLine="1418"/>
        <w:jc w:val="both"/>
        <w:rPr>
          <w:sz w:val="24"/>
          <w:szCs w:val="24"/>
        </w:rPr>
      </w:pPr>
      <w:r w:rsidRPr="008502B8">
        <w:rPr>
          <w:sz w:val="24"/>
          <w:szCs w:val="24"/>
        </w:rPr>
        <w:t xml:space="preserve">Considerando que, por esta razão, como forma de homenagear a organização e </w:t>
      </w:r>
      <w:r w:rsidR="008502B8" w:rsidRPr="008502B8">
        <w:rPr>
          <w:sz w:val="24"/>
          <w:szCs w:val="24"/>
        </w:rPr>
        <w:t>a dedicação</w:t>
      </w:r>
      <w:r w:rsidRPr="008502B8">
        <w:rPr>
          <w:sz w:val="24"/>
          <w:szCs w:val="24"/>
        </w:rPr>
        <w:t xml:space="preserve"> dos organizadores desta grande festa para as crianças é que submetemos à apreciação do Plenário a presente MOÇÃO DE APLAUSO.</w:t>
      </w:r>
    </w:p>
    <w:p w:rsidR="008502B8" w:rsidRPr="008502B8" w:rsidRDefault="008502B8" w:rsidP="008502B8">
      <w:pPr>
        <w:ind w:firstLine="1418"/>
        <w:jc w:val="both"/>
        <w:rPr>
          <w:sz w:val="24"/>
          <w:szCs w:val="24"/>
        </w:rPr>
      </w:pPr>
    </w:p>
    <w:p w:rsidR="00324C10" w:rsidRPr="008502B8" w:rsidRDefault="00324C10" w:rsidP="008502B8">
      <w:pPr>
        <w:ind w:firstLine="1418"/>
        <w:jc w:val="both"/>
        <w:rPr>
          <w:sz w:val="24"/>
          <w:szCs w:val="24"/>
        </w:rPr>
      </w:pPr>
    </w:p>
    <w:p w:rsidR="00324C10" w:rsidRDefault="00A95FBE" w:rsidP="008502B8">
      <w:pPr>
        <w:pStyle w:val="Recuodecorpodetexto3"/>
        <w:ind w:firstLine="1418"/>
        <w:rPr>
          <w:iCs w:val="0"/>
          <w:sz w:val="24"/>
          <w:szCs w:val="24"/>
        </w:rPr>
      </w:pPr>
      <w:r w:rsidRPr="008502B8">
        <w:rPr>
          <w:iCs w:val="0"/>
          <w:sz w:val="24"/>
          <w:szCs w:val="24"/>
        </w:rPr>
        <w:t>Câmara Municipal de Sorriso, Estado de Mato Grosso, em 10 de outubro de 2023</w:t>
      </w:r>
      <w:r w:rsidR="008502B8" w:rsidRPr="008502B8">
        <w:rPr>
          <w:iCs w:val="0"/>
          <w:sz w:val="24"/>
          <w:szCs w:val="24"/>
        </w:rPr>
        <w:t>.</w:t>
      </w:r>
    </w:p>
    <w:p w:rsidR="008502B8" w:rsidRDefault="008502B8" w:rsidP="008502B8">
      <w:pPr>
        <w:pStyle w:val="Recuodecorpodetexto3"/>
        <w:ind w:firstLine="1418"/>
        <w:rPr>
          <w:iCs w:val="0"/>
          <w:sz w:val="24"/>
          <w:szCs w:val="24"/>
        </w:rPr>
      </w:pPr>
    </w:p>
    <w:p w:rsidR="008502B8" w:rsidRDefault="008502B8" w:rsidP="008502B8">
      <w:pPr>
        <w:pStyle w:val="Recuodecorpodetexto3"/>
        <w:ind w:firstLine="1418"/>
        <w:rPr>
          <w:iCs w:val="0"/>
          <w:sz w:val="24"/>
          <w:szCs w:val="24"/>
        </w:rPr>
      </w:pPr>
    </w:p>
    <w:p w:rsidR="008502B8" w:rsidRDefault="008502B8" w:rsidP="008502B8">
      <w:pPr>
        <w:pStyle w:val="Recuodecorpodetexto3"/>
        <w:ind w:firstLine="1418"/>
        <w:rPr>
          <w:iCs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1"/>
      </w:tblGrid>
      <w:tr w:rsidR="008502B8" w:rsidTr="008502B8">
        <w:trPr>
          <w:trHeight w:val="1228"/>
        </w:trPr>
        <w:tc>
          <w:tcPr>
            <w:tcW w:w="4743" w:type="dxa"/>
          </w:tcPr>
          <w:p w:rsidR="008502B8" w:rsidRPr="008502B8" w:rsidRDefault="008502B8" w:rsidP="008502B8">
            <w:pPr>
              <w:pStyle w:val="Recuodecorpodetexto3"/>
              <w:ind w:firstLine="0"/>
              <w:jc w:val="center"/>
              <w:rPr>
                <w:b/>
                <w:iCs w:val="0"/>
                <w:sz w:val="24"/>
                <w:szCs w:val="24"/>
              </w:rPr>
            </w:pPr>
            <w:r w:rsidRPr="008502B8">
              <w:rPr>
                <w:b/>
                <w:iCs w:val="0"/>
                <w:sz w:val="24"/>
                <w:szCs w:val="24"/>
              </w:rPr>
              <w:t>WANDERLEY PAULO</w:t>
            </w:r>
          </w:p>
          <w:p w:rsidR="008502B8" w:rsidRDefault="008502B8" w:rsidP="008502B8">
            <w:pPr>
              <w:pStyle w:val="Recuodecorpodetexto3"/>
              <w:ind w:firstLine="0"/>
              <w:jc w:val="center"/>
              <w:rPr>
                <w:iCs w:val="0"/>
                <w:sz w:val="24"/>
                <w:szCs w:val="24"/>
              </w:rPr>
            </w:pPr>
            <w:r w:rsidRPr="008502B8">
              <w:rPr>
                <w:b/>
                <w:iCs w:val="0"/>
                <w:sz w:val="24"/>
                <w:szCs w:val="24"/>
              </w:rPr>
              <w:t>Vereador PP</w:t>
            </w:r>
          </w:p>
        </w:tc>
        <w:tc>
          <w:tcPr>
            <w:tcW w:w="4744" w:type="dxa"/>
          </w:tcPr>
          <w:p w:rsidR="008B3682" w:rsidRDefault="008B3682" w:rsidP="008B3682">
            <w:pPr>
              <w:tabs>
                <w:tab w:val="left" w:pos="0"/>
              </w:tabs>
              <w:jc w:val="center"/>
              <w:rPr>
                <w:b/>
                <w:bCs/>
                <w:sz w:val="23"/>
                <w:szCs w:val="23"/>
              </w:rPr>
            </w:pPr>
            <w:r>
              <w:rPr>
                <w:b/>
                <w:bCs/>
                <w:sz w:val="23"/>
                <w:szCs w:val="23"/>
              </w:rPr>
              <w:t>CHICO DA ZONA LESTE</w:t>
            </w:r>
          </w:p>
          <w:p w:rsidR="008502B8" w:rsidRDefault="008B3682" w:rsidP="008B3682">
            <w:pPr>
              <w:pStyle w:val="Recuodecorpodetexto3"/>
              <w:ind w:firstLine="0"/>
              <w:jc w:val="center"/>
              <w:rPr>
                <w:iCs w:val="0"/>
                <w:sz w:val="24"/>
                <w:szCs w:val="24"/>
              </w:rPr>
            </w:pPr>
            <w:r>
              <w:rPr>
                <w:b/>
                <w:bCs/>
                <w:sz w:val="23"/>
                <w:szCs w:val="23"/>
              </w:rPr>
              <w:t>Vereador MDB</w:t>
            </w:r>
          </w:p>
        </w:tc>
      </w:tr>
      <w:tr w:rsidR="008502B8" w:rsidTr="008502B8">
        <w:tc>
          <w:tcPr>
            <w:tcW w:w="4743" w:type="dxa"/>
          </w:tcPr>
          <w:p w:rsidR="008502B8" w:rsidRDefault="008502B8" w:rsidP="008502B8">
            <w:pPr>
              <w:tabs>
                <w:tab w:val="left" w:pos="0"/>
              </w:tabs>
              <w:jc w:val="center"/>
              <w:rPr>
                <w:b/>
                <w:bCs/>
                <w:sz w:val="23"/>
                <w:szCs w:val="23"/>
              </w:rPr>
            </w:pPr>
            <w:r>
              <w:rPr>
                <w:b/>
                <w:bCs/>
                <w:sz w:val="23"/>
                <w:szCs w:val="23"/>
              </w:rPr>
              <w:t>JANE DELALIBERA</w:t>
            </w:r>
          </w:p>
          <w:p w:rsidR="008502B8" w:rsidRDefault="008502B8" w:rsidP="008502B8">
            <w:pPr>
              <w:pStyle w:val="Recuodecorpodetexto3"/>
              <w:ind w:firstLine="0"/>
              <w:jc w:val="center"/>
              <w:rPr>
                <w:iCs w:val="0"/>
                <w:sz w:val="24"/>
                <w:szCs w:val="24"/>
              </w:rPr>
            </w:pPr>
            <w:r>
              <w:rPr>
                <w:b/>
                <w:bCs/>
                <w:sz w:val="23"/>
                <w:szCs w:val="23"/>
              </w:rPr>
              <w:t>Vereadora PL</w:t>
            </w:r>
          </w:p>
        </w:tc>
        <w:tc>
          <w:tcPr>
            <w:tcW w:w="4744" w:type="dxa"/>
          </w:tcPr>
          <w:p w:rsidR="008B3682" w:rsidRDefault="008B3682" w:rsidP="008502B8">
            <w:pPr>
              <w:pStyle w:val="Recuodecorpodetexto3"/>
              <w:ind w:firstLine="0"/>
              <w:jc w:val="center"/>
              <w:rPr>
                <w:b/>
                <w:bCs/>
                <w:sz w:val="23"/>
                <w:szCs w:val="23"/>
              </w:rPr>
            </w:pPr>
            <w:r>
              <w:rPr>
                <w:b/>
                <w:bCs/>
                <w:sz w:val="23"/>
                <w:szCs w:val="23"/>
              </w:rPr>
              <w:t>CELSO KOZAK</w:t>
            </w:r>
          </w:p>
          <w:p w:rsidR="008502B8" w:rsidRDefault="008502B8" w:rsidP="008B3682">
            <w:pPr>
              <w:pStyle w:val="Recuodecorpodetexto3"/>
              <w:ind w:firstLine="0"/>
              <w:jc w:val="center"/>
              <w:rPr>
                <w:iCs w:val="0"/>
                <w:sz w:val="24"/>
                <w:szCs w:val="24"/>
              </w:rPr>
            </w:pPr>
            <w:r>
              <w:rPr>
                <w:b/>
                <w:bCs/>
                <w:sz w:val="23"/>
                <w:szCs w:val="23"/>
              </w:rPr>
              <w:t xml:space="preserve">Vereador </w:t>
            </w:r>
            <w:r w:rsidR="008B3682">
              <w:rPr>
                <w:b/>
                <w:bCs/>
                <w:sz w:val="23"/>
                <w:szCs w:val="23"/>
              </w:rPr>
              <w:t>PSDB</w:t>
            </w:r>
          </w:p>
        </w:tc>
      </w:tr>
    </w:tbl>
    <w:p w:rsidR="008502B8" w:rsidRPr="008502B8" w:rsidRDefault="008502B8" w:rsidP="008502B8">
      <w:pPr>
        <w:pStyle w:val="Recuodecorpodetexto3"/>
        <w:ind w:firstLine="1418"/>
        <w:rPr>
          <w:iCs w:val="0"/>
          <w:sz w:val="24"/>
          <w:szCs w:val="24"/>
        </w:rPr>
      </w:pPr>
    </w:p>
    <w:p w:rsidR="00324C10" w:rsidRDefault="00A95FBE">
      <w:pPr>
        <w:tabs>
          <w:tab w:val="left" w:pos="5320"/>
        </w:tabs>
        <w:ind w:right="-851"/>
        <w:rPr>
          <w:b/>
          <w:bCs/>
          <w:sz w:val="24"/>
          <w:szCs w:val="24"/>
        </w:rPr>
      </w:pPr>
      <w:r>
        <w:rPr>
          <w:b/>
          <w:bCs/>
          <w:sz w:val="24"/>
          <w:szCs w:val="24"/>
        </w:rPr>
        <w:t xml:space="preserve">                                                            </w:t>
      </w:r>
    </w:p>
    <w:p w:rsidR="00324C10" w:rsidRDefault="00324C10">
      <w:pPr>
        <w:tabs>
          <w:tab w:val="left" w:pos="5320"/>
        </w:tabs>
        <w:ind w:right="-851" w:firstLineChars="1450" w:firstLine="3335"/>
        <w:jc w:val="both"/>
        <w:rPr>
          <w:b/>
          <w:bCs/>
          <w:sz w:val="23"/>
          <w:szCs w:val="23"/>
        </w:rPr>
      </w:pPr>
    </w:p>
    <w:p w:rsidR="00324C10" w:rsidRDefault="00324C10" w:rsidP="008502B8">
      <w:pPr>
        <w:tabs>
          <w:tab w:val="left" w:pos="0"/>
        </w:tabs>
        <w:jc w:val="center"/>
        <w:rPr>
          <w:b/>
          <w:bCs/>
          <w:sz w:val="23"/>
          <w:szCs w:val="23"/>
        </w:rPr>
      </w:pPr>
    </w:p>
    <w:p w:rsidR="00324C10" w:rsidRDefault="00324C10">
      <w:pPr>
        <w:tabs>
          <w:tab w:val="left" w:pos="0"/>
        </w:tabs>
        <w:rPr>
          <w:b/>
          <w:bCs/>
          <w:sz w:val="23"/>
          <w:szCs w:val="23"/>
        </w:rPr>
      </w:pPr>
    </w:p>
    <w:p w:rsidR="00324C10" w:rsidRDefault="00324C10">
      <w:pPr>
        <w:tabs>
          <w:tab w:val="left" w:pos="0"/>
        </w:tabs>
        <w:rPr>
          <w:b/>
          <w:bCs/>
          <w:sz w:val="23"/>
          <w:szCs w:val="23"/>
        </w:rPr>
      </w:pPr>
    </w:p>
    <w:sectPr w:rsidR="00324C10" w:rsidSect="00D52D6E">
      <w:headerReference w:type="default" r:id="rId7"/>
      <w:pgSz w:w="11907" w:h="16840"/>
      <w:pgMar w:top="2835" w:right="1134" w:bottom="1135"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28F" w:rsidRDefault="0006528F">
      <w:r>
        <w:separator/>
      </w:r>
    </w:p>
  </w:endnote>
  <w:endnote w:type="continuationSeparator" w:id="0">
    <w:p w:rsidR="0006528F" w:rsidRDefault="0006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28F" w:rsidRDefault="0006528F">
      <w:r>
        <w:separator/>
      </w:r>
    </w:p>
  </w:footnote>
  <w:footnote w:type="continuationSeparator" w:id="0">
    <w:p w:rsidR="0006528F" w:rsidRDefault="00065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10" w:rsidRDefault="00324C10">
    <w:pPr>
      <w:jc w:val="center"/>
      <w:rPr>
        <w:b/>
        <w:sz w:val="28"/>
      </w:rPr>
    </w:pPr>
  </w:p>
  <w:p w:rsidR="00324C10" w:rsidRDefault="00324C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A2"/>
    <w:rsid w:val="00005DD8"/>
    <w:rsid w:val="0002139F"/>
    <w:rsid w:val="000364B7"/>
    <w:rsid w:val="00056352"/>
    <w:rsid w:val="00064B6A"/>
    <w:rsid w:val="0006528F"/>
    <w:rsid w:val="000A0850"/>
    <w:rsid w:val="000D406F"/>
    <w:rsid w:val="000E5740"/>
    <w:rsid w:val="000F1471"/>
    <w:rsid w:val="00113722"/>
    <w:rsid w:val="00120C13"/>
    <w:rsid w:val="001219D4"/>
    <w:rsid w:val="0012507E"/>
    <w:rsid w:val="00126FD5"/>
    <w:rsid w:val="001828A0"/>
    <w:rsid w:val="00184F87"/>
    <w:rsid w:val="001C069F"/>
    <w:rsid w:val="002133C6"/>
    <w:rsid w:val="002738A3"/>
    <w:rsid w:val="00276A7E"/>
    <w:rsid w:val="00294AEC"/>
    <w:rsid w:val="003005CF"/>
    <w:rsid w:val="00316742"/>
    <w:rsid w:val="00324C10"/>
    <w:rsid w:val="00336581"/>
    <w:rsid w:val="00355FD0"/>
    <w:rsid w:val="003705A2"/>
    <w:rsid w:val="003A08DF"/>
    <w:rsid w:val="003C5371"/>
    <w:rsid w:val="003C7658"/>
    <w:rsid w:val="003D4238"/>
    <w:rsid w:val="003E59A6"/>
    <w:rsid w:val="00434525"/>
    <w:rsid w:val="00454803"/>
    <w:rsid w:val="004632E8"/>
    <w:rsid w:val="004700E9"/>
    <w:rsid w:val="004B22B2"/>
    <w:rsid w:val="004B3486"/>
    <w:rsid w:val="005422A2"/>
    <w:rsid w:val="005A0A3E"/>
    <w:rsid w:val="005C0EFF"/>
    <w:rsid w:val="005D496C"/>
    <w:rsid w:val="005E0A37"/>
    <w:rsid w:val="005E591C"/>
    <w:rsid w:val="005F5EE2"/>
    <w:rsid w:val="006363F6"/>
    <w:rsid w:val="006624E2"/>
    <w:rsid w:val="00686942"/>
    <w:rsid w:val="00687AAA"/>
    <w:rsid w:val="006A020E"/>
    <w:rsid w:val="00703164"/>
    <w:rsid w:val="007111A9"/>
    <w:rsid w:val="00715324"/>
    <w:rsid w:val="00717998"/>
    <w:rsid w:val="007320A7"/>
    <w:rsid w:val="007579A0"/>
    <w:rsid w:val="007703B8"/>
    <w:rsid w:val="00771475"/>
    <w:rsid w:val="00771989"/>
    <w:rsid w:val="0078721A"/>
    <w:rsid w:val="0079794F"/>
    <w:rsid w:val="007A598F"/>
    <w:rsid w:val="007D03A7"/>
    <w:rsid w:val="007F1620"/>
    <w:rsid w:val="00826B73"/>
    <w:rsid w:val="00842FDE"/>
    <w:rsid w:val="008502B8"/>
    <w:rsid w:val="00857F31"/>
    <w:rsid w:val="00864D79"/>
    <w:rsid w:val="00871821"/>
    <w:rsid w:val="008A172E"/>
    <w:rsid w:val="008A73A3"/>
    <w:rsid w:val="008B3682"/>
    <w:rsid w:val="008C09E4"/>
    <w:rsid w:val="008F00EF"/>
    <w:rsid w:val="00944512"/>
    <w:rsid w:val="00953C14"/>
    <w:rsid w:val="009819D4"/>
    <w:rsid w:val="009A4489"/>
    <w:rsid w:val="009C6AB9"/>
    <w:rsid w:val="009D43FF"/>
    <w:rsid w:val="009D5BF0"/>
    <w:rsid w:val="009E3221"/>
    <w:rsid w:val="00A0667B"/>
    <w:rsid w:val="00A37439"/>
    <w:rsid w:val="00A95FBE"/>
    <w:rsid w:val="00AB50C4"/>
    <w:rsid w:val="00AB5733"/>
    <w:rsid w:val="00AF25E3"/>
    <w:rsid w:val="00AF4375"/>
    <w:rsid w:val="00B20812"/>
    <w:rsid w:val="00B37BF2"/>
    <w:rsid w:val="00B47826"/>
    <w:rsid w:val="00B666FF"/>
    <w:rsid w:val="00B67AB1"/>
    <w:rsid w:val="00B777BE"/>
    <w:rsid w:val="00B81A03"/>
    <w:rsid w:val="00B925F4"/>
    <w:rsid w:val="00B932C3"/>
    <w:rsid w:val="00B9445A"/>
    <w:rsid w:val="00B9552D"/>
    <w:rsid w:val="00BA44CA"/>
    <w:rsid w:val="00BF0D11"/>
    <w:rsid w:val="00C21D1D"/>
    <w:rsid w:val="00C304F2"/>
    <w:rsid w:val="00C5535C"/>
    <w:rsid w:val="00CA22D7"/>
    <w:rsid w:val="00CB5C75"/>
    <w:rsid w:val="00CC7363"/>
    <w:rsid w:val="00D0780A"/>
    <w:rsid w:val="00D40341"/>
    <w:rsid w:val="00D52D6E"/>
    <w:rsid w:val="00D82CFB"/>
    <w:rsid w:val="00DC4660"/>
    <w:rsid w:val="00DE173E"/>
    <w:rsid w:val="00DE64A3"/>
    <w:rsid w:val="00DE7A88"/>
    <w:rsid w:val="00E0168B"/>
    <w:rsid w:val="00E43278"/>
    <w:rsid w:val="00E559CC"/>
    <w:rsid w:val="00E9649F"/>
    <w:rsid w:val="00F0681D"/>
    <w:rsid w:val="00F32429"/>
    <w:rsid w:val="00F92304"/>
    <w:rsid w:val="00FB2A07"/>
    <w:rsid w:val="00FC2446"/>
    <w:rsid w:val="11310C8E"/>
    <w:rsid w:val="1E644C5A"/>
    <w:rsid w:val="1ED5688E"/>
    <w:rsid w:val="22312660"/>
    <w:rsid w:val="22563B85"/>
    <w:rsid w:val="3BA93863"/>
    <w:rsid w:val="55BF7C7E"/>
    <w:rsid w:val="60DD6A42"/>
    <w:rsid w:val="68245A45"/>
    <w:rsid w:val="6F1F2031"/>
    <w:rsid w:val="75AA67D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3D7B"/>
  <w15:docId w15:val="{1B6E9192-C672-465C-89F7-DA816C03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5">
    <w:name w:val="heading 5"/>
    <w:basedOn w:val="Normal"/>
    <w:next w:val="Normal"/>
    <w:link w:val="Ttulo5Char"/>
    <w:uiPriority w:val="9"/>
    <w:qFormat/>
    <w:pPr>
      <w:spacing w:before="100" w:beforeAutospacing="1" w:after="100" w:afterAutospacing="1"/>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qFormat/>
    <w:rPr>
      <w:color w:val="0000FF"/>
      <w:u w:val="single"/>
    </w:rPr>
  </w:style>
  <w:style w:type="paragraph" w:styleId="Ttulo">
    <w:name w:val="Title"/>
    <w:basedOn w:val="Normal"/>
    <w:link w:val="TtuloChar"/>
    <w:qFormat/>
    <w:pPr>
      <w:jc w:val="center"/>
    </w:pPr>
    <w:rPr>
      <w:rFonts w:asciiTheme="minorHAnsi" w:eastAsiaTheme="minorHAnsi" w:hAnsiTheme="minorHAnsi" w:cstheme="minorBidi"/>
      <w:b/>
      <w:bCs/>
      <w:i/>
      <w:sz w:val="28"/>
      <w:szCs w:val="22"/>
      <w:lang w:eastAsia="en-US"/>
    </w:rPr>
  </w:style>
  <w:style w:type="paragraph" w:styleId="Textodenotadefim">
    <w:name w:val="endnote text"/>
    <w:basedOn w:val="Normal"/>
    <w:link w:val="TextodenotadefimChar"/>
    <w:uiPriority w:val="99"/>
    <w:semiHidden/>
    <w:unhideWhenUsed/>
    <w:qFormat/>
  </w:style>
  <w:style w:type="paragraph" w:styleId="NormalWeb">
    <w:name w:val="Normal (Web)"/>
    <w:basedOn w:val="Normal"/>
    <w:uiPriority w:val="99"/>
    <w:semiHidden/>
    <w:unhideWhenUsed/>
    <w:qFormat/>
    <w:pPr>
      <w:spacing w:before="100" w:beforeAutospacing="1" w:after="100" w:afterAutospacing="1"/>
    </w:pPr>
    <w:rPr>
      <w:sz w:val="24"/>
      <w:szCs w:val="24"/>
    </w:rPr>
  </w:style>
  <w:style w:type="paragraph" w:styleId="Cabealho">
    <w:name w:val="header"/>
    <w:basedOn w:val="Normal"/>
    <w:link w:val="CabealhoChar"/>
    <w:qFormat/>
    <w:pPr>
      <w:tabs>
        <w:tab w:val="center" w:pos="4320"/>
        <w:tab w:val="right" w:pos="8640"/>
      </w:tabs>
    </w:pPr>
  </w:style>
  <w:style w:type="paragraph" w:styleId="Rodap">
    <w:name w:val="footer"/>
    <w:basedOn w:val="Normal"/>
    <w:link w:val="RodapChar"/>
    <w:uiPriority w:val="99"/>
    <w:unhideWhenUsed/>
    <w:qFormat/>
    <w:pPr>
      <w:tabs>
        <w:tab w:val="center" w:pos="4252"/>
        <w:tab w:val="right" w:pos="8504"/>
      </w:tabs>
    </w:pPr>
  </w:style>
  <w:style w:type="paragraph" w:styleId="Recuodecorpodetexto3">
    <w:name w:val="Body Text Indent 3"/>
    <w:basedOn w:val="Normal"/>
    <w:link w:val="Recuodecorpodetexto3Char"/>
    <w:qFormat/>
    <w:pPr>
      <w:ind w:firstLine="3402"/>
      <w:jc w:val="both"/>
    </w:pPr>
    <w:rPr>
      <w:iCs/>
      <w:sz w:val="28"/>
    </w:rPr>
  </w:style>
  <w:style w:type="paragraph" w:styleId="Subttulo">
    <w:name w:val="Subtitle"/>
    <w:basedOn w:val="Normal"/>
    <w:next w:val="Normal"/>
    <w:link w:val="SubttuloChar"/>
    <w:uiPriority w:val="11"/>
    <w:qFormat/>
    <w:pPr>
      <w:spacing w:after="160" w:line="259" w:lineRule="auto"/>
    </w:pPr>
    <w:rPr>
      <w:rFonts w:asciiTheme="minorHAnsi" w:eastAsiaTheme="minorEastAsia" w:hAnsiTheme="minorHAnsi" w:cstheme="minorBidi"/>
      <w:color w:val="595959" w:themeColor="text1" w:themeTint="A6"/>
      <w:spacing w:val="15"/>
      <w:sz w:val="22"/>
      <w:szCs w:val="22"/>
      <w:lang w:eastAsia="en-US"/>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Pr>
      <w:b/>
      <w:bCs/>
      <w:i/>
      <w:sz w:val="28"/>
    </w:rPr>
  </w:style>
  <w:style w:type="character" w:customStyle="1" w:styleId="TtuloChar1">
    <w:name w:val="Título Char1"/>
    <w:basedOn w:val="Fontepargpadro"/>
    <w:uiPriority w:val="10"/>
    <w:qFormat/>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iCs/>
      <w:sz w:val="28"/>
      <w:szCs w:val="20"/>
      <w:lang w:eastAsia="pt-BR"/>
    </w:rPr>
  </w:style>
  <w:style w:type="character" w:customStyle="1" w:styleId="Ttulo5Char">
    <w:name w:val="Título 5 Char"/>
    <w:basedOn w:val="Fontepargpadro"/>
    <w:link w:val="Ttulo5"/>
    <w:uiPriority w:val="9"/>
    <w:qFormat/>
    <w:rPr>
      <w:rFonts w:ascii="Times New Roman" w:eastAsia="Times New Roman" w:hAnsi="Times New Roman" w:cs="Times New Roman"/>
      <w:b/>
      <w:bCs/>
      <w:sz w:val="20"/>
      <w:szCs w:val="20"/>
      <w:lang w:eastAsia="pt-BR"/>
    </w:r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character" w:customStyle="1" w:styleId="SubttuloChar">
    <w:name w:val="Subtítulo Char"/>
    <w:basedOn w:val="Fontepargpadro"/>
    <w:link w:val="Subttulo"/>
    <w:uiPriority w:val="11"/>
    <w:qFormat/>
    <w:rPr>
      <w:rFonts w:eastAsiaTheme="minorEastAsia"/>
      <w:color w:val="595959" w:themeColor="text1" w:themeTint="A6"/>
      <w:spacing w:val="15"/>
    </w:rPr>
  </w:style>
  <w:style w:type="character" w:customStyle="1" w:styleId="TextodenotadefimChar">
    <w:name w:val="Texto de nota de fim Char"/>
    <w:basedOn w:val="Fontepargpadro"/>
    <w:link w:val="Textodenotadefim"/>
    <w:uiPriority w:val="99"/>
    <w:semiHidden/>
    <w:qFormat/>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E3221"/>
    <w:rPr>
      <w:rFonts w:ascii="Segoe UI" w:hAnsi="Segoe UI" w:cs="Segoe UI"/>
      <w:sz w:val="18"/>
      <w:szCs w:val="18"/>
    </w:rPr>
  </w:style>
  <w:style w:type="character" w:customStyle="1" w:styleId="TextodebaloChar">
    <w:name w:val="Texto de balão Char"/>
    <w:basedOn w:val="Fontepargpadro"/>
    <w:link w:val="Textodebalo"/>
    <w:uiPriority w:val="99"/>
    <w:semiHidden/>
    <w:rsid w:val="009E3221"/>
    <w:rPr>
      <w:rFonts w:ascii="Segoe UI" w:eastAsia="Times New Roman" w:hAnsi="Segoe UI" w:cs="Segoe UI"/>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E4D4-65FA-42BC-9DBC-3067F95A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228</Words>
  <Characters>1235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Lanna</cp:lastModifiedBy>
  <cp:revision>38</cp:revision>
  <cp:lastPrinted>2023-10-17T15:36:00Z</cp:lastPrinted>
  <dcterms:created xsi:type="dcterms:W3CDTF">2021-06-09T15:57:00Z</dcterms:created>
  <dcterms:modified xsi:type="dcterms:W3CDTF">2023-10-17T15:36:00Z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D21E2632BB3A47AC8F9525FB26B5590B</vt:lpwstr>
  </property>
  <property fmtid="{D5CDD505-2E9C-101B-9397-08002B2CF9AE}" pid="3" name="KSOProductBuildVer">
    <vt:lpwstr>1046-12.2.0.13215</vt:lpwstr>
  </property>
</Properties>
</file>