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C" w:rsidRPr="007169C2" w:rsidRDefault="007169C2" w:rsidP="007169C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C2">
        <w:rPr>
          <w:rFonts w:ascii="Times New Roman" w:hAnsi="Times New Roman" w:cs="Times New Roman"/>
          <w:b/>
          <w:sz w:val="24"/>
          <w:szCs w:val="24"/>
        </w:rPr>
        <w:t>INDICAÇÃO Nº 965</w:t>
      </w:r>
      <w:r w:rsidRPr="007169C2">
        <w:rPr>
          <w:rFonts w:ascii="Times New Roman" w:hAnsi="Times New Roman" w:cs="Times New Roman"/>
          <w:b/>
          <w:sz w:val="24"/>
          <w:szCs w:val="24"/>
        </w:rPr>
        <w:t>/202</w:t>
      </w:r>
      <w:r w:rsidRPr="007169C2">
        <w:rPr>
          <w:rFonts w:ascii="Times New Roman" w:hAnsi="Times New Roman" w:cs="Times New Roman"/>
          <w:b/>
          <w:sz w:val="24"/>
          <w:szCs w:val="24"/>
        </w:rPr>
        <w:t>3</w:t>
      </w:r>
    </w:p>
    <w:p w:rsidR="009C2E2C" w:rsidRPr="007169C2" w:rsidRDefault="009C2E2C" w:rsidP="007169C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69C2" w:rsidRPr="007169C2" w:rsidRDefault="007169C2" w:rsidP="007169C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E2C" w:rsidRPr="007169C2" w:rsidRDefault="007169C2" w:rsidP="007169C2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69C2">
        <w:rPr>
          <w:rFonts w:ascii="Times New Roman" w:eastAsia="Calibri" w:hAnsi="Times New Roman" w:cs="Times New Roman"/>
          <w:b/>
          <w:sz w:val="24"/>
          <w:szCs w:val="24"/>
        </w:rPr>
        <w:t>INDIC</w:t>
      </w:r>
      <w:r w:rsidRPr="007169C2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7169C2">
        <w:rPr>
          <w:rFonts w:ascii="Times New Roman" w:eastAsia="Calibri" w:hAnsi="Times New Roman" w:cs="Times New Roman"/>
          <w:b/>
          <w:sz w:val="24"/>
          <w:szCs w:val="24"/>
        </w:rPr>
        <w:t xml:space="preserve"> A </w:t>
      </w:r>
      <w:r w:rsidRPr="007169C2">
        <w:rPr>
          <w:rFonts w:ascii="Times New Roman" w:eastAsia="Calibri" w:hAnsi="Times New Roman" w:cs="Times New Roman"/>
          <w:b/>
          <w:sz w:val="24"/>
          <w:szCs w:val="24"/>
        </w:rPr>
        <w:t>CRIAÇÃO DO PLANO DIRETOR DE ÁREAS VERDES,</w:t>
      </w:r>
      <w:r w:rsidRPr="007169C2">
        <w:rPr>
          <w:rFonts w:ascii="Times New Roman" w:eastAsia="Calibri" w:hAnsi="Times New Roman" w:cs="Times New Roman"/>
          <w:b/>
          <w:sz w:val="24"/>
          <w:szCs w:val="24"/>
        </w:rPr>
        <w:t xml:space="preserve"> NO MUNICIPIO DE SORRISO – MT.</w:t>
      </w:r>
    </w:p>
    <w:p w:rsidR="009C2E2C" w:rsidRPr="007169C2" w:rsidRDefault="009C2E2C" w:rsidP="007169C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169C2" w:rsidRPr="007169C2" w:rsidRDefault="007169C2" w:rsidP="007169C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C2E2C" w:rsidRPr="007169C2" w:rsidRDefault="007169C2" w:rsidP="007169C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C2">
        <w:rPr>
          <w:rFonts w:ascii="Times New Roman" w:hAnsi="Times New Roman" w:cs="Times New Roman"/>
          <w:b/>
          <w:sz w:val="24"/>
          <w:szCs w:val="24"/>
        </w:rPr>
        <w:t>WANDERLEY PAULO</w:t>
      </w:r>
      <w:r w:rsidRPr="007169C2">
        <w:rPr>
          <w:rFonts w:ascii="Times New Roman" w:hAnsi="Times New Roman" w:cs="Times New Roman"/>
          <w:b/>
          <w:sz w:val="24"/>
          <w:szCs w:val="24"/>
        </w:rPr>
        <w:t xml:space="preserve"> - Progressistas</w:t>
      </w:r>
      <w:r w:rsidRPr="007169C2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Pr="007169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9C2">
        <w:rPr>
          <w:rFonts w:ascii="Times New Roman" w:hAnsi="Times New Roman" w:cs="Times New Roman"/>
          <w:bCs/>
          <w:sz w:val="24"/>
          <w:szCs w:val="24"/>
        </w:rPr>
        <w:t xml:space="preserve">vereadores abaixo assinados, </w:t>
      </w:r>
      <w:r w:rsidRPr="00716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artigo 115 do Regimento Interno, requer à Mesa que este Expediente seja encaminhado ao Exmo. Senhor Ari </w:t>
      </w:r>
      <w:proofErr w:type="spellStart"/>
      <w:r w:rsidRPr="007169C2"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 w:rsidRPr="00716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à Secretaria Municipal de </w:t>
      </w:r>
      <w:r w:rsidRPr="007169C2">
        <w:rPr>
          <w:rFonts w:ascii="Times New Roman" w:hAnsi="Times New Roman" w:cs="Times New Roman"/>
          <w:color w:val="000000" w:themeColor="text1"/>
          <w:sz w:val="24"/>
          <w:szCs w:val="24"/>
        </w:rPr>
        <w:t>Meio Ambiente,</w:t>
      </w:r>
      <w:r w:rsidRPr="00716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69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</w:t>
      </w:r>
      <w:r w:rsidRPr="007169C2">
        <w:rPr>
          <w:rFonts w:ascii="Times New Roman" w:hAnsi="Times New Roman" w:cs="Times New Roman"/>
          <w:b/>
          <w:sz w:val="24"/>
          <w:szCs w:val="24"/>
        </w:rPr>
        <w:t>d</w:t>
      </w:r>
      <w:r w:rsidRPr="007169C2">
        <w:rPr>
          <w:rFonts w:ascii="Times New Roman" w:hAnsi="Times New Roman" w:cs="Times New Roman"/>
          <w:b/>
          <w:sz w:val="24"/>
          <w:szCs w:val="24"/>
        </w:rPr>
        <w:t xml:space="preserve">a Criação do Plano Diretor de Áreas Verdes, </w:t>
      </w:r>
      <w:r w:rsidRPr="007169C2">
        <w:rPr>
          <w:rFonts w:ascii="Times New Roman" w:hAnsi="Times New Roman" w:cs="Times New Roman"/>
          <w:b/>
          <w:sz w:val="24"/>
          <w:szCs w:val="24"/>
        </w:rPr>
        <w:t>no município de Sorriso – MT.</w:t>
      </w:r>
    </w:p>
    <w:p w:rsidR="009C2E2C" w:rsidRPr="007169C2" w:rsidRDefault="009C2E2C" w:rsidP="007169C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E2C" w:rsidRPr="007169C2" w:rsidRDefault="009C2E2C" w:rsidP="007169C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E2C" w:rsidRPr="007169C2" w:rsidRDefault="007169C2" w:rsidP="007169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9C2E2C" w:rsidRPr="007169C2" w:rsidRDefault="009C2E2C" w:rsidP="007169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E2C" w:rsidRPr="007169C2" w:rsidRDefault="007169C2" w:rsidP="007169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69C2">
        <w:rPr>
          <w:rFonts w:ascii="Times New Roman" w:hAnsi="Times New Roman" w:cs="Times New Roman"/>
          <w:sz w:val="24"/>
          <w:szCs w:val="24"/>
        </w:rPr>
        <w:t>C</w:t>
      </w:r>
      <w:r w:rsidRPr="007169C2">
        <w:rPr>
          <w:rFonts w:ascii="Times New Roman" w:hAnsi="Times New Roman" w:cs="Times New Roman"/>
          <w:sz w:val="24"/>
          <w:szCs w:val="24"/>
        </w:rPr>
        <w:t>onsiderando</w:t>
      </w:r>
      <w:r w:rsidRPr="007169C2">
        <w:rPr>
          <w:rFonts w:ascii="Times New Roman" w:hAnsi="Times New Roman" w:cs="Times New Roman"/>
          <w:sz w:val="24"/>
          <w:szCs w:val="24"/>
        </w:rPr>
        <w:t xml:space="preserve"> a competência comum da União, dos Estados, do Distrito Federal e dos Municípios em proteger e preservar o meio ambiente, nos termos do artigo 23, incisos VI e VII, da Constituição Federal;</w:t>
      </w:r>
    </w:p>
    <w:p w:rsidR="009C2E2C" w:rsidRPr="007169C2" w:rsidRDefault="009C2E2C" w:rsidP="007169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2E2C" w:rsidRPr="007169C2" w:rsidRDefault="007169C2" w:rsidP="007169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9C2">
        <w:rPr>
          <w:rFonts w:ascii="Times New Roman" w:hAnsi="Times New Roman" w:cs="Times New Roman"/>
          <w:sz w:val="24"/>
          <w:szCs w:val="24"/>
        </w:rPr>
        <w:t>Considerando</w:t>
      </w:r>
      <w:r w:rsidRPr="007169C2">
        <w:rPr>
          <w:rFonts w:ascii="Times New Roman" w:hAnsi="Times New Roman" w:cs="Times New Roman"/>
          <w:sz w:val="24"/>
          <w:szCs w:val="24"/>
        </w:rPr>
        <w:t xml:space="preserve"> que "Área de Preservação Permanente" APP é entendida</w:t>
      </w:r>
      <w:r w:rsidRPr="007169C2">
        <w:rPr>
          <w:rFonts w:ascii="Times New Roman" w:hAnsi="Times New Roman" w:cs="Times New Roman"/>
          <w:sz w:val="24"/>
          <w:szCs w:val="24"/>
        </w:rPr>
        <w:t xml:space="preserve"> como área protegida, coberta ou não por vegetação nativa, com a função ambiental de preservar os recursos hídricos, a paisagem, a estabilidade geológica e a biodiversidade, facilitar o fluxo gênico de fauna e flora, proteger o solo e assegurar o </w:t>
      </w:r>
      <w:proofErr w:type="gramStart"/>
      <w:r w:rsidRPr="007169C2">
        <w:rPr>
          <w:rFonts w:ascii="Times New Roman" w:hAnsi="Times New Roman" w:cs="Times New Roman"/>
          <w:sz w:val="24"/>
          <w:szCs w:val="24"/>
        </w:rPr>
        <w:t>bem estar</w:t>
      </w:r>
      <w:proofErr w:type="gramEnd"/>
      <w:r w:rsidRPr="007169C2">
        <w:rPr>
          <w:rFonts w:ascii="Times New Roman" w:hAnsi="Times New Roman" w:cs="Times New Roman"/>
          <w:sz w:val="24"/>
          <w:szCs w:val="24"/>
        </w:rPr>
        <w:t xml:space="preserve"> das populações humanas, nos termos da Lei Federal nº 12.651, de 25 de maio de 2012, artigo 3º, inciso II;</w:t>
      </w:r>
    </w:p>
    <w:p w:rsidR="009C2E2C" w:rsidRPr="007169C2" w:rsidRDefault="009C2E2C" w:rsidP="007169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2E2C" w:rsidRPr="007169C2" w:rsidRDefault="007169C2" w:rsidP="007169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9C2">
        <w:rPr>
          <w:rFonts w:ascii="Times New Roman" w:hAnsi="Times New Roman" w:cs="Times New Roman"/>
          <w:sz w:val="24"/>
          <w:szCs w:val="24"/>
        </w:rPr>
        <w:t>C</w:t>
      </w:r>
      <w:r w:rsidRPr="007169C2">
        <w:rPr>
          <w:rFonts w:ascii="Times New Roman" w:hAnsi="Times New Roman" w:cs="Times New Roman"/>
          <w:sz w:val="24"/>
          <w:szCs w:val="24"/>
        </w:rPr>
        <w:t>onsiderando</w:t>
      </w:r>
      <w:r w:rsidRPr="007169C2">
        <w:rPr>
          <w:rFonts w:ascii="Times New Roman" w:hAnsi="Times New Roman" w:cs="Times New Roman"/>
          <w:sz w:val="24"/>
          <w:szCs w:val="24"/>
        </w:rPr>
        <w:t xml:space="preserve"> que a implantação de infraestrutura pública destinada a esportes, lazer e atividades educacionais e culturais ao ar livre em áreas urba</w:t>
      </w:r>
      <w:r w:rsidRPr="007169C2">
        <w:rPr>
          <w:rFonts w:ascii="Times New Roman" w:hAnsi="Times New Roman" w:cs="Times New Roman"/>
          <w:sz w:val="24"/>
          <w:szCs w:val="24"/>
        </w:rPr>
        <w:t>nas e rurais consolidadas, observada as condições estabelecidas na Lei Federal nº 12.651/2012, é considerada de interesse social (artigo 3º, inciso IX, alínea "c</w:t>
      </w:r>
      <w:proofErr w:type="gramStart"/>
      <w:r w:rsidRPr="007169C2">
        <w:rPr>
          <w:rFonts w:ascii="Times New Roman" w:hAnsi="Times New Roman" w:cs="Times New Roman"/>
          <w:sz w:val="24"/>
          <w:szCs w:val="24"/>
        </w:rPr>
        <w:t>”);</w:t>
      </w:r>
      <w:proofErr w:type="gramEnd"/>
    </w:p>
    <w:p w:rsidR="009C2E2C" w:rsidRPr="007169C2" w:rsidRDefault="009C2E2C" w:rsidP="007169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2E2C" w:rsidRPr="007169C2" w:rsidRDefault="007169C2" w:rsidP="007169C2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9C2">
        <w:rPr>
          <w:rFonts w:ascii="Times New Roman" w:hAnsi="Times New Roman" w:cs="Times New Roman"/>
          <w:sz w:val="24"/>
          <w:szCs w:val="24"/>
        </w:rPr>
        <w:t>Considerando</w:t>
      </w:r>
      <w:r w:rsidRPr="007169C2">
        <w:rPr>
          <w:rFonts w:ascii="Times New Roman" w:hAnsi="Times New Roman" w:cs="Times New Roman"/>
          <w:sz w:val="24"/>
          <w:szCs w:val="24"/>
        </w:rPr>
        <w:t xml:space="preserve"> que é competência comum dos municípios e demais entes federativos proteger o </w:t>
      </w:r>
      <w:r w:rsidRPr="007169C2">
        <w:rPr>
          <w:rFonts w:ascii="Times New Roman" w:hAnsi="Times New Roman" w:cs="Times New Roman"/>
          <w:sz w:val="24"/>
          <w:szCs w:val="24"/>
        </w:rPr>
        <w:t>meio ambiente e, em especial, definir espaços territoriais e seus componentes a serem especialmente protegidos;</w:t>
      </w:r>
    </w:p>
    <w:p w:rsidR="009C2E2C" w:rsidRPr="007169C2" w:rsidRDefault="009C2E2C" w:rsidP="007169C2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2E2C" w:rsidRPr="007169C2" w:rsidRDefault="007169C2" w:rsidP="007169C2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9C2">
        <w:rPr>
          <w:rFonts w:ascii="Times New Roman" w:hAnsi="Times New Roman" w:cs="Times New Roman"/>
          <w:sz w:val="24"/>
          <w:szCs w:val="24"/>
        </w:rPr>
        <w:t>C</w:t>
      </w:r>
      <w:r w:rsidRPr="007169C2">
        <w:rPr>
          <w:rFonts w:ascii="Times New Roman" w:hAnsi="Times New Roman" w:cs="Times New Roman"/>
          <w:sz w:val="24"/>
          <w:szCs w:val="24"/>
        </w:rPr>
        <w:t>onsiderando</w:t>
      </w:r>
      <w:r w:rsidRPr="007169C2">
        <w:rPr>
          <w:rFonts w:ascii="Times New Roman" w:hAnsi="Times New Roman" w:cs="Times New Roman"/>
          <w:sz w:val="24"/>
          <w:szCs w:val="24"/>
        </w:rPr>
        <w:t xml:space="preserve"> a importância de fomentar a qualidade de vida no Município por meio da preservação das atuais e a gestão das áreas </w:t>
      </w:r>
      <w:r w:rsidRPr="007169C2">
        <w:rPr>
          <w:rFonts w:ascii="Times New Roman" w:hAnsi="Times New Roman" w:cs="Times New Roman"/>
          <w:sz w:val="24"/>
          <w:szCs w:val="24"/>
        </w:rPr>
        <w:t>verdes</w:t>
      </w:r>
      <w:r w:rsidRPr="007169C2">
        <w:rPr>
          <w:rFonts w:ascii="Times New Roman" w:hAnsi="Times New Roman" w:cs="Times New Roman"/>
          <w:sz w:val="24"/>
          <w:szCs w:val="24"/>
        </w:rPr>
        <w:t>;</w:t>
      </w:r>
    </w:p>
    <w:p w:rsidR="009C2E2C" w:rsidRPr="007169C2" w:rsidRDefault="009C2E2C" w:rsidP="007169C2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2E2C" w:rsidRPr="007169C2" w:rsidRDefault="007169C2" w:rsidP="007169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9C2">
        <w:rPr>
          <w:rFonts w:ascii="Times New Roman" w:hAnsi="Times New Roman" w:cs="Times New Roman"/>
          <w:sz w:val="24"/>
          <w:szCs w:val="24"/>
        </w:rPr>
        <w:t>C</w:t>
      </w:r>
      <w:r w:rsidRPr="007169C2">
        <w:rPr>
          <w:rFonts w:ascii="Times New Roman" w:hAnsi="Times New Roman" w:cs="Times New Roman"/>
          <w:sz w:val="24"/>
          <w:szCs w:val="24"/>
        </w:rPr>
        <w:t>onsiderando</w:t>
      </w:r>
      <w:r w:rsidRPr="007169C2">
        <w:rPr>
          <w:rFonts w:ascii="Times New Roman" w:hAnsi="Times New Roman" w:cs="Times New Roman"/>
          <w:sz w:val="24"/>
          <w:szCs w:val="24"/>
        </w:rPr>
        <w:t xml:space="preserve"> a necessidade </w:t>
      </w:r>
      <w:proofErr w:type="gramStart"/>
      <w:r w:rsidRPr="007169C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7169C2">
        <w:rPr>
          <w:rFonts w:ascii="Times New Roman" w:hAnsi="Times New Roman" w:cs="Times New Roman"/>
          <w:sz w:val="24"/>
          <w:szCs w:val="24"/>
        </w:rPr>
        <w:t xml:space="preserve"> Município estabelecer áreas aptas a se qualificarem ambientalmente por meio do arcabouço de proteção das florestas, unidades de conservação, remanescente de vegetação nativa e demais espaços especialmente protegidos</w:t>
      </w:r>
      <w:r w:rsidRPr="007169C2">
        <w:rPr>
          <w:rFonts w:ascii="Times New Roman" w:hAnsi="Times New Roman" w:cs="Times New Roman"/>
          <w:sz w:val="24"/>
          <w:szCs w:val="24"/>
        </w:rPr>
        <w:t>, destinando</w:t>
      </w:r>
      <w:r w:rsidRPr="007169C2">
        <w:rPr>
          <w:rFonts w:ascii="Times New Roman" w:hAnsi="Times New Roman" w:cs="Times New Roman"/>
          <w:sz w:val="24"/>
          <w:szCs w:val="24"/>
        </w:rPr>
        <w:t xml:space="preserve">-se para parques ecológicos, lagos e áreas verdes com infraestrutura para atender a população. </w:t>
      </w:r>
    </w:p>
    <w:p w:rsidR="009C2E2C" w:rsidRPr="007169C2" w:rsidRDefault="009C2E2C" w:rsidP="00716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E2C" w:rsidRPr="007169C2" w:rsidRDefault="007169C2" w:rsidP="007169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Pr="007169C2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716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outubro de 202</w:t>
      </w:r>
      <w:r w:rsidRPr="007169C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169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169C2" w:rsidRPr="007169C2" w:rsidRDefault="007169C2" w:rsidP="007169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C2E2C" w:rsidRDefault="009C2E2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9C2E2C" w:rsidRDefault="007169C2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  <w:r>
        <w:rPr>
          <w:rFonts w:ascii="Times New Roman" w:eastAsiaTheme="minorEastAsia" w:hAnsi="Times New Roman" w:cs="Times New Roman"/>
          <w:b/>
          <w:bCs/>
          <w:lang w:val="en-US" w:eastAsia="pt-BR"/>
        </w:rPr>
        <w:t>WANDERLEY PAULO</w:t>
      </w:r>
    </w:p>
    <w:p w:rsidR="009C2E2C" w:rsidRDefault="007169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lang w:eastAsia="pt-BR"/>
        </w:rPr>
        <w:t>Vereador Progressistas</w:t>
      </w:r>
    </w:p>
    <w:sectPr w:rsidR="009C2E2C" w:rsidSect="007169C2">
      <w:pgSz w:w="11906" w:h="16838"/>
      <w:pgMar w:top="2836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0F5C20"/>
    <w:rsid w:val="000F6F8F"/>
    <w:rsid w:val="0010788F"/>
    <w:rsid w:val="001232DA"/>
    <w:rsid w:val="001278E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2C73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25E"/>
    <w:rsid w:val="00287FEA"/>
    <w:rsid w:val="00294010"/>
    <w:rsid w:val="002B233E"/>
    <w:rsid w:val="002B296D"/>
    <w:rsid w:val="002B3CA3"/>
    <w:rsid w:val="002F084F"/>
    <w:rsid w:val="0030495C"/>
    <w:rsid w:val="00332589"/>
    <w:rsid w:val="00332983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350E4"/>
    <w:rsid w:val="00440352"/>
    <w:rsid w:val="004544D3"/>
    <w:rsid w:val="004603FA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55C9"/>
    <w:rsid w:val="0068755E"/>
    <w:rsid w:val="006C07E7"/>
    <w:rsid w:val="006C2969"/>
    <w:rsid w:val="006F14C5"/>
    <w:rsid w:val="007169C2"/>
    <w:rsid w:val="007172FA"/>
    <w:rsid w:val="007628F6"/>
    <w:rsid w:val="0076323F"/>
    <w:rsid w:val="00765DD0"/>
    <w:rsid w:val="00786F62"/>
    <w:rsid w:val="007A47BF"/>
    <w:rsid w:val="007A5244"/>
    <w:rsid w:val="007B0BCB"/>
    <w:rsid w:val="007C5315"/>
    <w:rsid w:val="007C6F82"/>
    <w:rsid w:val="007D0BDB"/>
    <w:rsid w:val="007D49C7"/>
    <w:rsid w:val="00803132"/>
    <w:rsid w:val="00805FDC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825B7"/>
    <w:rsid w:val="0099787A"/>
    <w:rsid w:val="009B1158"/>
    <w:rsid w:val="009C2E2C"/>
    <w:rsid w:val="009C500A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45F31"/>
    <w:rsid w:val="00C55F7D"/>
    <w:rsid w:val="00C75B69"/>
    <w:rsid w:val="00CA30A0"/>
    <w:rsid w:val="00CB1C69"/>
    <w:rsid w:val="00CB2267"/>
    <w:rsid w:val="00CB72DE"/>
    <w:rsid w:val="00CC075B"/>
    <w:rsid w:val="00CC5265"/>
    <w:rsid w:val="00CD34FF"/>
    <w:rsid w:val="00CD4977"/>
    <w:rsid w:val="00CD6643"/>
    <w:rsid w:val="00CE5CFC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DC76C3"/>
    <w:rsid w:val="00DE76D7"/>
    <w:rsid w:val="00DF13EE"/>
    <w:rsid w:val="00E01E12"/>
    <w:rsid w:val="00E053A4"/>
    <w:rsid w:val="00E123C9"/>
    <w:rsid w:val="00E17C61"/>
    <w:rsid w:val="00E515DB"/>
    <w:rsid w:val="00E51970"/>
    <w:rsid w:val="00E8590D"/>
    <w:rsid w:val="00EC184A"/>
    <w:rsid w:val="00EC7A72"/>
    <w:rsid w:val="00F13C33"/>
    <w:rsid w:val="00F21BC9"/>
    <w:rsid w:val="00F24B56"/>
    <w:rsid w:val="00F32485"/>
    <w:rsid w:val="00F4659F"/>
    <w:rsid w:val="00F520E8"/>
    <w:rsid w:val="00F52622"/>
    <w:rsid w:val="00F53777"/>
    <w:rsid w:val="00F6212D"/>
    <w:rsid w:val="00F62E51"/>
    <w:rsid w:val="00FA53A4"/>
    <w:rsid w:val="00FB48E9"/>
    <w:rsid w:val="00FC293B"/>
    <w:rsid w:val="00FD2C46"/>
    <w:rsid w:val="013B25DB"/>
    <w:rsid w:val="07713742"/>
    <w:rsid w:val="0AB314A1"/>
    <w:rsid w:val="0ADD7A0B"/>
    <w:rsid w:val="1EE936D8"/>
    <w:rsid w:val="6D954092"/>
    <w:rsid w:val="7994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9806"/>
  <w15:docId w15:val="{C50800F8-326A-4278-81FC-BBD827BC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semiHidden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356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Lanna</cp:lastModifiedBy>
  <cp:revision>55</cp:revision>
  <cp:lastPrinted>2023-10-11T14:21:00Z</cp:lastPrinted>
  <dcterms:created xsi:type="dcterms:W3CDTF">2021-10-20T12:33:00Z</dcterms:created>
  <dcterms:modified xsi:type="dcterms:W3CDTF">2023-10-16T15:18:00Z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2216C8AC3387401DAC576F3F7EF78F8B</vt:lpwstr>
  </property>
  <property fmtid="{D5CDD505-2E9C-101B-9397-08002B2CF9AE}" pid="3" name="KSOProductBuildVer">
    <vt:lpwstr>1046-12.2.0.13215</vt:lpwstr>
  </property>
</Properties>
</file>