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44B3A" w14:textId="77777777" w:rsidR="005E4C43" w:rsidRPr="005E4C43" w:rsidRDefault="005E4C43" w:rsidP="005E4C43">
      <w:pPr>
        <w:spacing w:after="0" w:line="240" w:lineRule="auto"/>
        <w:ind w:left="2694" w:firstLine="708"/>
        <w:jc w:val="both"/>
        <w:rPr>
          <w:b/>
          <w:szCs w:val="24"/>
        </w:rPr>
      </w:pPr>
      <w:r w:rsidRPr="005E4C43">
        <w:rPr>
          <w:b/>
          <w:szCs w:val="24"/>
        </w:rPr>
        <w:t>INDICAÇÃO N° 1148/2023</w:t>
      </w:r>
    </w:p>
    <w:p w14:paraId="0006C4F8" w14:textId="77777777" w:rsidR="005E4C43" w:rsidRPr="005E4C43" w:rsidRDefault="005E4C43" w:rsidP="005E4C43">
      <w:pPr>
        <w:spacing w:after="0" w:line="240" w:lineRule="auto"/>
        <w:ind w:left="2694" w:firstLine="708"/>
        <w:jc w:val="both"/>
        <w:rPr>
          <w:b/>
          <w:szCs w:val="24"/>
        </w:rPr>
      </w:pPr>
    </w:p>
    <w:p w14:paraId="1EBF09DB" w14:textId="77777777" w:rsidR="005E4C43" w:rsidRPr="005E4C43" w:rsidRDefault="005E4C43" w:rsidP="005E4C43">
      <w:pPr>
        <w:spacing w:after="0" w:line="240" w:lineRule="auto"/>
        <w:jc w:val="both"/>
        <w:rPr>
          <w:b/>
          <w:szCs w:val="24"/>
        </w:rPr>
      </w:pPr>
    </w:p>
    <w:p w14:paraId="21E9CD09" w14:textId="77777777" w:rsidR="005E4C43" w:rsidRPr="005E4C43" w:rsidRDefault="005E4C43" w:rsidP="005E4C43">
      <w:pPr>
        <w:spacing w:after="0" w:line="240" w:lineRule="auto"/>
        <w:ind w:left="3402"/>
        <w:jc w:val="both"/>
        <w:rPr>
          <w:b/>
          <w:szCs w:val="24"/>
        </w:rPr>
      </w:pPr>
      <w:r w:rsidRPr="005E4C43">
        <w:rPr>
          <w:b/>
          <w:szCs w:val="24"/>
        </w:rPr>
        <w:t>INDICAMOS QUE O PODER EXECUTIVO MUNICIPAL REALIZE AS FUTURAS CONTRATAÇÕES DE COLABORADORES TERCEIRIZADOS POR POSTO/CARGO, COM VENCIMENTO FIXO, PAGAMENTO ATÉ O DIA 05 DE CADA MÊS E</w:t>
      </w:r>
      <w:r w:rsidRPr="005E4C43">
        <w:rPr>
          <w:szCs w:val="24"/>
        </w:rPr>
        <w:t xml:space="preserve"> </w:t>
      </w:r>
      <w:r w:rsidRPr="005E4C43">
        <w:rPr>
          <w:b/>
          <w:szCs w:val="24"/>
        </w:rPr>
        <w:t>RECOLHIMENTO DE FGTS.</w:t>
      </w:r>
    </w:p>
    <w:p w14:paraId="216B9568" w14:textId="77777777" w:rsidR="005E4C43" w:rsidRPr="005E4C43" w:rsidRDefault="005E4C43" w:rsidP="005E4C43">
      <w:pPr>
        <w:spacing w:after="0" w:line="240" w:lineRule="auto"/>
        <w:ind w:left="3402"/>
        <w:jc w:val="both"/>
        <w:rPr>
          <w:b/>
          <w:szCs w:val="24"/>
        </w:rPr>
      </w:pPr>
    </w:p>
    <w:p w14:paraId="374F8708" w14:textId="77777777" w:rsidR="005E4C43" w:rsidRPr="005E4C43" w:rsidRDefault="005E4C43" w:rsidP="005E4C43">
      <w:pPr>
        <w:spacing w:after="0" w:line="240" w:lineRule="auto"/>
        <w:jc w:val="both"/>
        <w:rPr>
          <w:b/>
          <w:szCs w:val="24"/>
        </w:rPr>
      </w:pPr>
    </w:p>
    <w:p w14:paraId="00FC05FE" w14:textId="77777777" w:rsidR="005E4C43" w:rsidRPr="005E4C43" w:rsidRDefault="005E4C43" w:rsidP="005E4C43">
      <w:pPr>
        <w:spacing w:after="0" w:line="240" w:lineRule="auto"/>
        <w:ind w:firstLine="3402"/>
        <w:jc w:val="both"/>
        <w:rPr>
          <w:b/>
          <w:szCs w:val="24"/>
        </w:rPr>
      </w:pPr>
      <w:r w:rsidRPr="005E4C43">
        <w:rPr>
          <w:b/>
          <w:szCs w:val="24"/>
        </w:rPr>
        <w:t xml:space="preserve">DAMIANI – PSDB </w:t>
      </w:r>
      <w:r w:rsidRPr="005E4C43">
        <w:rPr>
          <w:szCs w:val="24"/>
        </w:rPr>
        <w:t xml:space="preserve">e vereadores abaixo assinados, com assento nesta Casa, de conformidade com o artigo 115, do Regimento Interno, requerem à Mesa, que este expediente seja encaminhado ao Exmo. Sr. Ari </w:t>
      </w:r>
      <w:proofErr w:type="spellStart"/>
      <w:r w:rsidRPr="005E4C43">
        <w:rPr>
          <w:szCs w:val="24"/>
        </w:rPr>
        <w:t>Genézio</w:t>
      </w:r>
      <w:proofErr w:type="spellEnd"/>
      <w:r w:rsidRPr="005E4C43">
        <w:rPr>
          <w:szCs w:val="24"/>
        </w:rPr>
        <w:t xml:space="preserve"> </w:t>
      </w:r>
      <w:proofErr w:type="spellStart"/>
      <w:r w:rsidRPr="005E4C43">
        <w:rPr>
          <w:szCs w:val="24"/>
        </w:rPr>
        <w:t>Lafin</w:t>
      </w:r>
      <w:proofErr w:type="spellEnd"/>
      <w:r w:rsidRPr="005E4C43">
        <w:rPr>
          <w:szCs w:val="24"/>
        </w:rPr>
        <w:t xml:space="preserve">, Prefeito Municipal, à Secretaria Municipal de Administração, </w:t>
      </w:r>
      <w:r w:rsidRPr="005E4C43">
        <w:rPr>
          <w:b/>
          <w:szCs w:val="24"/>
        </w:rPr>
        <w:t>versando sobre a necessidade de que o Poder Executivo Municipal realize as futuras contratações de colaboradores terceirizados por posto/cargo, com vencimento fixo, pagamento até o dia 05 de cada mês e recolhimento de FGTS.</w:t>
      </w:r>
    </w:p>
    <w:p w14:paraId="5F7E8AB5" w14:textId="64AE833E" w:rsidR="005E4C43" w:rsidRPr="005E4C43" w:rsidRDefault="005E4C43" w:rsidP="005E4C43">
      <w:pPr>
        <w:spacing w:after="0" w:line="240" w:lineRule="auto"/>
        <w:jc w:val="both"/>
        <w:rPr>
          <w:b/>
          <w:szCs w:val="24"/>
        </w:rPr>
      </w:pPr>
    </w:p>
    <w:p w14:paraId="15EDDEF5" w14:textId="77777777" w:rsidR="005E4C43" w:rsidRPr="005E4C43" w:rsidRDefault="005E4C43" w:rsidP="005E4C43">
      <w:pPr>
        <w:spacing w:after="0" w:line="240" w:lineRule="auto"/>
        <w:jc w:val="both"/>
        <w:rPr>
          <w:b/>
          <w:szCs w:val="24"/>
        </w:rPr>
      </w:pPr>
    </w:p>
    <w:p w14:paraId="149C2CC1" w14:textId="77777777" w:rsidR="005E4C43" w:rsidRPr="005E4C43" w:rsidRDefault="005E4C43" w:rsidP="005E4C43">
      <w:pPr>
        <w:spacing w:after="0" w:line="240" w:lineRule="auto"/>
        <w:jc w:val="center"/>
        <w:rPr>
          <w:b/>
          <w:szCs w:val="24"/>
        </w:rPr>
      </w:pPr>
      <w:r w:rsidRPr="005E4C43">
        <w:rPr>
          <w:b/>
          <w:szCs w:val="24"/>
        </w:rPr>
        <w:t>JUSTIFICATIVAS</w:t>
      </w:r>
    </w:p>
    <w:p w14:paraId="466DB5BD" w14:textId="77777777" w:rsidR="005E4C43" w:rsidRPr="005E4C43" w:rsidRDefault="005E4C43" w:rsidP="005E4C43">
      <w:pPr>
        <w:spacing w:after="0" w:line="240" w:lineRule="auto"/>
        <w:ind w:firstLine="1418"/>
        <w:jc w:val="both"/>
        <w:rPr>
          <w:szCs w:val="24"/>
        </w:rPr>
      </w:pPr>
    </w:p>
    <w:p w14:paraId="79E1F464" w14:textId="77777777" w:rsidR="005E4C43" w:rsidRPr="005E4C43" w:rsidRDefault="005E4C43" w:rsidP="005E4C43">
      <w:pPr>
        <w:spacing w:after="0" w:line="240" w:lineRule="auto"/>
        <w:ind w:firstLine="1418"/>
        <w:jc w:val="both"/>
        <w:rPr>
          <w:szCs w:val="24"/>
        </w:rPr>
      </w:pPr>
      <w:r w:rsidRPr="005E4C43">
        <w:rPr>
          <w:szCs w:val="24"/>
        </w:rPr>
        <w:t>Considerando que o salário do empregado horista é efetuado em conformidade com o tempo realmente laborado, podendo ser calculado por hora, por dia, por semana, por quinzena e por mês, ou seja, é calculado segundo as horas ou os dias efetivamente trabalhados;</w:t>
      </w:r>
    </w:p>
    <w:p w14:paraId="6C698D46" w14:textId="77777777" w:rsidR="005E4C43" w:rsidRPr="005E4C43" w:rsidRDefault="005E4C43" w:rsidP="005E4C43">
      <w:pPr>
        <w:spacing w:after="0" w:line="240" w:lineRule="auto"/>
        <w:ind w:firstLine="1418"/>
        <w:jc w:val="both"/>
        <w:rPr>
          <w:szCs w:val="24"/>
        </w:rPr>
      </w:pPr>
    </w:p>
    <w:p w14:paraId="285D9477" w14:textId="77777777" w:rsidR="005E4C43" w:rsidRPr="005E4C43" w:rsidRDefault="005E4C43" w:rsidP="005E4C43">
      <w:pPr>
        <w:spacing w:after="0" w:line="240" w:lineRule="auto"/>
        <w:ind w:firstLine="1418"/>
        <w:jc w:val="both"/>
        <w:rPr>
          <w:szCs w:val="24"/>
        </w:rPr>
      </w:pPr>
      <w:r w:rsidRPr="005E4C43">
        <w:rPr>
          <w:szCs w:val="24"/>
        </w:rPr>
        <w:t>Considerando que os colaboradores terceirizados pelo município de Sorriso/MT, são contratados por hora, os quais não recebem os feriados, as faltas justificadas por atestado médico, bem como, não recebem os dias de recesso administrativo, sofrendo impacto em seu salário e comprometendo sua subsistência e de sua família;</w:t>
      </w:r>
    </w:p>
    <w:p w14:paraId="29157193" w14:textId="77777777" w:rsidR="005E4C43" w:rsidRPr="005E4C43" w:rsidRDefault="005E4C43" w:rsidP="005E4C43">
      <w:pPr>
        <w:spacing w:after="0" w:line="240" w:lineRule="auto"/>
        <w:ind w:firstLine="1418"/>
        <w:jc w:val="both"/>
        <w:rPr>
          <w:szCs w:val="24"/>
        </w:rPr>
      </w:pPr>
    </w:p>
    <w:p w14:paraId="36B2CDCC" w14:textId="77777777" w:rsidR="005E4C43" w:rsidRPr="005E4C43" w:rsidRDefault="005E4C43" w:rsidP="005E4C43">
      <w:pPr>
        <w:spacing w:after="0" w:line="240" w:lineRule="auto"/>
        <w:ind w:firstLine="1418"/>
        <w:jc w:val="both"/>
        <w:rPr>
          <w:szCs w:val="24"/>
        </w:rPr>
      </w:pPr>
      <w:r w:rsidRPr="005E4C43">
        <w:rPr>
          <w:szCs w:val="24"/>
        </w:rPr>
        <w:t>Considerando que nos termos da legislação vigente o trabalhador que trabalha por hora tem os mesmos direitos que os demais profissionais, porém, tais direitos estão sendo suprimidos por suas empregadoras, que promovem descontos no salário nas situações acima elencadas;</w:t>
      </w:r>
    </w:p>
    <w:p w14:paraId="048DEA33" w14:textId="77777777" w:rsidR="005E4C43" w:rsidRPr="005E4C43" w:rsidRDefault="005E4C43" w:rsidP="005E4C43">
      <w:pPr>
        <w:spacing w:after="0" w:line="240" w:lineRule="auto"/>
        <w:ind w:firstLine="1418"/>
        <w:jc w:val="both"/>
        <w:rPr>
          <w:szCs w:val="24"/>
        </w:rPr>
      </w:pPr>
    </w:p>
    <w:p w14:paraId="535E46E5" w14:textId="77777777" w:rsidR="005E4C43" w:rsidRPr="005E4C43" w:rsidRDefault="005E4C43" w:rsidP="005E4C43">
      <w:pPr>
        <w:spacing w:after="0" w:line="240" w:lineRule="auto"/>
        <w:ind w:firstLine="1418"/>
        <w:jc w:val="both"/>
        <w:rPr>
          <w:szCs w:val="24"/>
        </w:rPr>
      </w:pPr>
      <w:r w:rsidRPr="005E4C43">
        <w:rPr>
          <w:szCs w:val="24"/>
        </w:rPr>
        <w:t>Considerando que é constante as reclamações dos contratados terceirizados por hora, quanto aos descontos o que impacta diretamente no salário do trabalhador;</w:t>
      </w:r>
    </w:p>
    <w:p w14:paraId="62D2AB03" w14:textId="77777777" w:rsidR="005E4C43" w:rsidRPr="005E4C43" w:rsidRDefault="005E4C43" w:rsidP="005E4C43">
      <w:pPr>
        <w:spacing w:after="0" w:line="240" w:lineRule="auto"/>
        <w:ind w:firstLine="1418"/>
        <w:jc w:val="both"/>
        <w:rPr>
          <w:szCs w:val="24"/>
        </w:rPr>
      </w:pPr>
    </w:p>
    <w:p w14:paraId="46F77A8A" w14:textId="77777777" w:rsidR="005E4C43" w:rsidRPr="005E4C43" w:rsidRDefault="005E4C43" w:rsidP="005E4C43">
      <w:pPr>
        <w:spacing w:after="0" w:line="240" w:lineRule="auto"/>
        <w:ind w:firstLine="1418"/>
        <w:jc w:val="both"/>
        <w:rPr>
          <w:szCs w:val="24"/>
        </w:rPr>
      </w:pPr>
      <w:r w:rsidRPr="005E4C43">
        <w:rPr>
          <w:szCs w:val="24"/>
        </w:rPr>
        <w:t xml:space="preserve">Considerando que em se contratando por posto/cargo e com vencimento fixo, pagamento até o dia 05 de cada mês e recolhimento de FGTS, o trabalhador saberá exatamente e </w:t>
      </w:r>
      <w:bookmarkStart w:id="0" w:name="_GoBack"/>
      <w:bookmarkEnd w:id="0"/>
      <w:r w:rsidRPr="005E4C43">
        <w:rPr>
          <w:szCs w:val="24"/>
        </w:rPr>
        <w:t xml:space="preserve">quando e quanto receberá ao fechar o mês;   </w:t>
      </w:r>
    </w:p>
    <w:p w14:paraId="1F24E1EB" w14:textId="77777777" w:rsidR="005E4C43" w:rsidRPr="005E4C43" w:rsidRDefault="005E4C43" w:rsidP="005E4C43">
      <w:pPr>
        <w:spacing w:after="0" w:line="240" w:lineRule="auto"/>
        <w:jc w:val="both"/>
        <w:rPr>
          <w:szCs w:val="24"/>
        </w:rPr>
      </w:pPr>
    </w:p>
    <w:p w14:paraId="64FBA96B" w14:textId="77777777" w:rsidR="005E4C43" w:rsidRPr="005E4C43" w:rsidRDefault="005E4C43" w:rsidP="005E4C43">
      <w:pPr>
        <w:spacing w:after="0" w:line="240" w:lineRule="auto"/>
        <w:ind w:firstLine="1418"/>
        <w:jc w:val="both"/>
        <w:rPr>
          <w:szCs w:val="24"/>
        </w:rPr>
      </w:pPr>
      <w:r w:rsidRPr="005E4C43">
        <w:rPr>
          <w:szCs w:val="24"/>
        </w:rPr>
        <w:t>Dessa forma, é necessário que as futuras contratações pelo Poder Executivo Municipal de colaboradores terceirizados se dê por posto/cargo e com vencimento fixo, pagamento de salário até o dia 05 de cada mês e recolhimento de FGTS.</w:t>
      </w:r>
    </w:p>
    <w:p w14:paraId="259F5ECA" w14:textId="77777777" w:rsidR="005E4C43" w:rsidRPr="005E4C43" w:rsidRDefault="005E4C43" w:rsidP="005E4C43">
      <w:pPr>
        <w:spacing w:after="0" w:line="240" w:lineRule="auto"/>
        <w:jc w:val="both"/>
        <w:rPr>
          <w:szCs w:val="24"/>
        </w:rPr>
      </w:pPr>
    </w:p>
    <w:p w14:paraId="6E043AF4" w14:textId="77777777" w:rsidR="005E4C43" w:rsidRPr="005E4C43" w:rsidRDefault="005E4C43" w:rsidP="005E4C43">
      <w:pPr>
        <w:spacing w:after="0" w:line="240" w:lineRule="auto"/>
        <w:jc w:val="both"/>
        <w:rPr>
          <w:szCs w:val="24"/>
        </w:rPr>
      </w:pPr>
    </w:p>
    <w:p w14:paraId="33569F19" w14:textId="77777777" w:rsidR="005E4C43" w:rsidRPr="005E4C43" w:rsidRDefault="005E4C43" w:rsidP="005E4C43">
      <w:pPr>
        <w:spacing w:after="0" w:line="240" w:lineRule="auto"/>
        <w:ind w:firstLine="1418"/>
        <w:jc w:val="both"/>
        <w:rPr>
          <w:szCs w:val="24"/>
        </w:rPr>
      </w:pPr>
      <w:r w:rsidRPr="005E4C43">
        <w:rPr>
          <w:szCs w:val="24"/>
        </w:rPr>
        <w:t>Câmara Municipal de Sorriso, Estado de Mato Grosso, em 05 de dezembro de 2023.</w:t>
      </w:r>
    </w:p>
    <w:p w14:paraId="1D2250AF" w14:textId="77777777" w:rsidR="005E4C43" w:rsidRPr="005E4C43" w:rsidRDefault="005E4C43" w:rsidP="005E4C43">
      <w:pPr>
        <w:spacing w:after="0" w:line="240" w:lineRule="auto"/>
        <w:jc w:val="both"/>
        <w:rPr>
          <w:szCs w:val="24"/>
        </w:rPr>
      </w:pPr>
    </w:p>
    <w:p w14:paraId="487E11CE" w14:textId="77777777" w:rsidR="005E4C43" w:rsidRPr="005E4C43" w:rsidRDefault="005E4C43" w:rsidP="005E4C43">
      <w:pPr>
        <w:spacing w:after="0" w:line="240" w:lineRule="auto"/>
        <w:ind w:firstLine="1418"/>
        <w:jc w:val="both"/>
        <w:rPr>
          <w:szCs w:val="24"/>
        </w:rPr>
      </w:pPr>
    </w:p>
    <w:tbl>
      <w:tblPr>
        <w:tblStyle w:val="Tabelacomgrade"/>
        <w:tblW w:w="11199" w:type="dxa"/>
        <w:tblInd w:w="-998" w:type="dxa"/>
        <w:tblLook w:val="04A0" w:firstRow="1" w:lastRow="0" w:firstColumn="1" w:lastColumn="0" w:noHBand="0" w:noVBand="1"/>
      </w:tblPr>
      <w:tblGrid>
        <w:gridCol w:w="3334"/>
        <w:gridCol w:w="779"/>
        <w:gridCol w:w="1557"/>
        <w:gridCol w:w="1558"/>
        <w:gridCol w:w="778"/>
        <w:gridCol w:w="3193"/>
      </w:tblGrid>
      <w:tr w:rsidR="005E4C43" w:rsidRPr="005E4C43" w14:paraId="24CAC656" w14:textId="77777777" w:rsidTr="005E4C43">
        <w:trPr>
          <w:trHeight w:val="1058"/>
        </w:trPr>
        <w:tc>
          <w:tcPr>
            <w:tcW w:w="3334" w:type="dxa"/>
            <w:tcBorders>
              <w:top w:val="nil"/>
              <w:left w:val="nil"/>
              <w:bottom w:val="nil"/>
              <w:right w:val="nil"/>
            </w:tcBorders>
          </w:tcPr>
          <w:p w14:paraId="277DE993" w14:textId="77777777" w:rsidR="005E4C43" w:rsidRPr="005E4C43" w:rsidRDefault="005E4C43">
            <w:pPr>
              <w:tabs>
                <w:tab w:val="left" w:pos="0"/>
              </w:tabs>
              <w:jc w:val="center"/>
              <w:rPr>
                <w:b/>
                <w:bCs/>
                <w:szCs w:val="24"/>
              </w:rPr>
            </w:pPr>
            <w:r w:rsidRPr="005E4C43">
              <w:rPr>
                <w:b/>
                <w:bCs/>
                <w:szCs w:val="24"/>
              </w:rPr>
              <w:t>DAMIANI</w:t>
            </w:r>
          </w:p>
          <w:p w14:paraId="247668CC" w14:textId="77777777" w:rsidR="005E4C43" w:rsidRPr="005E4C43" w:rsidRDefault="005E4C43">
            <w:pPr>
              <w:jc w:val="center"/>
              <w:rPr>
                <w:b/>
                <w:bCs/>
                <w:szCs w:val="24"/>
              </w:rPr>
            </w:pPr>
            <w:r w:rsidRPr="005E4C43">
              <w:rPr>
                <w:b/>
                <w:bCs/>
                <w:szCs w:val="24"/>
              </w:rPr>
              <w:t>Vereador PSDB</w:t>
            </w:r>
          </w:p>
          <w:p w14:paraId="6D9F1D05" w14:textId="77777777" w:rsidR="005E4C43" w:rsidRPr="005E4C43" w:rsidRDefault="005E4C43">
            <w:pPr>
              <w:jc w:val="center"/>
              <w:rPr>
                <w:szCs w:val="24"/>
              </w:rPr>
            </w:pPr>
          </w:p>
        </w:tc>
        <w:tc>
          <w:tcPr>
            <w:tcW w:w="2336" w:type="dxa"/>
            <w:gridSpan w:val="2"/>
            <w:tcBorders>
              <w:top w:val="nil"/>
              <w:left w:val="nil"/>
              <w:bottom w:val="nil"/>
              <w:right w:val="nil"/>
            </w:tcBorders>
            <w:hideMark/>
          </w:tcPr>
          <w:p w14:paraId="0C292A87" w14:textId="77777777" w:rsidR="005E4C43" w:rsidRPr="005E4C43" w:rsidRDefault="005E4C43">
            <w:pPr>
              <w:jc w:val="center"/>
              <w:rPr>
                <w:b/>
                <w:bCs/>
                <w:szCs w:val="24"/>
              </w:rPr>
            </w:pPr>
            <w:r w:rsidRPr="005E4C43">
              <w:rPr>
                <w:b/>
                <w:bCs/>
                <w:szCs w:val="24"/>
              </w:rPr>
              <w:t>DIOGO KRIGUER</w:t>
            </w:r>
          </w:p>
          <w:p w14:paraId="22512B20" w14:textId="77777777" w:rsidR="005E4C43" w:rsidRPr="005E4C43" w:rsidRDefault="005E4C43">
            <w:pPr>
              <w:jc w:val="center"/>
              <w:rPr>
                <w:szCs w:val="24"/>
              </w:rPr>
            </w:pPr>
            <w:r w:rsidRPr="005E4C43">
              <w:rPr>
                <w:b/>
                <w:bCs/>
                <w:szCs w:val="24"/>
              </w:rPr>
              <w:t>Vereador PSDB</w:t>
            </w:r>
          </w:p>
        </w:tc>
        <w:tc>
          <w:tcPr>
            <w:tcW w:w="2336" w:type="dxa"/>
            <w:gridSpan w:val="2"/>
            <w:tcBorders>
              <w:top w:val="nil"/>
              <w:left w:val="nil"/>
              <w:bottom w:val="nil"/>
              <w:right w:val="nil"/>
            </w:tcBorders>
            <w:hideMark/>
          </w:tcPr>
          <w:p w14:paraId="1EF0394D" w14:textId="77777777" w:rsidR="005E4C43" w:rsidRPr="005E4C43" w:rsidRDefault="005E4C43">
            <w:pPr>
              <w:jc w:val="center"/>
              <w:rPr>
                <w:b/>
                <w:bCs/>
                <w:szCs w:val="24"/>
              </w:rPr>
            </w:pPr>
            <w:r w:rsidRPr="005E4C43">
              <w:rPr>
                <w:b/>
                <w:bCs/>
                <w:szCs w:val="24"/>
              </w:rPr>
              <w:t>CELSO KOZAK</w:t>
            </w:r>
          </w:p>
          <w:p w14:paraId="00D30E2D" w14:textId="77777777" w:rsidR="005E4C43" w:rsidRPr="005E4C43" w:rsidRDefault="005E4C43">
            <w:pPr>
              <w:jc w:val="center"/>
              <w:rPr>
                <w:szCs w:val="24"/>
              </w:rPr>
            </w:pPr>
            <w:r w:rsidRPr="005E4C43">
              <w:rPr>
                <w:b/>
                <w:bCs/>
                <w:szCs w:val="24"/>
              </w:rPr>
              <w:t>Vereador PSDB</w:t>
            </w:r>
          </w:p>
        </w:tc>
        <w:tc>
          <w:tcPr>
            <w:tcW w:w="3193" w:type="dxa"/>
            <w:tcBorders>
              <w:top w:val="nil"/>
              <w:left w:val="nil"/>
              <w:bottom w:val="nil"/>
              <w:right w:val="nil"/>
            </w:tcBorders>
            <w:hideMark/>
          </w:tcPr>
          <w:p w14:paraId="3BD38799" w14:textId="77777777" w:rsidR="005E4C43" w:rsidRPr="005E4C43" w:rsidRDefault="005E4C43">
            <w:pPr>
              <w:jc w:val="center"/>
              <w:rPr>
                <w:b/>
                <w:bCs/>
                <w:szCs w:val="24"/>
              </w:rPr>
            </w:pPr>
            <w:r w:rsidRPr="005E4C43">
              <w:rPr>
                <w:b/>
                <w:bCs/>
                <w:szCs w:val="24"/>
              </w:rPr>
              <w:t>RODRIGO MACHADO</w:t>
            </w:r>
          </w:p>
          <w:p w14:paraId="3D05DBB7" w14:textId="77777777" w:rsidR="005E4C43" w:rsidRPr="005E4C43" w:rsidRDefault="005E4C43">
            <w:pPr>
              <w:jc w:val="center"/>
              <w:rPr>
                <w:szCs w:val="24"/>
              </w:rPr>
            </w:pPr>
            <w:r w:rsidRPr="005E4C43">
              <w:rPr>
                <w:b/>
                <w:bCs/>
                <w:szCs w:val="24"/>
              </w:rPr>
              <w:t>Vereador PSDB</w:t>
            </w:r>
          </w:p>
        </w:tc>
      </w:tr>
      <w:tr w:rsidR="005E4C43" w:rsidRPr="005E4C43" w14:paraId="4486956E" w14:textId="77777777" w:rsidTr="005E4C43">
        <w:trPr>
          <w:trHeight w:val="1130"/>
        </w:trPr>
        <w:tc>
          <w:tcPr>
            <w:tcW w:w="4113" w:type="dxa"/>
            <w:gridSpan w:val="2"/>
            <w:tcBorders>
              <w:top w:val="nil"/>
              <w:left w:val="nil"/>
              <w:bottom w:val="nil"/>
              <w:right w:val="nil"/>
            </w:tcBorders>
            <w:hideMark/>
          </w:tcPr>
          <w:p w14:paraId="12279654" w14:textId="77777777" w:rsidR="005E4C43" w:rsidRPr="005E4C43" w:rsidRDefault="005E4C43">
            <w:pPr>
              <w:tabs>
                <w:tab w:val="left" w:pos="-608"/>
              </w:tabs>
              <w:ind w:left="-608" w:firstLine="108"/>
              <w:jc w:val="center"/>
              <w:rPr>
                <w:b/>
                <w:bCs/>
                <w:color w:val="000000"/>
                <w:szCs w:val="24"/>
              </w:rPr>
            </w:pPr>
            <w:r w:rsidRPr="005E4C43">
              <w:rPr>
                <w:b/>
                <w:bCs/>
                <w:color w:val="000000"/>
                <w:szCs w:val="24"/>
              </w:rPr>
              <w:t>ACACIO AMBROSINI</w:t>
            </w:r>
          </w:p>
          <w:p w14:paraId="13BEDA21" w14:textId="77777777" w:rsidR="005E4C43" w:rsidRPr="005E4C43" w:rsidRDefault="005E4C43">
            <w:pPr>
              <w:jc w:val="center"/>
              <w:rPr>
                <w:szCs w:val="24"/>
              </w:rPr>
            </w:pPr>
            <w:r w:rsidRPr="005E4C43">
              <w:rPr>
                <w:b/>
                <w:bCs/>
                <w:color w:val="000000"/>
                <w:szCs w:val="24"/>
              </w:rPr>
              <w:t>Vereador REPUBLICANOS</w:t>
            </w:r>
          </w:p>
        </w:tc>
        <w:tc>
          <w:tcPr>
            <w:tcW w:w="3115" w:type="dxa"/>
            <w:gridSpan w:val="2"/>
            <w:tcBorders>
              <w:top w:val="nil"/>
              <w:left w:val="nil"/>
              <w:bottom w:val="nil"/>
              <w:right w:val="nil"/>
            </w:tcBorders>
            <w:hideMark/>
          </w:tcPr>
          <w:p w14:paraId="1BC2CDA7" w14:textId="77777777" w:rsidR="005E4C43" w:rsidRPr="005E4C43" w:rsidRDefault="005E4C43">
            <w:pPr>
              <w:tabs>
                <w:tab w:val="left" w:pos="0"/>
              </w:tabs>
              <w:jc w:val="center"/>
              <w:rPr>
                <w:b/>
                <w:bCs/>
                <w:color w:val="000000"/>
                <w:szCs w:val="24"/>
              </w:rPr>
            </w:pPr>
            <w:r w:rsidRPr="005E4C43">
              <w:rPr>
                <w:b/>
                <w:bCs/>
                <w:color w:val="000000"/>
                <w:szCs w:val="24"/>
              </w:rPr>
              <w:t>IAGO MELLA</w:t>
            </w:r>
          </w:p>
          <w:p w14:paraId="1B5832D9" w14:textId="77777777" w:rsidR="005E4C43" w:rsidRPr="005E4C43" w:rsidRDefault="005E4C43">
            <w:pPr>
              <w:jc w:val="center"/>
              <w:rPr>
                <w:szCs w:val="24"/>
              </w:rPr>
            </w:pPr>
            <w:r w:rsidRPr="005E4C43">
              <w:rPr>
                <w:b/>
                <w:bCs/>
                <w:color w:val="000000"/>
                <w:szCs w:val="24"/>
              </w:rPr>
              <w:t>Vereador PODEMOS</w:t>
            </w:r>
          </w:p>
        </w:tc>
        <w:tc>
          <w:tcPr>
            <w:tcW w:w="3971" w:type="dxa"/>
            <w:gridSpan w:val="2"/>
            <w:tcBorders>
              <w:top w:val="nil"/>
              <w:left w:val="nil"/>
              <w:bottom w:val="nil"/>
              <w:right w:val="nil"/>
            </w:tcBorders>
          </w:tcPr>
          <w:p w14:paraId="21A364A2" w14:textId="77777777" w:rsidR="005E4C43" w:rsidRPr="005E4C43" w:rsidRDefault="005E4C43">
            <w:pPr>
              <w:tabs>
                <w:tab w:val="left" w:pos="0"/>
              </w:tabs>
              <w:jc w:val="center"/>
              <w:rPr>
                <w:b/>
                <w:bCs/>
                <w:color w:val="000000"/>
                <w:szCs w:val="24"/>
              </w:rPr>
            </w:pPr>
            <w:r w:rsidRPr="005E4C43">
              <w:rPr>
                <w:b/>
                <w:bCs/>
                <w:color w:val="000000"/>
                <w:szCs w:val="24"/>
              </w:rPr>
              <w:t>CHICO DA ZONA LESTE</w:t>
            </w:r>
          </w:p>
          <w:p w14:paraId="14585E5D" w14:textId="77777777" w:rsidR="005E4C43" w:rsidRPr="005E4C43" w:rsidRDefault="005E4C43">
            <w:pPr>
              <w:tabs>
                <w:tab w:val="left" w:pos="0"/>
              </w:tabs>
              <w:ind w:left="34" w:hanging="34"/>
              <w:jc w:val="center"/>
              <w:rPr>
                <w:b/>
                <w:bCs/>
                <w:color w:val="000000"/>
                <w:szCs w:val="24"/>
              </w:rPr>
            </w:pPr>
            <w:r w:rsidRPr="005E4C43">
              <w:rPr>
                <w:b/>
                <w:bCs/>
                <w:color w:val="000000"/>
                <w:szCs w:val="24"/>
              </w:rPr>
              <w:t>Vereador MDB</w:t>
            </w:r>
          </w:p>
          <w:p w14:paraId="1D28E284" w14:textId="77777777" w:rsidR="005E4C43" w:rsidRPr="005E4C43" w:rsidRDefault="005E4C43">
            <w:pPr>
              <w:jc w:val="center"/>
              <w:rPr>
                <w:szCs w:val="24"/>
              </w:rPr>
            </w:pPr>
          </w:p>
        </w:tc>
      </w:tr>
      <w:tr w:rsidR="005E4C43" w:rsidRPr="005E4C43" w14:paraId="5CBB18AB" w14:textId="77777777" w:rsidTr="005E4C43">
        <w:tc>
          <w:tcPr>
            <w:tcW w:w="4113" w:type="dxa"/>
            <w:gridSpan w:val="2"/>
            <w:tcBorders>
              <w:top w:val="nil"/>
              <w:left w:val="nil"/>
              <w:bottom w:val="nil"/>
              <w:right w:val="nil"/>
            </w:tcBorders>
            <w:hideMark/>
          </w:tcPr>
          <w:p w14:paraId="7A1F6EA1" w14:textId="77777777" w:rsidR="005E4C43" w:rsidRPr="005E4C43" w:rsidRDefault="005E4C43">
            <w:pPr>
              <w:tabs>
                <w:tab w:val="left" w:pos="-608"/>
              </w:tabs>
              <w:ind w:left="-608" w:firstLine="108"/>
              <w:jc w:val="center"/>
              <w:rPr>
                <w:b/>
                <w:bCs/>
                <w:color w:val="000000"/>
                <w:szCs w:val="24"/>
              </w:rPr>
            </w:pPr>
            <w:r w:rsidRPr="005E4C43">
              <w:rPr>
                <w:b/>
                <w:bCs/>
                <w:color w:val="000000"/>
                <w:szCs w:val="24"/>
              </w:rPr>
              <w:t>JANE DELALIBERA</w:t>
            </w:r>
          </w:p>
          <w:p w14:paraId="22E4163E" w14:textId="77777777" w:rsidR="005E4C43" w:rsidRPr="005E4C43" w:rsidRDefault="005E4C43">
            <w:pPr>
              <w:rPr>
                <w:szCs w:val="24"/>
              </w:rPr>
            </w:pPr>
            <w:r w:rsidRPr="005E4C43">
              <w:rPr>
                <w:b/>
                <w:bCs/>
                <w:color w:val="000000"/>
                <w:szCs w:val="24"/>
              </w:rPr>
              <w:t xml:space="preserve">                 Vereadora PL</w:t>
            </w:r>
          </w:p>
        </w:tc>
        <w:tc>
          <w:tcPr>
            <w:tcW w:w="3115" w:type="dxa"/>
            <w:gridSpan w:val="2"/>
            <w:tcBorders>
              <w:top w:val="nil"/>
              <w:left w:val="nil"/>
              <w:bottom w:val="nil"/>
              <w:right w:val="nil"/>
            </w:tcBorders>
            <w:hideMark/>
          </w:tcPr>
          <w:p w14:paraId="233616D3" w14:textId="77777777" w:rsidR="005E4C43" w:rsidRPr="005E4C43" w:rsidRDefault="005E4C43">
            <w:pPr>
              <w:tabs>
                <w:tab w:val="left" w:pos="0"/>
              </w:tabs>
              <w:jc w:val="center"/>
              <w:rPr>
                <w:b/>
                <w:bCs/>
                <w:color w:val="000000"/>
                <w:szCs w:val="24"/>
              </w:rPr>
            </w:pPr>
            <w:r w:rsidRPr="005E4C43">
              <w:rPr>
                <w:b/>
                <w:bCs/>
                <w:color w:val="000000"/>
                <w:szCs w:val="24"/>
              </w:rPr>
              <w:t>WANDERLEY PAULO</w:t>
            </w:r>
          </w:p>
          <w:p w14:paraId="6D166F5F" w14:textId="77777777" w:rsidR="005E4C43" w:rsidRPr="005E4C43" w:rsidRDefault="005E4C43">
            <w:pPr>
              <w:jc w:val="center"/>
              <w:rPr>
                <w:szCs w:val="24"/>
              </w:rPr>
            </w:pPr>
            <w:r w:rsidRPr="005E4C43">
              <w:rPr>
                <w:b/>
                <w:bCs/>
                <w:color w:val="000000"/>
                <w:szCs w:val="24"/>
              </w:rPr>
              <w:t>Vereador PP</w:t>
            </w:r>
          </w:p>
        </w:tc>
        <w:tc>
          <w:tcPr>
            <w:tcW w:w="3971" w:type="dxa"/>
            <w:gridSpan w:val="2"/>
            <w:tcBorders>
              <w:top w:val="nil"/>
              <w:left w:val="nil"/>
              <w:bottom w:val="nil"/>
              <w:right w:val="nil"/>
            </w:tcBorders>
            <w:hideMark/>
          </w:tcPr>
          <w:p w14:paraId="10BB7DBC" w14:textId="77777777" w:rsidR="005E4C43" w:rsidRPr="005E4C43" w:rsidRDefault="005E4C43">
            <w:pPr>
              <w:tabs>
                <w:tab w:val="left" w:pos="0"/>
              </w:tabs>
              <w:ind w:left="34" w:hanging="34"/>
              <w:jc w:val="center"/>
              <w:rPr>
                <w:b/>
                <w:bCs/>
                <w:color w:val="000000"/>
                <w:szCs w:val="24"/>
              </w:rPr>
            </w:pPr>
            <w:r w:rsidRPr="005E4C43">
              <w:rPr>
                <w:b/>
                <w:bCs/>
                <w:color w:val="000000"/>
                <w:szCs w:val="24"/>
              </w:rPr>
              <w:t>ZÉ DA PANTANAL</w:t>
            </w:r>
          </w:p>
          <w:p w14:paraId="03D35045" w14:textId="77777777" w:rsidR="005E4C43" w:rsidRPr="005E4C43" w:rsidRDefault="005E4C43">
            <w:pPr>
              <w:jc w:val="center"/>
              <w:rPr>
                <w:szCs w:val="24"/>
              </w:rPr>
            </w:pPr>
            <w:r w:rsidRPr="005E4C43">
              <w:rPr>
                <w:b/>
                <w:bCs/>
                <w:color w:val="000000"/>
                <w:szCs w:val="24"/>
              </w:rPr>
              <w:t>Vereador MDB</w:t>
            </w:r>
          </w:p>
        </w:tc>
      </w:tr>
    </w:tbl>
    <w:p w14:paraId="10AE3B67" w14:textId="77777777" w:rsidR="005E4C43" w:rsidRPr="005E4C43" w:rsidRDefault="005E4C43" w:rsidP="005E4C43">
      <w:pPr>
        <w:spacing w:after="0" w:line="240" w:lineRule="auto"/>
        <w:ind w:firstLine="1418"/>
        <w:jc w:val="both"/>
        <w:rPr>
          <w:szCs w:val="24"/>
        </w:rPr>
      </w:pPr>
    </w:p>
    <w:p w14:paraId="42A9141E" w14:textId="48D9CBF5" w:rsidR="00F2152E" w:rsidRPr="005E4C43" w:rsidRDefault="00F2152E" w:rsidP="005E4C43"/>
    <w:sectPr w:rsidR="00F2152E" w:rsidRPr="005E4C43" w:rsidSect="00A0578B">
      <w:footerReference w:type="default" r:id="rId6"/>
      <w:pgSz w:w="11906" w:h="16838"/>
      <w:pgMar w:top="2835" w:right="113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506E7" w14:textId="77777777" w:rsidR="00127283" w:rsidRDefault="00127283">
      <w:pPr>
        <w:spacing w:after="0" w:line="240" w:lineRule="auto"/>
      </w:pPr>
      <w:r>
        <w:separator/>
      </w:r>
    </w:p>
  </w:endnote>
  <w:endnote w:type="continuationSeparator" w:id="0">
    <w:p w14:paraId="28E29C3F" w14:textId="77777777" w:rsidR="00127283" w:rsidRDefault="00127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76739"/>
      <w:docPartObj>
        <w:docPartGallery w:val="Page Numbers (Bottom of Page)"/>
        <w:docPartUnique/>
      </w:docPartObj>
    </w:sdtPr>
    <w:sdtContent>
      <w:sdt>
        <w:sdtPr>
          <w:id w:val="-1769616900"/>
          <w:docPartObj>
            <w:docPartGallery w:val="Page Numbers (Top of Page)"/>
            <w:docPartUnique/>
          </w:docPartObj>
        </w:sdtPr>
        <w:sdtContent>
          <w:p w14:paraId="047BC317" w14:textId="742F2EDE" w:rsidR="005E4C43" w:rsidRDefault="005E4C43">
            <w:pPr>
              <w:pStyle w:val="Rodap"/>
              <w:jc w:val="right"/>
            </w:pPr>
            <w:r w:rsidRPr="005E4C43">
              <w:rPr>
                <w:sz w:val="16"/>
                <w:szCs w:val="16"/>
              </w:rPr>
              <w:t xml:space="preserve">Página </w:t>
            </w:r>
            <w:r w:rsidRPr="005E4C43">
              <w:rPr>
                <w:b/>
                <w:bCs/>
                <w:sz w:val="16"/>
                <w:szCs w:val="16"/>
              </w:rPr>
              <w:fldChar w:fldCharType="begin"/>
            </w:r>
            <w:r w:rsidRPr="005E4C43">
              <w:rPr>
                <w:b/>
                <w:bCs/>
                <w:sz w:val="16"/>
                <w:szCs w:val="16"/>
              </w:rPr>
              <w:instrText>PAGE</w:instrText>
            </w:r>
            <w:r w:rsidRPr="005E4C43">
              <w:rPr>
                <w:b/>
                <w:bCs/>
                <w:sz w:val="16"/>
                <w:szCs w:val="16"/>
              </w:rPr>
              <w:fldChar w:fldCharType="separate"/>
            </w:r>
            <w:r>
              <w:rPr>
                <w:b/>
                <w:bCs/>
                <w:noProof/>
                <w:sz w:val="16"/>
                <w:szCs w:val="16"/>
              </w:rPr>
              <w:t>2</w:t>
            </w:r>
            <w:r w:rsidRPr="005E4C43">
              <w:rPr>
                <w:b/>
                <w:bCs/>
                <w:sz w:val="16"/>
                <w:szCs w:val="16"/>
              </w:rPr>
              <w:fldChar w:fldCharType="end"/>
            </w:r>
            <w:r w:rsidRPr="005E4C43">
              <w:rPr>
                <w:sz w:val="16"/>
                <w:szCs w:val="16"/>
              </w:rPr>
              <w:t xml:space="preserve"> de </w:t>
            </w:r>
            <w:r w:rsidRPr="005E4C43">
              <w:rPr>
                <w:b/>
                <w:bCs/>
                <w:sz w:val="16"/>
                <w:szCs w:val="16"/>
              </w:rPr>
              <w:fldChar w:fldCharType="begin"/>
            </w:r>
            <w:r w:rsidRPr="005E4C43">
              <w:rPr>
                <w:b/>
                <w:bCs/>
                <w:sz w:val="16"/>
                <w:szCs w:val="16"/>
              </w:rPr>
              <w:instrText>NUMPAGES</w:instrText>
            </w:r>
            <w:r w:rsidRPr="005E4C43">
              <w:rPr>
                <w:b/>
                <w:bCs/>
                <w:sz w:val="16"/>
                <w:szCs w:val="16"/>
              </w:rPr>
              <w:fldChar w:fldCharType="separate"/>
            </w:r>
            <w:r>
              <w:rPr>
                <w:b/>
                <w:bCs/>
                <w:noProof/>
                <w:sz w:val="16"/>
                <w:szCs w:val="16"/>
              </w:rPr>
              <w:t>2</w:t>
            </w:r>
            <w:r w:rsidRPr="005E4C43">
              <w:rPr>
                <w:b/>
                <w:bCs/>
                <w:sz w:val="16"/>
                <w:szCs w:val="16"/>
              </w:rPr>
              <w:fldChar w:fldCharType="end"/>
            </w:r>
          </w:p>
        </w:sdtContent>
      </w:sdt>
    </w:sdtContent>
  </w:sdt>
  <w:p w14:paraId="3446E0A3" w14:textId="77777777" w:rsidR="00F559A1" w:rsidRPr="00A0578B" w:rsidRDefault="00F559A1">
    <w:pPr>
      <w:pStyle w:val="Rodap"/>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44290" w14:textId="77777777" w:rsidR="00127283" w:rsidRDefault="00127283">
      <w:pPr>
        <w:spacing w:after="0" w:line="240" w:lineRule="auto"/>
      </w:pPr>
      <w:r>
        <w:separator/>
      </w:r>
    </w:p>
  </w:footnote>
  <w:footnote w:type="continuationSeparator" w:id="0">
    <w:p w14:paraId="57FFEB1D" w14:textId="77777777" w:rsidR="00127283" w:rsidRDefault="001272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545F"/>
    <w:rsid w:val="00027558"/>
    <w:rsid w:val="00093904"/>
    <w:rsid w:val="00093C09"/>
    <w:rsid w:val="000A49F5"/>
    <w:rsid w:val="000D5DB9"/>
    <w:rsid w:val="000F1A20"/>
    <w:rsid w:val="000F78FD"/>
    <w:rsid w:val="00124BED"/>
    <w:rsid w:val="00127283"/>
    <w:rsid w:val="00144338"/>
    <w:rsid w:val="00150B19"/>
    <w:rsid w:val="00170A4C"/>
    <w:rsid w:val="0018287B"/>
    <w:rsid w:val="00184486"/>
    <w:rsid w:val="001F59F5"/>
    <w:rsid w:val="00211348"/>
    <w:rsid w:val="00221D20"/>
    <w:rsid w:val="00227E50"/>
    <w:rsid w:val="0024720C"/>
    <w:rsid w:val="00254395"/>
    <w:rsid w:val="00264294"/>
    <w:rsid w:val="002B50DF"/>
    <w:rsid w:val="002C11D5"/>
    <w:rsid w:val="002F0AEA"/>
    <w:rsid w:val="00304738"/>
    <w:rsid w:val="00315178"/>
    <w:rsid w:val="0032235B"/>
    <w:rsid w:val="00332824"/>
    <w:rsid w:val="00332E2F"/>
    <w:rsid w:val="00342B89"/>
    <w:rsid w:val="003A5117"/>
    <w:rsid w:val="003D4D28"/>
    <w:rsid w:val="003F3E98"/>
    <w:rsid w:val="00401533"/>
    <w:rsid w:val="004025C8"/>
    <w:rsid w:val="00405821"/>
    <w:rsid w:val="00453645"/>
    <w:rsid w:val="0046006F"/>
    <w:rsid w:val="004921D6"/>
    <w:rsid w:val="004C261F"/>
    <w:rsid w:val="004C70B8"/>
    <w:rsid w:val="004E18C1"/>
    <w:rsid w:val="005019C1"/>
    <w:rsid w:val="0051743A"/>
    <w:rsid w:val="00537FC5"/>
    <w:rsid w:val="00555B29"/>
    <w:rsid w:val="00566C29"/>
    <w:rsid w:val="005802CC"/>
    <w:rsid w:val="00591AA0"/>
    <w:rsid w:val="005B1431"/>
    <w:rsid w:val="005B6439"/>
    <w:rsid w:val="005D1581"/>
    <w:rsid w:val="005E4C43"/>
    <w:rsid w:val="00606850"/>
    <w:rsid w:val="00607CDA"/>
    <w:rsid w:val="006260DD"/>
    <w:rsid w:val="006310E4"/>
    <w:rsid w:val="00640770"/>
    <w:rsid w:val="0065217A"/>
    <w:rsid w:val="006545E7"/>
    <w:rsid w:val="006663D6"/>
    <w:rsid w:val="00681895"/>
    <w:rsid w:val="00681AAF"/>
    <w:rsid w:val="00691A02"/>
    <w:rsid w:val="006968B0"/>
    <w:rsid w:val="006A76E5"/>
    <w:rsid w:val="006B20FD"/>
    <w:rsid w:val="006C7204"/>
    <w:rsid w:val="00711609"/>
    <w:rsid w:val="0072067E"/>
    <w:rsid w:val="00747C4A"/>
    <w:rsid w:val="00751D94"/>
    <w:rsid w:val="0076194B"/>
    <w:rsid w:val="00762D5F"/>
    <w:rsid w:val="00795A02"/>
    <w:rsid w:val="007E19AB"/>
    <w:rsid w:val="00810EB6"/>
    <w:rsid w:val="008403F1"/>
    <w:rsid w:val="00871DA3"/>
    <w:rsid w:val="008738F5"/>
    <w:rsid w:val="0087529F"/>
    <w:rsid w:val="00876712"/>
    <w:rsid w:val="008774BA"/>
    <w:rsid w:val="008B57F3"/>
    <w:rsid w:val="008D1A02"/>
    <w:rsid w:val="008D5575"/>
    <w:rsid w:val="008E048E"/>
    <w:rsid w:val="008E41FE"/>
    <w:rsid w:val="008E623E"/>
    <w:rsid w:val="008E76DF"/>
    <w:rsid w:val="008F5E28"/>
    <w:rsid w:val="00906C79"/>
    <w:rsid w:val="00911EC8"/>
    <w:rsid w:val="00966752"/>
    <w:rsid w:val="00966936"/>
    <w:rsid w:val="009673BF"/>
    <w:rsid w:val="0097580B"/>
    <w:rsid w:val="009826F2"/>
    <w:rsid w:val="00986427"/>
    <w:rsid w:val="00990884"/>
    <w:rsid w:val="009B418E"/>
    <w:rsid w:val="009D2F7C"/>
    <w:rsid w:val="009E6F48"/>
    <w:rsid w:val="009F0BE0"/>
    <w:rsid w:val="009F285D"/>
    <w:rsid w:val="00A0578B"/>
    <w:rsid w:val="00A0587A"/>
    <w:rsid w:val="00A07FFA"/>
    <w:rsid w:val="00A145BF"/>
    <w:rsid w:val="00A26F48"/>
    <w:rsid w:val="00A42835"/>
    <w:rsid w:val="00A44353"/>
    <w:rsid w:val="00A6442D"/>
    <w:rsid w:val="00A70DC7"/>
    <w:rsid w:val="00A90F37"/>
    <w:rsid w:val="00A96923"/>
    <w:rsid w:val="00AA2554"/>
    <w:rsid w:val="00AB1005"/>
    <w:rsid w:val="00AB741E"/>
    <w:rsid w:val="00B079DD"/>
    <w:rsid w:val="00B35506"/>
    <w:rsid w:val="00B7238F"/>
    <w:rsid w:val="00B775F2"/>
    <w:rsid w:val="00BB2B19"/>
    <w:rsid w:val="00BB4D28"/>
    <w:rsid w:val="00BC5502"/>
    <w:rsid w:val="00C20CFB"/>
    <w:rsid w:val="00C52FCB"/>
    <w:rsid w:val="00C61AB5"/>
    <w:rsid w:val="00C67F34"/>
    <w:rsid w:val="00C726AF"/>
    <w:rsid w:val="00C75ACE"/>
    <w:rsid w:val="00C95C00"/>
    <w:rsid w:val="00CA0CC3"/>
    <w:rsid w:val="00CA6D4F"/>
    <w:rsid w:val="00CB3435"/>
    <w:rsid w:val="00CD3723"/>
    <w:rsid w:val="00CF4A9D"/>
    <w:rsid w:val="00D026BD"/>
    <w:rsid w:val="00D03521"/>
    <w:rsid w:val="00D04363"/>
    <w:rsid w:val="00D10D12"/>
    <w:rsid w:val="00D22013"/>
    <w:rsid w:val="00D514ED"/>
    <w:rsid w:val="00D71FBD"/>
    <w:rsid w:val="00DA4B00"/>
    <w:rsid w:val="00DD10EE"/>
    <w:rsid w:val="00E04E56"/>
    <w:rsid w:val="00E167A9"/>
    <w:rsid w:val="00E378A1"/>
    <w:rsid w:val="00E4024D"/>
    <w:rsid w:val="00E40703"/>
    <w:rsid w:val="00E46BDF"/>
    <w:rsid w:val="00E743EE"/>
    <w:rsid w:val="00E95B86"/>
    <w:rsid w:val="00EC5302"/>
    <w:rsid w:val="00ED242B"/>
    <w:rsid w:val="00ED3D47"/>
    <w:rsid w:val="00ED48B9"/>
    <w:rsid w:val="00EF690D"/>
    <w:rsid w:val="00F004C2"/>
    <w:rsid w:val="00F1159A"/>
    <w:rsid w:val="00F20883"/>
    <w:rsid w:val="00F2152E"/>
    <w:rsid w:val="00F226A7"/>
    <w:rsid w:val="00F3396C"/>
    <w:rsid w:val="00F35717"/>
    <w:rsid w:val="00F37FF4"/>
    <w:rsid w:val="00F52123"/>
    <w:rsid w:val="00F559A1"/>
    <w:rsid w:val="00F86C8E"/>
    <w:rsid w:val="00F87273"/>
    <w:rsid w:val="00F87769"/>
    <w:rsid w:val="00FA063F"/>
    <w:rsid w:val="00FA0AF1"/>
    <w:rsid w:val="00FA1DCC"/>
    <w:rsid w:val="00FA4116"/>
    <w:rsid w:val="00FA4E60"/>
    <w:rsid w:val="00FB324B"/>
    <w:rsid w:val="00FC2F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67BD"/>
  <w15:docId w15:val="{92B98396-547B-4F61-9F85-B69071AF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table" w:styleId="Tabelacomgrade">
    <w:name w:val="Table Grid"/>
    <w:basedOn w:val="Tabelanormal"/>
    <w:uiPriority w:val="59"/>
    <w:rsid w:val="00CF4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559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59A1"/>
    <w:rPr>
      <w:rFonts w:ascii="Times New Roman" w:eastAsia="Calibri" w:hAnsi="Times New Roman" w:cs="Times New Roman"/>
      <w:sz w:val="24"/>
    </w:rPr>
  </w:style>
  <w:style w:type="paragraph" w:styleId="Rodap">
    <w:name w:val="footer"/>
    <w:basedOn w:val="Normal"/>
    <w:link w:val="RodapChar"/>
    <w:uiPriority w:val="99"/>
    <w:unhideWhenUsed/>
    <w:rsid w:val="00F559A1"/>
    <w:pPr>
      <w:tabs>
        <w:tab w:val="center" w:pos="4252"/>
        <w:tab w:val="right" w:pos="8504"/>
      </w:tabs>
      <w:spacing w:after="0" w:line="240" w:lineRule="auto"/>
    </w:pPr>
  </w:style>
  <w:style w:type="character" w:customStyle="1" w:styleId="RodapChar">
    <w:name w:val="Rodapé Char"/>
    <w:basedOn w:val="Fontepargpadro"/>
    <w:link w:val="Rodap"/>
    <w:uiPriority w:val="99"/>
    <w:rsid w:val="00F559A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9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406</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Lanna</cp:lastModifiedBy>
  <cp:revision>10</cp:revision>
  <cp:lastPrinted>2023-12-11T13:22:00Z</cp:lastPrinted>
  <dcterms:created xsi:type="dcterms:W3CDTF">2023-12-05T14:33:00Z</dcterms:created>
  <dcterms:modified xsi:type="dcterms:W3CDTF">2023-12-11T13:22:00Z</dcterms:modified>
</cp:coreProperties>
</file>