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8259" w14:textId="66B4814B" w:rsidR="0022507D" w:rsidRDefault="006A7CF6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B33675">
        <w:rPr>
          <w:rFonts w:ascii="Times New Roman" w:hAnsi="Times New Roman"/>
          <w:sz w:val="23"/>
          <w:szCs w:val="23"/>
        </w:rPr>
        <w:t>DECRETO LEGISLATIVO Nº</w:t>
      </w:r>
      <w:r w:rsidR="00191F57">
        <w:rPr>
          <w:rFonts w:ascii="Times New Roman" w:hAnsi="Times New Roman"/>
          <w:sz w:val="23"/>
          <w:szCs w:val="23"/>
        </w:rPr>
        <w:t xml:space="preserve"> 86</w:t>
      </w:r>
      <w:r w:rsidR="0032484D" w:rsidRPr="00B33675">
        <w:rPr>
          <w:rFonts w:ascii="Times New Roman" w:hAnsi="Times New Roman"/>
          <w:sz w:val="23"/>
          <w:szCs w:val="23"/>
        </w:rPr>
        <w:t>/</w:t>
      </w:r>
      <w:r w:rsidR="005767F2" w:rsidRPr="00B33675">
        <w:rPr>
          <w:rFonts w:ascii="Times New Roman" w:hAnsi="Times New Roman"/>
          <w:sz w:val="23"/>
          <w:szCs w:val="23"/>
        </w:rPr>
        <w:t>20</w:t>
      </w:r>
      <w:r w:rsidR="00BD1D46" w:rsidRPr="00B33675">
        <w:rPr>
          <w:rFonts w:ascii="Times New Roman" w:hAnsi="Times New Roman"/>
          <w:sz w:val="23"/>
          <w:szCs w:val="23"/>
        </w:rPr>
        <w:t>2</w:t>
      </w:r>
      <w:r w:rsidR="003D496E" w:rsidRPr="00B33675">
        <w:rPr>
          <w:rFonts w:ascii="Times New Roman" w:hAnsi="Times New Roman"/>
          <w:sz w:val="23"/>
          <w:szCs w:val="23"/>
        </w:rPr>
        <w:t>3</w:t>
      </w:r>
    </w:p>
    <w:p w14:paraId="05053A0A" w14:textId="34905465" w:rsidR="00B33675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20027A77" w14:textId="77777777" w:rsidR="00B33675" w:rsidRPr="00B33675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17A93432" w14:textId="710C3E7E" w:rsidR="0022507D" w:rsidRDefault="006A7CF6" w:rsidP="00B33675">
      <w:pPr>
        <w:ind w:left="3402"/>
        <w:rPr>
          <w:bCs/>
          <w:sz w:val="23"/>
          <w:szCs w:val="23"/>
        </w:rPr>
      </w:pPr>
      <w:r w:rsidRPr="00B33675">
        <w:rPr>
          <w:bCs/>
          <w:sz w:val="23"/>
          <w:szCs w:val="23"/>
        </w:rPr>
        <w:t>Data:</w:t>
      </w:r>
      <w:r w:rsidR="00935124" w:rsidRPr="00B33675">
        <w:rPr>
          <w:bCs/>
          <w:sz w:val="23"/>
          <w:szCs w:val="23"/>
        </w:rPr>
        <w:t xml:space="preserve"> </w:t>
      </w:r>
      <w:r w:rsidR="00191F57">
        <w:rPr>
          <w:bCs/>
          <w:sz w:val="23"/>
          <w:szCs w:val="23"/>
        </w:rPr>
        <w:t>13</w:t>
      </w:r>
      <w:r w:rsidR="00935124" w:rsidRPr="00B33675">
        <w:rPr>
          <w:bCs/>
          <w:sz w:val="23"/>
          <w:szCs w:val="23"/>
        </w:rPr>
        <w:t xml:space="preserve"> de </w:t>
      </w:r>
      <w:r w:rsidR="00BE0AAE">
        <w:rPr>
          <w:bCs/>
          <w:sz w:val="23"/>
          <w:szCs w:val="23"/>
        </w:rPr>
        <w:t>dezembro</w:t>
      </w:r>
      <w:r w:rsidR="008C4322" w:rsidRPr="00B33675">
        <w:rPr>
          <w:bCs/>
          <w:sz w:val="23"/>
          <w:szCs w:val="23"/>
        </w:rPr>
        <w:t xml:space="preserve"> de 20</w:t>
      </w:r>
      <w:r w:rsidR="00350E9F" w:rsidRPr="00B33675">
        <w:rPr>
          <w:bCs/>
          <w:sz w:val="23"/>
          <w:szCs w:val="23"/>
        </w:rPr>
        <w:t>2</w:t>
      </w:r>
      <w:r w:rsidR="003D496E" w:rsidRPr="00B33675">
        <w:rPr>
          <w:bCs/>
          <w:sz w:val="23"/>
          <w:szCs w:val="23"/>
        </w:rPr>
        <w:t>3</w:t>
      </w:r>
    </w:p>
    <w:p w14:paraId="79E05E82" w14:textId="77777777" w:rsidR="00B33675" w:rsidRPr="00B33675" w:rsidRDefault="00B33675" w:rsidP="00B33675">
      <w:pPr>
        <w:ind w:left="3402"/>
        <w:rPr>
          <w:bCs/>
          <w:sz w:val="23"/>
          <w:szCs w:val="23"/>
        </w:rPr>
      </w:pPr>
    </w:p>
    <w:p w14:paraId="514418A3" w14:textId="77777777" w:rsidR="0022507D" w:rsidRPr="00B33675" w:rsidRDefault="0022507D" w:rsidP="00B33675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3C720114" w14:textId="7B07E168" w:rsidR="00256326" w:rsidRDefault="006A7CF6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33675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B33675">
        <w:rPr>
          <w:rFonts w:ascii="Times New Roman" w:hAnsi="Times New Roman"/>
          <w:b w:val="0"/>
          <w:sz w:val="23"/>
          <w:szCs w:val="23"/>
        </w:rPr>
        <w:t>a</w:t>
      </w:r>
      <w:r w:rsidR="007E67FF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B33675">
        <w:rPr>
          <w:rFonts w:ascii="Times New Roman" w:hAnsi="Times New Roman"/>
          <w:b w:val="0"/>
          <w:sz w:val="23"/>
          <w:szCs w:val="23"/>
        </w:rPr>
        <w:t>Distinção Honorífica</w:t>
      </w:r>
      <w:r w:rsidR="007E67FF" w:rsidRP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“Empresa Parceira do Espo</w:t>
      </w:r>
      <w:r w:rsidR="003944E9">
        <w:rPr>
          <w:rFonts w:ascii="Times New Roman" w:hAnsi="Times New Roman"/>
          <w:b w:val="0"/>
          <w:sz w:val="23"/>
          <w:szCs w:val="23"/>
        </w:rPr>
        <w:t>rte e Lazer Airto de Almeida” as</w:t>
      </w:r>
      <w:r w:rsidR="00B33675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Empresa</w:t>
      </w:r>
      <w:r w:rsidR="00D82B23">
        <w:rPr>
          <w:rFonts w:ascii="Times New Roman" w:hAnsi="Times New Roman"/>
          <w:b w:val="0"/>
          <w:sz w:val="23"/>
          <w:szCs w:val="23"/>
        </w:rPr>
        <w:t xml:space="preserve">s, Agro Baggio, </w:t>
      </w:r>
      <w:r w:rsidR="007026D7">
        <w:rPr>
          <w:rFonts w:ascii="Times New Roman" w:hAnsi="Times New Roman"/>
          <w:b w:val="0"/>
          <w:sz w:val="23"/>
          <w:szCs w:val="23"/>
        </w:rPr>
        <w:t xml:space="preserve">ALS Consultoria e Projetos, </w:t>
      </w:r>
      <w:r w:rsidR="00203DCC">
        <w:rPr>
          <w:rFonts w:ascii="Times New Roman" w:hAnsi="Times New Roman"/>
          <w:b w:val="0"/>
          <w:sz w:val="23"/>
          <w:szCs w:val="23"/>
        </w:rPr>
        <w:t>Amazônia Máquinas Agrícolas, Arro</w:t>
      </w:r>
      <w:r w:rsidR="00D41113">
        <w:rPr>
          <w:rFonts w:ascii="Times New Roman" w:hAnsi="Times New Roman"/>
          <w:b w:val="0"/>
          <w:sz w:val="23"/>
          <w:szCs w:val="23"/>
        </w:rPr>
        <w:t xml:space="preserve">z Rizon, Bertuol Fertilizantes, </w:t>
      </w:r>
      <w:r w:rsidR="00203DCC">
        <w:rPr>
          <w:rFonts w:ascii="Times New Roman" w:hAnsi="Times New Roman"/>
          <w:b w:val="0"/>
          <w:sz w:val="23"/>
          <w:szCs w:val="23"/>
        </w:rPr>
        <w:t>Boita Motores Diesel, Bom Futuro Agrícola, Cresol Sorriso,</w:t>
      </w:r>
      <w:r w:rsidR="00C3416F">
        <w:rPr>
          <w:rFonts w:ascii="Times New Roman" w:hAnsi="Times New Roman"/>
          <w:b w:val="0"/>
          <w:sz w:val="23"/>
          <w:szCs w:val="23"/>
        </w:rPr>
        <w:t xml:space="preserve"> Cornflex Serviços de Engenharia,</w:t>
      </w:r>
      <w:r w:rsidR="00203DCC">
        <w:rPr>
          <w:rFonts w:ascii="Times New Roman" w:hAnsi="Times New Roman"/>
          <w:b w:val="0"/>
          <w:sz w:val="23"/>
          <w:szCs w:val="23"/>
        </w:rPr>
        <w:t xml:space="preserve"> Dalmei, Del Moro Supermercados, Disk Geladinha, Eletromóveis Martinello, FS Bioenergia, Gabiza Transportes MT, </w:t>
      </w:r>
      <w:r w:rsidR="00240A07" w:rsidRPr="00B33675">
        <w:rPr>
          <w:rFonts w:ascii="Times New Roman" w:hAnsi="Times New Roman"/>
          <w:b w:val="0"/>
          <w:sz w:val="23"/>
          <w:szCs w:val="23"/>
        </w:rPr>
        <w:t>pel</w:t>
      </w:r>
      <w:r w:rsidR="00B33675">
        <w:rPr>
          <w:rFonts w:ascii="Times New Roman" w:hAnsi="Times New Roman"/>
          <w:b w:val="0"/>
          <w:sz w:val="23"/>
          <w:szCs w:val="23"/>
        </w:rPr>
        <w:t>o apoio e incentivo ao esporte M</w:t>
      </w:r>
      <w:r w:rsidR="00240A07" w:rsidRPr="00B33675">
        <w:rPr>
          <w:rFonts w:ascii="Times New Roman" w:hAnsi="Times New Roman"/>
          <w:b w:val="0"/>
          <w:sz w:val="23"/>
          <w:szCs w:val="23"/>
        </w:rPr>
        <w:t>atogrossense.</w:t>
      </w:r>
    </w:p>
    <w:p w14:paraId="4031D0EA" w14:textId="77777777" w:rsidR="00B33675" w:rsidRPr="00B33675" w:rsidRDefault="00B33675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27824FEA" w14:textId="77777777" w:rsidR="0032484D" w:rsidRPr="00B33675" w:rsidRDefault="0032484D" w:rsidP="00B33675">
      <w:pPr>
        <w:pStyle w:val="Recuodecorpodetexto"/>
        <w:ind w:left="0" w:firstLine="0"/>
        <w:jc w:val="both"/>
        <w:rPr>
          <w:rFonts w:ascii="Times New Roman" w:hAnsi="Times New Roman"/>
          <w:sz w:val="23"/>
          <w:szCs w:val="23"/>
        </w:rPr>
      </w:pPr>
    </w:p>
    <w:p w14:paraId="4D409C59" w14:textId="7351CD16" w:rsidR="0022507D" w:rsidRPr="00B33675" w:rsidRDefault="00191F57" w:rsidP="00191F57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4"/>
          <w:szCs w:val="24"/>
        </w:rPr>
        <w:t>O Excelentíssimo Senhor Iago Mella, Presidente da Câmara Municipal de Sorriso, Estado de Mato Grosso, faz saber que o Plenário aprovou e ele promulga o seguinte Decreto Legislativo:</w:t>
      </w:r>
    </w:p>
    <w:p w14:paraId="42BAE217" w14:textId="77777777" w:rsidR="0022507D" w:rsidRPr="00B33675" w:rsidRDefault="0022507D" w:rsidP="00B33675">
      <w:pPr>
        <w:ind w:firstLine="3402"/>
        <w:jc w:val="both"/>
        <w:rPr>
          <w:sz w:val="23"/>
          <w:szCs w:val="23"/>
        </w:rPr>
      </w:pPr>
    </w:p>
    <w:p w14:paraId="16806B71" w14:textId="77777777" w:rsidR="0022507D" w:rsidRPr="007026D7" w:rsidRDefault="0022507D" w:rsidP="00B3367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2CA6A87B" w14:textId="159A8C35" w:rsidR="006237C0" w:rsidRPr="00B33675" w:rsidRDefault="006A7CF6" w:rsidP="00B33675">
      <w:pPr>
        <w:pStyle w:val="Recuodecorpodetexto3"/>
        <w:tabs>
          <w:tab w:val="left" w:pos="708"/>
        </w:tabs>
        <w:ind w:firstLine="1418"/>
        <w:rPr>
          <w:b/>
          <w:sz w:val="23"/>
          <w:szCs w:val="23"/>
        </w:rPr>
      </w:pPr>
      <w:r w:rsidRPr="007026D7">
        <w:rPr>
          <w:bCs/>
          <w:i w:val="0"/>
          <w:iCs w:val="0"/>
          <w:sz w:val="24"/>
          <w:szCs w:val="24"/>
        </w:rPr>
        <w:t>Art. 1º</w:t>
      </w:r>
      <w:r w:rsidR="007E67FF" w:rsidRPr="007026D7">
        <w:rPr>
          <w:i w:val="0"/>
          <w:iCs w:val="0"/>
          <w:sz w:val="24"/>
          <w:szCs w:val="24"/>
        </w:rPr>
        <w:t xml:space="preserve"> Fica concedida a dis</w:t>
      </w:r>
      <w:r w:rsidR="00F3345A" w:rsidRPr="007026D7">
        <w:rPr>
          <w:i w:val="0"/>
          <w:iCs w:val="0"/>
          <w:sz w:val="24"/>
          <w:szCs w:val="24"/>
        </w:rPr>
        <w:t xml:space="preserve">tinção honorífica </w:t>
      </w:r>
      <w:r w:rsidR="00240A07" w:rsidRPr="007026D7">
        <w:rPr>
          <w:bCs/>
          <w:i w:val="0"/>
          <w:iCs w:val="0"/>
          <w:sz w:val="24"/>
          <w:szCs w:val="24"/>
        </w:rPr>
        <w:t>“Empresa Parceira do Esporte e La</w:t>
      </w:r>
      <w:r w:rsidR="001C2800" w:rsidRPr="007026D7">
        <w:rPr>
          <w:bCs/>
          <w:i w:val="0"/>
          <w:iCs w:val="0"/>
          <w:sz w:val="24"/>
          <w:szCs w:val="24"/>
        </w:rPr>
        <w:t>zer Airto de Almeida” a</w:t>
      </w:r>
      <w:r w:rsidR="003944E9" w:rsidRPr="007026D7">
        <w:rPr>
          <w:bCs/>
          <w:i w:val="0"/>
          <w:iCs w:val="0"/>
          <w:sz w:val="24"/>
          <w:szCs w:val="24"/>
        </w:rPr>
        <w:t>s</w:t>
      </w:r>
      <w:r w:rsidR="001C2800" w:rsidRPr="007026D7">
        <w:rPr>
          <w:bCs/>
          <w:i w:val="0"/>
          <w:iCs w:val="0"/>
          <w:sz w:val="24"/>
          <w:szCs w:val="24"/>
        </w:rPr>
        <w:t xml:space="preserve"> Empresa</w:t>
      </w:r>
      <w:r w:rsidR="00BE2182" w:rsidRPr="007026D7">
        <w:rPr>
          <w:bCs/>
          <w:i w:val="0"/>
          <w:iCs w:val="0"/>
          <w:sz w:val="24"/>
          <w:szCs w:val="24"/>
        </w:rPr>
        <w:t>s</w:t>
      </w:r>
      <w:r w:rsidR="008D2225" w:rsidRPr="007026D7">
        <w:rPr>
          <w:bCs/>
          <w:i w:val="0"/>
          <w:iCs w:val="0"/>
          <w:sz w:val="24"/>
          <w:szCs w:val="24"/>
        </w:rPr>
        <w:t>,</w:t>
      </w:r>
      <w:r w:rsidR="00BE2182" w:rsidRPr="007026D7">
        <w:rPr>
          <w:bCs/>
          <w:i w:val="0"/>
          <w:iCs w:val="0"/>
          <w:sz w:val="24"/>
          <w:szCs w:val="24"/>
        </w:rPr>
        <w:t xml:space="preserve"> </w:t>
      </w:r>
      <w:r w:rsidR="00BE2182" w:rsidRPr="007026D7">
        <w:rPr>
          <w:i w:val="0"/>
          <w:sz w:val="24"/>
          <w:szCs w:val="24"/>
        </w:rPr>
        <w:t>Agro Baggio,</w:t>
      </w:r>
      <w:r w:rsidR="007026D7" w:rsidRPr="007026D7">
        <w:rPr>
          <w:i w:val="0"/>
          <w:sz w:val="24"/>
          <w:szCs w:val="24"/>
        </w:rPr>
        <w:t xml:space="preserve"> ALS Consultoria e Projetos,</w:t>
      </w:r>
      <w:r w:rsidR="00BE2182" w:rsidRPr="007026D7">
        <w:rPr>
          <w:i w:val="0"/>
          <w:sz w:val="24"/>
          <w:szCs w:val="24"/>
        </w:rPr>
        <w:t xml:space="preserve"> Amazônia</w:t>
      </w:r>
      <w:r w:rsidR="00BE2182" w:rsidRPr="00DC6980">
        <w:rPr>
          <w:i w:val="0"/>
          <w:sz w:val="24"/>
          <w:szCs w:val="24"/>
        </w:rPr>
        <w:t xml:space="preserve"> Máquinas Agrícolas, Arro</w:t>
      </w:r>
      <w:r w:rsidR="00D41113">
        <w:rPr>
          <w:i w:val="0"/>
          <w:sz w:val="24"/>
          <w:szCs w:val="24"/>
        </w:rPr>
        <w:t xml:space="preserve">z Rizon, Bertuol Fertilizantes, </w:t>
      </w:r>
      <w:r w:rsidR="00BE2182" w:rsidRPr="00DC6980">
        <w:rPr>
          <w:i w:val="0"/>
          <w:sz w:val="24"/>
          <w:szCs w:val="24"/>
        </w:rPr>
        <w:t>Boita Motores Diesel, Bom Futuro Agrícola, Cresol Sorriso,</w:t>
      </w:r>
      <w:r w:rsidR="00025B8F">
        <w:rPr>
          <w:i w:val="0"/>
          <w:sz w:val="24"/>
          <w:szCs w:val="24"/>
        </w:rPr>
        <w:t xml:space="preserve"> Cornflex Serviços de Engenharia,</w:t>
      </w:r>
      <w:r w:rsidR="00BE2182" w:rsidRPr="00DC6980">
        <w:rPr>
          <w:i w:val="0"/>
          <w:sz w:val="24"/>
          <w:szCs w:val="24"/>
        </w:rPr>
        <w:t xml:space="preserve"> Dalmei, Del Moro Supermercados, Disk Geladinha, Eletromóveis Martinello, FS Bioenergia, Gabiza Transportes MT, </w:t>
      </w:r>
      <w:r w:rsidR="00240A07" w:rsidRPr="00B33675">
        <w:rPr>
          <w:bCs/>
          <w:i w:val="0"/>
          <w:iCs w:val="0"/>
          <w:sz w:val="23"/>
          <w:szCs w:val="23"/>
        </w:rPr>
        <w:t>pelo apoio e incentivo ao esporte matogrossense.</w:t>
      </w:r>
    </w:p>
    <w:p w14:paraId="0780BF5A" w14:textId="77777777" w:rsidR="006237C0" w:rsidRPr="00B33675" w:rsidRDefault="006237C0" w:rsidP="00B33675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14:paraId="713994BE" w14:textId="47ADE0E8" w:rsidR="0022507D" w:rsidRPr="00B33675" w:rsidRDefault="006A7CF6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i w:val="0"/>
          <w:sz w:val="23"/>
          <w:szCs w:val="23"/>
        </w:rPr>
        <w:t xml:space="preserve">Art. </w:t>
      </w:r>
      <w:r w:rsidR="00240A07" w:rsidRPr="00B33675">
        <w:rPr>
          <w:i w:val="0"/>
          <w:sz w:val="23"/>
          <w:szCs w:val="23"/>
        </w:rPr>
        <w:t>2</w:t>
      </w:r>
      <w:r w:rsidRPr="00B33675">
        <w:rPr>
          <w:i w:val="0"/>
          <w:sz w:val="23"/>
          <w:szCs w:val="23"/>
        </w:rPr>
        <w:t xml:space="preserve">º Em anexo, </w:t>
      </w:r>
      <w:r w:rsidR="007E67FF" w:rsidRPr="00B33675">
        <w:rPr>
          <w:i w:val="0"/>
          <w:sz w:val="23"/>
          <w:szCs w:val="23"/>
        </w:rPr>
        <w:t xml:space="preserve">justificativa </w:t>
      </w:r>
      <w:r w:rsidRPr="00B33675">
        <w:rPr>
          <w:i w:val="0"/>
          <w:sz w:val="23"/>
          <w:szCs w:val="23"/>
        </w:rPr>
        <w:t>que evidencia o mérito</w:t>
      </w:r>
      <w:r w:rsidR="007E67FF" w:rsidRPr="00B33675">
        <w:rPr>
          <w:i w:val="0"/>
          <w:sz w:val="23"/>
          <w:szCs w:val="23"/>
        </w:rPr>
        <w:t xml:space="preserve"> da homenagem</w:t>
      </w:r>
      <w:r w:rsidR="00FC07E0" w:rsidRPr="00B33675">
        <w:rPr>
          <w:i w:val="0"/>
          <w:sz w:val="23"/>
          <w:szCs w:val="23"/>
        </w:rPr>
        <w:t xml:space="preserve">, </w:t>
      </w:r>
      <w:r w:rsidR="007E67FF" w:rsidRPr="00B33675">
        <w:rPr>
          <w:i w:val="0"/>
          <w:sz w:val="23"/>
          <w:szCs w:val="23"/>
        </w:rPr>
        <w:t>a</w:t>
      </w:r>
      <w:r w:rsidR="00FF6FAD" w:rsidRPr="00B33675">
        <w:rPr>
          <w:i w:val="0"/>
          <w:sz w:val="23"/>
          <w:szCs w:val="23"/>
        </w:rPr>
        <w:t xml:space="preserve"> qua</w:t>
      </w:r>
      <w:r w:rsidR="00FC07E0" w:rsidRPr="00B33675">
        <w:rPr>
          <w:i w:val="0"/>
          <w:sz w:val="23"/>
          <w:szCs w:val="23"/>
        </w:rPr>
        <w:t>l faz</w:t>
      </w:r>
      <w:r w:rsidR="003A240D" w:rsidRPr="00B33675">
        <w:rPr>
          <w:i w:val="0"/>
          <w:sz w:val="23"/>
          <w:szCs w:val="23"/>
        </w:rPr>
        <w:t xml:space="preserve"> </w:t>
      </w:r>
      <w:r w:rsidR="00FF6FAD" w:rsidRPr="00B33675">
        <w:rPr>
          <w:i w:val="0"/>
          <w:sz w:val="23"/>
          <w:szCs w:val="23"/>
        </w:rPr>
        <w:t xml:space="preserve">parte </w:t>
      </w:r>
      <w:r w:rsidRPr="00B33675">
        <w:rPr>
          <w:i w:val="0"/>
          <w:sz w:val="23"/>
          <w:szCs w:val="23"/>
        </w:rPr>
        <w:t>integrante deste Decreto Legislativo.</w:t>
      </w:r>
    </w:p>
    <w:p w14:paraId="490C2DF1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34B4632" w14:textId="51C267ED" w:rsidR="0022507D" w:rsidRPr="00B33675" w:rsidRDefault="006A7CF6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33675">
        <w:rPr>
          <w:bCs/>
          <w:i w:val="0"/>
          <w:sz w:val="23"/>
          <w:szCs w:val="23"/>
        </w:rPr>
        <w:t xml:space="preserve">Art. </w:t>
      </w:r>
      <w:r w:rsidR="00240A07" w:rsidRPr="00B33675">
        <w:rPr>
          <w:bCs/>
          <w:i w:val="0"/>
          <w:sz w:val="23"/>
          <w:szCs w:val="23"/>
        </w:rPr>
        <w:t>3</w:t>
      </w:r>
      <w:r w:rsidRPr="00B33675">
        <w:rPr>
          <w:bCs/>
          <w:i w:val="0"/>
          <w:sz w:val="23"/>
          <w:szCs w:val="23"/>
        </w:rPr>
        <w:t>º</w:t>
      </w:r>
      <w:r w:rsidRPr="00B33675">
        <w:rPr>
          <w:i w:val="0"/>
          <w:sz w:val="23"/>
          <w:szCs w:val="23"/>
        </w:rPr>
        <w:t xml:space="preserve"> Este Decreto Legislativo</w:t>
      </w:r>
      <w:r w:rsidR="0032153E" w:rsidRPr="00B33675">
        <w:rPr>
          <w:i w:val="0"/>
          <w:sz w:val="23"/>
          <w:szCs w:val="23"/>
        </w:rPr>
        <w:t xml:space="preserve"> entra em vigor na data de sua p</w:t>
      </w:r>
      <w:r w:rsidRPr="00B33675">
        <w:rPr>
          <w:i w:val="0"/>
          <w:sz w:val="23"/>
          <w:szCs w:val="23"/>
        </w:rPr>
        <w:t>ublicação.</w:t>
      </w:r>
    </w:p>
    <w:p w14:paraId="29D0EF97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F843E69" w14:textId="77777777" w:rsidR="0022507D" w:rsidRPr="00B33675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EBE1FC5" w14:textId="5D7CEB9E" w:rsidR="00191F57" w:rsidRDefault="00191F57" w:rsidP="00191F5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13</w:t>
      </w:r>
      <w:bookmarkStart w:id="0" w:name="_GoBack"/>
      <w:bookmarkEnd w:id="0"/>
      <w:r>
        <w:rPr>
          <w:iCs/>
          <w:sz w:val="24"/>
          <w:szCs w:val="24"/>
        </w:rPr>
        <w:t xml:space="preserve"> de dezembro de 2023.</w:t>
      </w:r>
    </w:p>
    <w:p w14:paraId="0ED5C16E" w14:textId="77777777" w:rsidR="00191F57" w:rsidRDefault="00191F57" w:rsidP="00191F57">
      <w:pPr>
        <w:ind w:firstLine="1418"/>
        <w:jc w:val="both"/>
        <w:rPr>
          <w:sz w:val="24"/>
          <w:szCs w:val="24"/>
        </w:rPr>
      </w:pPr>
    </w:p>
    <w:p w14:paraId="396A4BFD" w14:textId="77777777" w:rsidR="00191F57" w:rsidRDefault="00191F57" w:rsidP="00191F57">
      <w:pPr>
        <w:ind w:firstLine="1418"/>
        <w:jc w:val="both"/>
        <w:rPr>
          <w:sz w:val="24"/>
          <w:szCs w:val="24"/>
        </w:rPr>
      </w:pPr>
    </w:p>
    <w:p w14:paraId="06A2C579" w14:textId="77777777" w:rsidR="00191F57" w:rsidRDefault="00191F57" w:rsidP="00191F57">
      <w:pPr>
        <w:ind w:firstLine="1418"/>
        <w:jc w:val="both"/>
        <w:rPr>
          <w:sz w:val="24"/>
          <w:szCs w:val="24"/>
        </w:rPr>
      </w:pPr>
    </w:p>
    <w:p w14:paraId="2D7E5893" w14:textId="77777777" w:rsidR="00191F57" w:rsidRDefault="00191F57" w:rsidP="00191F5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318B9EB" w14:textId="77777777" w:rsidR="00191F57" w:rsidRDefault="00191F57" w:rsidP="00191F5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46A16741" w14:textId="77777777" w:rsidR="00191F57" w:rsidRDefault="00191F57" w:rsidP="00191F5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3902FE42" w14:textId="77777777" w:rsidR="00191F57" w:rsidRDefault="00191F57" w:rsidP="00191F57">
      <w:pPr>
        <w:tabs>
          <w:tab w:val="left" w:pos="9355"/>
        </w:tabs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191F57" w14:paraId="250870D9" w14:textId="77777777" w:rsidTr="00191F57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EBC" w14:textId="77777777" w:rsidR="00191F57" w:rsidRDefault="00191F5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PUBLICADO no Mural da Câmara Municipal de Sorriso, em:</w:t>
            </w:r>
          </w:p>
          <w:p w14:paraId="236BC7A3" w14:textId="77777777" w:rsidR="00191F57" w:rsidRDefault="00191F5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78D67CEC" w14:textId="77777777" w:rsidR="00191F57" w:rsidRDefault="00191F57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</w:p>
          <w:p w14:paraId="5783593A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PUBLICADO no DOC/TCE-MT, em:</w:t>
            </w:r>
          </w:p>
          <w:p w14:paraId="6502EAB2" w14:textId="77777777" w:rsidR="00191F57" w:rsidRDefault="00191F5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3BF2ACB2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7D7F012" w14:textId="77777777" w:rsidR="00191F57" w:rsidRDefault="00191F57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Edição___________ Página_______</w:t>
            </w:r>
          </w:p>
          <w:p w14:paraId="6221C059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3DD000E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057FE3E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AC14C3E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496B773" w14:textId="77777777" w:rsidR="00191F57" w:rsidRDefault="00191F57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Assinatura/matrícula</w:t>
            </w:r>
          </w:p>
        </w:tc>
      </w:tr>
    </w:tbl>
    <w:p w14:paraId="3022D001" w14:textId="60090776" w:rsidR="00E42465" w:rsidRPr="00B33675" w:rsidRDefault="00E42465" w:rsidP="00191F57">
      <w:pPr>
        <w:pStyle w:val="Recuodecorpodetexto3"/>
        <w:tabs>
          <w:tab w:val="left" w:pos="708"/>
        </w:tabs>
        <w:ind w:firstLine="0"/>
        <w:rPr>
          <w:sz w:val="23"/>
          <w:szCs w:val="23"/>
        </w:rPr>
      </w:pPr>
    </w:p>
    <w:sectPr w:rsidR="00E42465" w:rsidRPr="00B33675" w:rsidSect="00191F57">
      <w:pgSz w:w="11906" w:h="16838"/>
      <w:pgMar w:top="2268" w:right="849" w:bottom="0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2E879" w14:textId="77777777" w:rsidR="006A7CF6" w:rsidRDefault="006A7CF6">
      <w:r>
        <w:separator/>
      </w:r>
    </w:p>
  </w:endnote>
  <w:endnote w:type="continuationSeparator" w:id="0">
    <w:p w14:paraId="29574FFE" w14:textId="77777777" w:rsidR="006A7CF6" w:rsidRDefault="006A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FB7BB" w14:textId="77777777" w:rsidR="006A7CF6" w:rsidRDefault="006A7CF6">
      <w:r>
        <w:separator/>
      </w:r>
    </w:p>
  </w:footnote>
  <w:footnote w:type="continuationSeparator" w:id="0">
    <w:p w14:paraId="47545E29" w14:textId="77777777" w:rsidR="006A7CF6" w:rsidRDefault="006A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45729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C0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2E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E4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A8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80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6E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1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4C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135E7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E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6D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AD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0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E6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2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C0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A0CC45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96C608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F451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FAFB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4458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04B4D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A096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34696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D4F2C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D538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89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8A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AF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68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60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8F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07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A4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53740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CB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2A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5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0D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AB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7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5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25B8F"/>
    <w:rsid w:val="0003077E"/>
    <w:rsid w:val="00036D03"/>
    <w:rsid w:val="00050CD9"/>
    <w:rsid w:val="00061965"/>
    <w:rsid w:val="00061D05"/>
    <w:rsid w:val="0006640A"/>
    <w:rsid w:val="0007361C"/>
    <w:rsid w:val="000805E7"/>
    <w:rsid w:val="00096088"/>
    <w:rsid w:val="000A2B0F"/>
    <w:rsid w:val="000A369F"/>
    <w:rsid w:val="000A419F"/>
    <w:rsid w:val="000B6741"/>
    <w:rsid w:val="000D3470"/>
    <w:rsid w:val="000E01BC"/>
    <w:rsid w:val="000E3E6F"/>
    <w:rsid w:val="000F34DA"/>
    <w:rsid w:val="001010A6"/>
    <w:rsid w:val="00106285"/>
    <w:rsid w:val="001126E0"/>
    <w:rsid w:val="0011387E"/>
    <w:rsid w:val="001166E8"/>
    <w:rsid w:val="00145A9B"/>
    <w:rsid w:val="00155C13"/>
    <w:rsid w:val="00161690"/>
    <w:rsid w:val="00182AEE"/>
    <w:rsid w:val="00182F6E"/>
    <w:rsid w:val="0019026F"/>
    <w:rsid w:val="00191F57"/>
    <w:rsid w:val="001B1F7A"/>
    <w:rsid w:val="001C2800"/>
    <w:rsid w:val="001D19DE"/>
    <w:rsid w:val="001E0AE8"/>
    <w:rsid w:val="001E4C5A"/>
    <w:rsid w:val="001F08BE"/>
    <w:rsid w:val="001F1196"/>
    <w:rsid w:val="001F7094"/>
    <w:rsid w:val="001F76BE"/>
    <w:rsid w:val="00203DCC"/>
    <w:rsid w:val="00221FBB"/>
    <w:rsid w:val="0022285F"/>
    <w:rsid w:val="0022507D"/>
    <w:rsid w:val="00236054"/>
    <w:rsid w:val="00240A07"/>
    <w:rsid w:val="0024610D"/>
    <w:rsid w:val="00247A59"/>
    <w:rsid w:val="00256326"/>
    <w:rsid w:val="002744AF"/>
    <w:rsid w:val="002924A7"/>
    <w:rsid w:val="002B0D72"/>
    <w:rsid w:val="002B2143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50E9F"/>
    <w:rsid w:val="003571AF"/>
    <w:rsid w:val="003802AA"/>
    <w:rsid w:val="00385F7A"/>
    <w:rsid w:val="0039380C"/>
    <w:rsid w:val="003944E9"/>
    <w:rsid w:val="00394FE8"/>
    <w:rsid w:val="003A240D"/>
    <w:rsid w:val="003A578F"/>
    <w:rsid w:val="003B0567"/>
    <w:rsid w:val="003C78E7"/>
    <w:rsid w:val="003D496E"/>
    <w:rsid w:val="003E34B1"/>
    <w:rsid w:val="003F398A"/>
    <w:rsid w:val="003F3BBA"/>
    <w:rsid w:val="003F6D77"/>
    <w:rsid w:val="003F7875"/>
    <w:rsid w:val="004021BD"/>
    <w:rsid w:val="004034C7"/>
    <w:rsid w:val="00416CD7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B342B"/>
    <w:rsid w:val="004D077F"/>
    <w:rsid w:val="004D25BC"/>
    <w:rsid w:val="004D3AE1"/>
    <w:rsid w:val="004D56A1"/>
    <w:rsid w:val="004E6390"/>
    <w:rsid w:val="004F4D13"/>
    <w:rsid w:val="005059AD"/>
    <w:rsid w:val="005065C5"/>
    <w:rsid w:val="005267A5"/>
    <w:rsid w:val="005316F6"/>
    <w:rsid w:val="00535EBF"/>
    <w:rsid w:val="00537DCC"/>
    <w:rsid w:val="0054103C"/>
    <w:rsid w:val="00545C64"/>
    <w:rsid w:val="005607BD"/>
    <w:rsid w:val="005646A9"/>
    <w:rsid w:val="00575426"/>
    <w:rsid w:val="005767F2"/>
    <w:rsid w:val="005847D0"/>
    <w:rsid w:val="005867E3"/>
    <w:rsid w:val="0058765A"/>
    <w:rsid w:val="00592A2F"/>
    <w:rsid w:val="005B2599"/>
    <w:rsid w:val="005B6603"/>
    <w:rsid w:val="005C2CA1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A7CF6"/>
    <w:rsid w:val="006B6009"/>
    <w:rsid w:val="006B61E4"/>
    <w:rsid w:val="006F4C6A"/>
    <w:rsid w:val="007026D7"/>
    <w:rsid w:val="00706368"/>
    <w:rsid w:val="00713944"/>
    <w:rsid w:val="00721811"/>
    <w:rsid w:val="007259A9"/>
    <w:rsid w:val="00752F67"/>
    <w:rsid w:val="007543E6"/>
    <w:rsid w:val="007C2567"/>
    <w:rsid w:val="007C6106"/>
    <w:rsid w:val="007E67FF"/>
    <w:rsid w:val="00810652"/>
    <w:rsid w:val="0081382D"/>
    <w:rsid w:val="0082172B"/>
    <w:rsid w:val="00822D49"/>
    <w:rsid w:val="008241D9"/>
    <w:rsid w:val="00827A85"/>
    <w:rsid w:val="00832EE3"/>
    <w:rsid w:val="00835A94"/>
    <w:rsid w:val="0084681E"/>
    <w:rsid w:val="00871837"/>
    <w:rsid w:val="008844F1"/>
    <w:rsid w:val="00887EF1"/>
    <w:rsid w:val="0089573C"/>
    <w:rsid w:val="008A43FB"/>
    <w:rsid w:val="008B0A62"/>
    <w:rsid w:val="008B78C1"/>
    <w:rsid w:val="008C4322"/>
    <w:rsid w:val="008D2225"/>
    <w:rsid w:val="008D2C2D"/>
    <w:rsid w:val="008F0446"/>
    <w:rsid w:val="008F302B"/>
    <w:rsid w:val="008F7B66"/>
    <w:rsid w:val="00902903"/>
    <w:rsid w:val="0091126B"/>
    <w:rsid w:val="0091183A"/>
    <w:rsid w:val="0091517E"/>
    <w:rsid w:val="00921848"/>
    <w:rsid w:val="00924FD2"/>
    <w:rsid w:val="00933F29"/>
    <w:rsid w:val="00935124"/>
    <w:rsid w:val="009372A2"/>
    <w:rsid w:val="009453A1"/>
    <w:rsid w:val="00970A6B"/>
    <w:rsid w:val="0097302F"/>
    <w:rsid w:val="00974C6C"/>
    <w:rsid w:val="00977F6D"/>
    <w:rsid w:val="00982B81"/>
    <w:rsid w:val="00983EE5"/>
    <w:rsid w:val="00991B01"/>
    <w:rsid w:val="009935F3"/>
    <w:rsid w:val="00995F7E"/>
    <w:rsid w:val="00996C10"/>
    <w:rsid w:val="009D6611"/>
    <w:rsid w:val="009E262B"/>
    <w:rsid w:val="009F2B94"/>
    <w:rsid w:val="00A0160F"/>
    <w:rsid w:val="00A03688"/>
    <w:rsid w:val="00A07625"/>
    <w:rsid w:val="00A16ED3"/>
    <w:rsid w:val="00A25530"/>
    <w:rsid w:val="00A41EBB"/>
    <w:rsid w:val="00A54932"/>
    <w:rsid w:val="00A54A8F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AF6EE1"/>
    <w:rsid w:val="00B06044"/>
    <w:rsid w:val="00B07D05"/>
    <w:rsid w:val="00B12021"/>
    <w:rsid w:val="00B16B3F"/>
    <w:rsid w:val="00B233A4"/>
    <w:rsid w:val="00B32E5A"/>
    <w:rsid w:val="00B33675"/>
    <w:rsid w:val="00B50360"/>
    <w:rsid w:val="00B849E7"/>
    <w:rsid w:val="00B84E22"/>
    <w:rsid w:val="00B94BB3"/>
    <w:rsid w:val="00B96048"/>
    <w:rsid w:val="00B9773C"/>
    <w:rsid w:val="00B97A8F"/>
    <w:rsid w:val="00BA1DF2"/>
    <w:rsid w:val="00BB1ABC"/>
    <w:rsid w:val="00BB4541"/>
    <w:rsid w:val="00BB7FEA"/>
    <w:rsid w:val="00BD1D46"/>
    <w:rsid w:val="00BD232B"/>
    <w:rsid w:val="00BD51A5"/>
    <w:rsid w:val="00BE0AAE"/>
    <w:rsid w:val="00BE2182"/>
    <w:rsid w:val="00BE26E7"/>
    <w:rsid w:val="00BF048A"/>
    <w:rsid w:val="00C002E1"/>
    <w:rsid w:val="00C11947"/>
    <w:rsid w:val="00C16B51"/>
    <w:rsid w:val="00C30DE9"/>
    <w:rsid w:val="00C3416F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B229C"/>
    <w:rsid w:val="00CD061D"/>
    <w:rsid w:val="00CD5C70"/>
    <w:rsid w:val="00CE0345"/>
    <w:rsid w:val="00CF2338"/>
    <w:rsid w:val="00CF3887"/>
    <w:rsid w:val="00CF4E3B"/>
    <w:rsid w:val="00CF7526"/>
    <w:rsid w:val="00CF7ABC"/>
    <w:rsid w:val="00D0291C"/>
    <w:rsid w:val="00D11172"/>
    <w:rsid w:val="00D31012"/>
    <w:rsid w:val="00D41113"/>
    <w:rsid w:val="00D52769"/>
    <w:rsid w:val="00D53C66"/>
    <w:rsid w:val="00D578E5"/>
    <w:rsid w:val="00D67DDE"/>
    <w:rsid w:val="00D74363"/>
    <w:rsid w:val="00D82B23"/>
    <w:rsid w:val="00DB064A"/>
    <w:rsid w:val="00DB2A88"/>
    <w:rsid w:val="00DC2017"/>
    <w:rsid w:val="00DC6980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C30B7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0ACD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F2A1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EED9-2922-4477-B19B-0E0E0559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2023-09-12T14:41:00Z</cp:lastPrinted>
  <dcterms:created xsi:type="dcterms:W3CDTF">2023-12-06T12:11:00Z</dcterms:created>
  <dcterms:modified xsi:type="dcterms:W3CDTF">2023-12-13T14:44:00Z</dcterms:modified>
</cp:coreProperties>
</file>