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598A67BE" w:rsidR="00B474E9" w:rsidRDefault="00275B01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FE1A31">
        <w:rPr>
          <w:b/>
          <w:bCs/>
        </w:rPr>
        <w:t>41</w:t>
      </w:r>
      <w:r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7647D3F0" w:rsidR="00B474E9" w:rsidRDefault="00275B01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FE1A31">
        <w:rPr>
          <w:rFonts w:eastAsia="Calibri"/>
        </w:rPr>
        <w:t>26</w:t>
      </w:r>
      <w:r>
        <w:rPr>
          <w:rFonts w:eastAsia="Calibri"/>
        </w:rPr>
        <w:t xml:space="preserve"> de fevereiro de 2024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0989B49A" w14:textId="4D360C22" w:rsidR="00B474E9" w:rsidRDefault="00275B01" w:rsidP="00275B01">
      <w:pPr>
        <w:ind w:left="3402"/>
        <w:jc w:val="both"/>
        <w:rPr>
          <w:bCs/>
        </w:rPr>
      </w:pPr>
      <w:r w:rsidRPr="00275B01">
        <w:rPr>
          <w:bCs/>
        </w:rPr>
        <w:t xml:space="preserve">Nomeia a senhora </w:t>
      </w:r>
      <w:r w:rsidR="00FE1A31">
        <w:rPr>
          <w:bCs/>
        </w:rPr>
        <w:t>Francielly Teixeira Pim</w:t>
      </w:r>
      <w:r w:rsidRPr="00275B01">
        <w:rPr>
          <w:bCs/>
        </w:rPr>
        <w:t xml:space="preserve"> para o cargo de </w:t>
      </w:r>
      <w:r>
        <w:rPr>
          <w:bCs/>
        </w:rPr>
        <w:t>Assessor Parlamentar I</w:t>
      </w:r>
      <w:r w:rsidRPr="00275B01">
        <w:rPr>
          <w:bCs/>
        </w:rPr>
        <w:t>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75B01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34CEC2C3" w:rsidR="00B474E9" w:rsidRDefault="0085561A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 w:rsidRPr="0085561A">
        <w:rPr>
          <w:bCs/>
        </w:rPr>
        <w:t>Considerando o disposto no art. 6º da Lei Complementar nº 427/2023.</w:t>
      </w:r>
    </w:p>
    <w:p w14:paraId="6F3975C7" w14:textId="77777777" w:rsidR="00B474E9" w:rsidRDefault="00B474E9" w:rsidP="0085561A">
      <w:pPr>
        <w:jc w:val="both"/>
        <w:rPr>
          <w:bCs/>
        </w:rPr>
      </w:pPr>
    </w:p>
    <w:p w14:paraId="5A8C9808" w14:textId="77777777" w:rsidR="00B474E9" w:rsidRPr="00F37D1C" w:rsidRDefault="00275B01" w:rsidP="00B474E9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B474E9">
      <w:pPr>
        <w:ind w:firstLine="1418"/>
        <w:jc w:val="both"/>
        <w:rPr>
          <w:bCs/>
        </w:rPr>
      </w:pPr>
    </w:p>
    <w:p w14:paraId="50D54E80" w14:textId="1322FF39" w:rsidR="00B474E9" w:rsidRPr="00F45DF4" w:rsidRDefault="00F45DF4" w:rsidP="00B474E9">
      <w:pPr>
        <w:ind w:firstLine="1418"/>
        <w:jc w:val="both"/>
        <w:rPr>
          <w:bCs/>
        </w:rPr>
      </w:pPr>
      <w:r w:rsidRPr="00F45DF4">
        <w:rPr>
          <w:b/>
        </w:rPr>
        <w:t>Art. 1º</w:t>
      </w:r>
      <w:r w:rsidRPr="00F45DF4">
        <w:rPr>
          <w:bCs/>
        </w:rPr>
        <w:t xml:space="preserve"> - Nomear a Senhora </w:t>
      </w:r>
      <w:r w:rsidR="00FE1A31">
        <w:rPr>
          <w:b/>
        </w:rPr>
        <w:t>Francielly Teix</w:t>
      </w:r>
      <w:r w:rsidR="00A77AD5">
        <w:rPr>
          <w:b/>
        </w:rPr>
        <w:t>eira Pim</w:t>
      </w:r>
      <w:r w:rsidRPr="00F45DF4">
        <w:rPr>
          <w:bCs/>
        </w:rPr>
        <w:t xml:space="preserve">, portadora do RG </w:t>
      </w:r>
      <w:r w:rsidR="004305C0">
        <w:rPr>
          <w:bCs/>
        </w:rPr>
        <w:t>*******</w:t>
      </w:r>
      <w:r w:rsidR="0006593D">
        <w:rPr>
          <w:bCs/>
        </w:rPr>
        <w:t>-0 SSP/PR</w:t>
      </w:r>
      <w:r w:rsidRPr="00F45DF4">
        <w:rPr>
          <w:bCs/>
        </w:rPr>
        <w:t xml:space="preserve"> e CPF nº </w:t>
      </w:r>
      <w:r w:rsidR="004305C0">
        <w:rPr>
          <w:bCs/>
        </w:rPr>
        <w:t>***.***.***</w:t>
      </w:r>
      <w:r w:rsidR="00ED6247">
        <w:rPr>
          <w:bCs/>
        </w:rPr>
        <w:t>-69</w:t>
      </w:r>
      <w:r w:rsidRPr="00F45DF4">
        <w:rPr>
          <w:bCs/>
        </w:rPr>
        <w:t xml:space="preserve">, residente e domiciliada na cidade de Sorriso – MT, para exercer o cargo de </w:t>
      </w:r>
      <w:r w:rsidR="004928DC">
        <w:rPr>
          <w:bCs/>
        </w:rPr>
        <w:t>Assessor Parlamentar I</w:t>
      </w:r>
      <w:r w:rsidRPr="00F45DF4">
        <w:rPr>
          <w:bCs/>
        </w:rPr>
        <w:t xml:space="preserve">, </w:t>
      </w:r>
      <w:r w:rsidR="00F37D1C">
        <w:t>no gabinete d</w:t>
      </w:r>
      <w:r w:rsidR="00E47CB0">
        <w:t>o</w:t>
      </w:r>
      <w:r w:rsidR="00F37D1C">
        <w:t xml:space="preserve"> Vereador </w:t>
      </w:r>
      <w:r w:rsidR="00ED6247">
        <w:t>Leandro Carlos Damiani</w:t>
      </w:r>
      <w:r w:rsidR="00F37D1C">
        <w:t>, lotando-a no Quadro dos Cargos de Provimento em Comissão.</w:t>
      </w:r>
    </w:p>
    <w:p w14:paraId="223157D3" w14:textId="77777777" w:rsidR="00B474E9" w:rsidRPr="008F17DD" w:rsidRDefault="00275B01" w:rsidP="00B474E9">
      <w:pPr>
        <w:ind w:firstLine="1418"/>
        <w:jc w:val="both"/>
        <w:rPr>
          <w:bCs/>
        </w:rPr>
      </w:pPr>
      <w:r w:rsidRPr="008F17DD">
        <w:rPr>
          <w:bCs/>
        </w:rPr>
        <w:t xml:space="preserve"> </w:t>
      </w:r>
    </w:p>
    <w:p w14:paraId="3D38DDB2" w14:textId="2AE94853" w:rsidR="00B474E9" w:rsidRPr="00826862" w:rsidRDefault="00826862" w:rsidP="00B474E9">
      <w:pPr>
        <w:ind w:firstLine="1418"/>
        <w:jc w:val="both"/>
        <w:rPr>
          <w:bCs/>
        </w:rPr>
      </w:pPr>
      <w:r w:rsidRPr="00D40777">
        <w:rPr>
          <w:b/>
        </w:rPr>
        <w:t>Art. 2º</w:t>
      </w:r>
      <w:r w:rsidRPr="00826862">
        <w:rPr>
          <w:bCs/>
        </w:rPr>
        <w:t xml:space="preserve"> - Esta Portaria entra em vigor nesta data.</w:t>
      </w:r>
    </w:p>
    <w:p w14:paraId="61B972AF" w14:textId="77777777" w:rsidR="00B474E9" w:rsidRPr="00ED0FD1" w:rsidRDefault="00B474E9" w:rsidP="00B474E9">
      <w:pPr>
        <w:ind w:firstLine="1418"/>
        <w:jc w:val="both"/>
        <w:rPr>
          <w:bCs/>
        </w:rPr>
      </w:pPr>
    </w:p>
    <w:p w14:paraId="2271A14E" w14:textId="1787635D" w:rsidR="00B474E9" w:rsidRDefault="00275B01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E47CB0">
        <w:rPr>
          <w:rFonts w:eastAsia="Calibri"/>
        </w:rPr>
        <w:t>26</w:t>
      </w:r>
      <w:r>
        <w:rPr>
          <w:rFonts w:eastAsia="Calibri"/>
        </w:rPr>
        <w:t xml:space="preserve"> de </w:t>
      </w:r>
      <w:r w:rsidR="00D64A44">
        <w:rPr>
          <w:rFonts w:eastAsia="Calibri"/>
        </w:rPr>
        <w:t>fevereiro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75B01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4F601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C03B1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64C6" w14:textId="77777777" w:rsidR="00C03B1F" w:rsidRDefault="00C03B1F">
      <w:r>
        <w:separator/>
      </w:r>
    </w:p>
  </w:endnote>
  <w:endnote w:type="continuationSeparator" w:id="0">
    <w:p w14:paraId="03E7E09A" w14:textId="77777777" w:rsidR="00C03B1F" w:rsidRDefault="00C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84BE" w14:textId="77777777" w:rsidR="00C03B1F" w:rsidRDefault="00C03B1F">
      <w:r>
        <w:separator/>
      </w:r>
    </w:p>
  </w:footnote>
  <w:footnote w:type="continuationSeparator" w:id="0">
    <w:p w14:paraId="474B75DE" w14:textId="77777777" w:rsidR="00C03B1F" w:rsidRDefault="00C0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713304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75B0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75B0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75B0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28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29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28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2"/>
  </w:num>
  <w:num w:numId="23" w16cid:durableId="1424060865">
    <w:abstractNumId w:val="35"/>
  </w:num>
  <w:num w:numId="24" w16cid:durableId="357892983">
    <w:abstractNumId w:val="33"/>
  </w:num>
  <w:num w:numId="25" w16cid:durableId="1859345177">
    <w:abstractNumId w:val="13"/>
  </w:num>
  <w:num w:numId="26" w16cid:durableId="1864632442">
    <w:abstractNumId w:val="34"/>
  </w:num>
  <w:num w:numId="27" w16cid:durableId="462895304">
    <w:abstractNumId w:val="8"/>
  </w:num>
  <w:num w:numId="28" w16cid:durableId="1114133156">
    <w:abstractNumId w:val="31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0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5C0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B1F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18</cp:revision>
  <cp:lastPrinted>2023-04-12T14:04:00Z</cp:lastPrinted>
  <dcterms:created xsi:type="dcterms:W3CDTF">2024-02-23T15:20:00Z</dcterms:created>
  <dcterms:modified xsi:type="dcterms:W3CDTF">2024-02-29T16:02:00Z</dcterms:modified>
</cp:coreProperties>
</file>