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444F9" w14:textId="74FCC69E" w:rsidR="001E6843" w:rsidRPr="001E6843" w:rsidRDefault="00E90726" w:rsidP="00E9072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60</w:t>
      </w:r>
      <w:r w:rsidRPr="001E6843">
        <w:rPr>
          <w:b/>
          <w:bCs/>
          <w:color w:val="000000"/>
        </w:rPr>
        <w:t>/20</w:t>
      </w:r>
      <w:r w:rsidR="005B1D34">
        <w:rPr>
          <w:b/>
          <w:bCs/>
          <w:color w:val="000000"/>
        </w:rPr>
        <w:t>2</w:t>
      </w:r>
      <w:r w:rsidR="009B56D6">
        <w:rPr>
          <w:b/>
          <w:bCs/>
          <w:color w:val="000000"/>
        </w:rPr>
        <w:t>4</w:t>
      </w:r>
    </w:p>
    <w:p w14:paraId="4FC6F0F4" w14:textId="660A5429" w:rsidR="001E6843" w:rsidRDefault="001E6843" w:rsidP="00E9072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354B8355" w14:textId="2CFA36F0" w:rsidR="00E90726" w:rsidRDefault="00E90726" w:rsidP="00E9072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61A4D9D" w14:textId="77777777" w:rsidR="00E90726" w:rsidRPr="001E6843" w:rsidRDefault="00E90726" w:rsidP="00E9072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E169B15" w14:textId="4EBD8DD7" w:rsidR="001E6843" w:rsidRPr="00DC0AD7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PSB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D453F7">
        <w:t>s</w:t>
      </w:r>
      <w:r w:rsidR="006B46B4">
        <w:t xml:space="preserve"> </w:t>
      </w:r>
      <w:r w:rsidR="00433D31">
        <w:t>Ex</w:t>
      </w:r>
      <w:r w:rsidR="00083E35">
        <w:t>mo</w:t>
      </w:r>
      <w:r w:rsidR="00D453F7">
        <w:t>s</w:t>
      </w:r>
      <w:r w:rsidR="00DD66F0">
        <w:t>. Senhor</w:t>
      </w:r>
      <w:r w:rsidR="00D453F7">
        <w:t>es</w:t>
      </w:r>
      <w:r w:rsidR="00D33E1E">
        <w:t xml:space="preserve"> </w:t>
      </w:r>
      <w:r w:rsidR="00D453F7">
        <w:t>Wellington Fagundes e Jayme Campos</w:t>
      </w:r>
      <w:r w:rsidR="00E57D9C">
        <w:t>,</w:t>
      </w:r>
      <w:r w:rsidR="009E5F67">
        <w:t xml:space="preserve"> Senadores do Estado de Mato Grosso,</w:t>
      </w:r>
      <w:r w:rsidR="00A77473">
        <w:t xml:space="preserve"> </w:t>
      </w:r>
      <w:r w:rsidR="009E5F67">
        <w:t xml:space="preserve">com cópias </w:t>
      </w:r>
      <w:r w:rsidR="00A77473">
        <w:t xml:space="preserve">ao DNIT, ao Senhor Mauro Mendes, Governador do Estado de Mato Grosso e a SINFRA, </w:t>
      </w:r>
      <w:r w:rsidR="00D33E1E">
        <w:t>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>Prefeito Municipal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96B69">
        <w:rPr>
          <w:b/>
          <w:bCs/>
          <w:color w:val="000000"/>
          <w:shd w:val="clear" w:color="auto" w:fill="FFFFFF"/>
        </w:rPr>
        <w:t xml:space="preserve">Emenda Parlamentar para </w:t>
      </w:r>
      <w:r w:rsidR="00D453F7">
        <w:rPr>
          <w:b/>
          <w:bCs/>
          <w:color w:val="000000"/>
          <w:shd w:val="clear" w:color="auto" w:fill="FFFFFF"/>
        </w:rPr>
        <w:t>continuação das paralelas da BR 163</w:t>
      </w:r>
      <w:r w:rsidR="00E84E7B">
        <w:rPr>
          <w:b/>
          <w:bCs/>
          <w:color w:val="000000"/>
          <w:shd w:val="clear" w:color="auto" w:fill="FFFFFF"/>
        </w:rPr>
        <w:t xml:space="preserve"> nas proximidades do Posto Aldo a fazenda do IFMT de Sorriso, bem como a</w:t>
      </w:r>
      <w:r>
        <w:rPr>
          <w:b/>
          <w:bCs/>
          <w:color w:val="000000"/>
          <w:shd w:val="clear" w:color="auto" w:fill="FFFFFF"/>
        </w:rPr>
        <w:t xml:space="preserve"> iluminação em toda a extensão </w:t>
      </w:r>
      <w:r w:rsidR="00E84E7B">
        <w:rPr>
          <w:b/>
          <w:bCs/>
          <w:color w:val="000000"/>
          <w:shd w:val="clear" w:color="auto" w:fill="FFFFFF"/>
        </w:rPr>
        <w:t>da mesma</w:t>
      </w:r>
      <w:r w:rsidR="002F1C88">
        <w:rPr>
          <w:b/>
          <w:bCs/>
          <w:color w:val="000000"/>
          <w:shd w:val="clear" w:color="auto" w:fill="FFFFFF"/>
        </w:rPr>
        <w:t xml:space="preserve">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DC0AD7">
        <w:rPr>
          <w:b/>
          <w:bCs/>
          <w:color w:val="212121"/>
        </w:rPr>
        <w:t>.</w:t>
      </w:r>
    </w:p>
    <w:p w14:paraId="64483152" w14:textId="0A202AE6" w:rsidR="001E6843" w:rsidRDefault="001E6843" w:rsidP="00E9072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0F1A6923" w14:textId="77777777" w:rsidR="00E90726" w:rsidRPr="001E6843" w:rsidRDefault="00E90726" w:rsidP="00E9072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4098F593" w14:textId="77777777" w:rsidR="00F75688" w:rsidRPr="001E6843" w:rsidRDefault="00E90726" w:rsidP="00E90726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19E14239" w14:textId="77777777" w:rsidR="00350899" w:rsidRDefault="00E90726" w:rsidP="00E90726">
      <w:pPr>
        <w:spacing w:after="0" w:line="240" w:lineRule="auto"/>
        <w:ind w:firstLine="1620"/>
        <w:jc w:val="both"/>
        <w:rPr>
          <w:rFonts w:eastAsia="Arial Unicode MS"/>
        </w:rPr>
      </w:pPr>
      <w:r w:rsidRPr="00F75688">
        <w:rPr>
          <w:rFonts w:eastAsia="Arial Unicode MS"/>
        </w:rPr>
        <w:t xml:space="preserve">      </w:t>
      </w:r>
    </w:p>
    <w:p w14:paraId="0A6831FF" w14:textId="267AA0A8" w:rsidR="005A431B" w:rsidRPr="0067431F" w:rsidRDefault="00E90726" w:rsidP="00E90726">
      <w:pPr>
        <w:tabs>
          <w:tab w:val="left" w:pos="1985"/>
        </w:tabs>
        <w:spacing w:after="0" w:line="240" w:lineRule="auto"/>
        <w:ind w:firstLine="1418"/>
        <w:jc w:val="both"/>
        <w:rPr>
          <w:rFonts w:eastAsia="Times New Roman"/>
        </w:rPr>
      </w:pPr>
      <w:r w:rsidRPr="0067431F">
        <w:rPr>
          <w:rFonts w:eastAsia="Times New Roman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67431F">
        <w:rPr>
          <w:rFonts w:eastAsia="Times New Roman"/>
        </w:rPr>
        <w:t xml:space="preserve">epresentadas, podendo requerer, no mesmo sentido, a atenção de autoridades Federais ou Estaduais (Art. 244, inciso V do Regimento Interno da Câmara Municipal de Sorriso);                          </w:t>
      </w:r>
    </w:p>
    <w:p w14:paraId="46C27734" w14:textId="77777777" w:rsidR="005A431B" w:rsidRDefault="005A431B" w:rsidP="00E90726">
      <w:pPr>
        <w:spacing w:after="0" w:line="240" w:lineRule="auto"/>
        <w:ind w:firstLine="1418"/>
        <w:jc w:val="both"/>
        <w:rPr>
          <w:rFonts w:eastAsia="Arial Unicode MS"/>
        </w:rPr>
      </w:pPr>
    </w:p>
    <w:p w14:paraId="12D6A512" w14:textId="58F75237" w:rsidR="00E57D9C" w:rsidRDefault="00E90726" w:rsidP="00E90726">
      <w:pPr>
        <w:spacing w:after="0" w:line="240" w:lineRule="auto"/>
        <w:ind w:firstLine="1418"/>
        <w:jc w:val="both"/>
        <w:rPr>
          <w:rFonts w:eastAsia="Times New Roman"/>
          <w:color w:val="000000"/>
          <w14:ligatures w14:val="standardContextual"/>
        </w:rPr>
      </w:pPr>
      <w:r w:rsidRPr="005A431B">
        <w:rPr>
          <w:rFonts w:eastAsia="Arial Unicode MS"/>
        </w:rPr>
        <w:t>Considerand</w:t>
      </w:r>
      <w:r w:rsidR="009B214C" w:rsidRPr="005A431B">
        <w:rPr>
          <w:rFonts w:eastAsia="Arial Unicode MS"/>
        </w:rPr>
        <w:t>o</w:t>
      </w:r>
      <w:r w:rsidR="00E96B69" w:rsidRPr="005A431B">
        <w:rPr>
          <w:rFonts w:eastAsia="Arial Unicode MS"/>
        </w:rPr>
        <w:t xml:space="preserve"> </w:t>
      </w:r>
      <w:r w:rsidR="00350899" w:rsidRPr="005A431B">
        <w:rPr>
          <w:rFonts w:eastAsia="Times New Roman"/>
          <w:color w:val="000000"/>
          <w14:ligatures w14:val="standardContextual"/>
        </w:rPr>
        <w:t>que neste trecho, o tráfego de veículos de carga, bem como, de máquinas agrícolas, em virtude das empresas ali instaladas e fazendas, é constante e intensificado pelo advento dos períodos de safra</w:t>
      </w:r>
      <w:r w:rsidR="009E5F67">
        <w:rPr>
          <w:rFonts w:eastAsia="Times New Roman"/>
          <w:color w:val="000000"/>
          <w14:ligatures w14:val="standardContextual"/>
        </w:rPr>
        <w:t>;</w:t>
      </w:r>
    </w:p>
    <w:p w14:paraId="2319E20C" w14:textId="77777777" w:rsidR="00E90726" w:rsidRPr="005A431B" w:rsidRDefault="00E90726" w:rsidP="00E90726">
      <w:pPr>
        <w:spacing w:after="0" w:line="240" w:lineRule="auto"/>
        <w:ind w:firstLine="1418"/>
        <w:jc w:val="both"/>
        <w:rPr>
          <w:rFonts w:eastAsia="Times New Roman"/>
          <w:color w:val="000000"/>
          <w14:ligatures w14:val="standardContextual"/>
        </w:rPr>
      </w:pPr>
    </w:p>
    <w:p w14:paraId="4F876420" w14:textId="4972114A" w:rsidR="001E6843" w:rsidRDefault="00E96B69" w:rsidP="00E90726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5A431B">
        <w:rPr>
          <w:rFonts w:eastAsia="Arial Unicode MS"/>
        </w:rPr>
        <w:t xml:space="preserve">Considerando </w:t>
      </w:r>
      <w:r w:rsidRPr="005A431B">
        <w:rPr>
          <w:color w:val="000000"/>
          <w:shd w:val="clear" w:color="auto" w:fill="FFFFFF"/>
        </w:rPr>
        <w:t>qu</w:t>
      </w:r>
      <w:r w:rsidR="00350899" w:rsidRPr="005A431B">
        <w:rPr>
          <w:color w:val="000000"/>
          <w:shd w:val="clear" w:color="auto" w:fill="FFFFFF"/>
        </w:rPr>
        <w:t xml:space="preserve">e o referido trecho </w:t>
      </w:r>
      <w:proofErr w:type="gramStart"/>
      <w:r w:rsidR="00350899" w:rsidRPr="005A431B">
        <w:rPr>
          <w:color w:val="000000"/>
          <w:shd w:val="clear" w:color="auto" w:fill="FFFFFF"/>
        </w:rPr>
        <w:t>da acesso</w:t>
      </w:r>
      <w:proofErr w:type="gramEnd"/>
      <w:r w:rsidR="00350899" w:rsidRPr="005A431B">
        <w:rPr>
          <w:color w:val="000000"/>
          <w:shd w:val="clear" w:color="auto" w:fill="FFFFFF"/>
        </w:rPr>
        <w:t xml:space="preserve"> á varias empresas, áreas rurais, e a fazenda do IFMT, onde muitos alunos vão até mesma realizar aulas práticas</w:t>
      </w:r>
      <w:r w:rsidR="009E5F67">
        <w:rPr>
          <w:color w:val="000000"/>
          <w:shd w:val="clear" w:color="auto" w:fill="FFFFFF"/>
        </w:rPr>
        <w:t>;</w:t>
      </w:r>
    </w:p>
    <w:p w14:paraId="6160226D" w14:textId="77777777" w:rsidR="00E90726" w:rsidRPr="005A431B" w:rsidRDefault="00E90726" w:rsidP="00E90726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14:paraId="18190F7F" w14:textId="13853EB3" w:rsidR="00B64633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5A431B">
        <w:t xml:space="preserve">Considerando </w:t>
      </w:r>
      <w:r w:rsidR="00E57D9C" w:rsidRPr="005A431B">
        <w:t xml:space="preserve">que </w:t>
      </w:r>
      <w:r w:rsidR="00350899" w:rsidRPr="005A431B">
        <w:rPr>
          <w:color w:val="000000"/>
          <w:shd w:val="clear" w:color="auto" w:fill="FFFFFF"/>
        </w:rPr>
        <w:t>a BR 163, possui tráfego extenso de veículos e caminhões e com a continuação das paralelas e iluminação das mesmas, irá trazer mais segurança e um tr</w:t>
      </w:r>
      <w:r w:rsidR="005A431B" w:rsidRPr="005A431B">
        <w:rPr>
          <w:color w:val="000000"/>
          <w:shd w:val="clear" w:color="auto" w:fill="FFFFFF"/>
        </w:rPr>
        <w:t>á</w:t>
      </w:r>
      <w:r w:rsidR="00350899" w:rsidRPr="005A431B">
        <w:rPr>
          <w:color w:val="000000"/>
          <w:shd w:val="clear" w:color="auto" w:fill="FFFFFF"/>
        </w:rPr>
        <w:t>fego seguro para os acessos das empresas e áreas rurais</w:t>
      </w:r>
      <w:r w:rsidR="009E5F67">
        <w:rPr>
          <w:color w:val="000000"/>
          <w:shd w:val="clear" w:color="auto" w:fill="FFFFFF"/>
        </w:rPr>
        <w:t>;</w:t>
      </w:r>
    </w:p>
    <w:p w14:paraId="79C30D66" w14:textId="77777777" w:rsidR="00E90726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3956251A" w14:textId="4AE600FC" w:rsidR="005A431B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5A431B">
        <w:rPr>
          <w:color w:val="000000"/>
          <w:shd w:val="clear" w:color="auto" w:fill="FFFFFF"/>
        </w:rPr>
        <w:t>Considerando ser uma reivindicação de empresários e agricultores, que necessitam da continuação da referida via.</w:t>
      </w:r>
    </w:p>
    <w:p w14:paraId="74C091FE" w14:textId="77777777" w:rsidR="00E90726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4AD41A0E" w14:textId="77777777" w:rsidR="00E90726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000000"/>
          <w:shd w:val="clear" w:color="auto" w:fill="FFFFFF"/>
        </w:rPr>
      </w:pPr>
    </w:p>
    <w:p w14:paraId="464DD8B2" w14:textId="0034C775" w:rsidR="001E6843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</w:pPr>
      <w:r w:rsidRPr="005A431B">
        <w:t>Câmara Municipal de Sorriso, Estado de Mato Grosso, e</w:t>
      </w:r>
      <w:r w:rsidR="009B1E6C" w:rsidRPr="005A431B">
        <w:t xml:space="preserve">m </w:t>
      </w:r>
      <w:r w:rsidR="009B56D6">
        <w:t>13</w:t>
      </w:r>
      <w:r w:rsidR="005B1D34" w:rsidRPr="005A431B">
        <w:t xml:space="preserve"> </w:t>
      </w:r>
      <w:r w:rsidRPr="005A431B">
        <w:t>de</w:t>
      </w:r>
      <w:r>
        <w:t xml:space="preserve"> m</w:t>
      </w:r>
      <w:r w:rsidR="009B56D6">
        <w:t>arço</w:t>
      </w:r>
      <w:r w:rsidR="00E15638" w:rsidRPr="005A431B">
        <w:t xml:space="preserve"> </w:t>
      </w:r>
      <w:r w:rsidRPr="005A431B">
        <w:t>de 20</w:t>
      </w:r>
      <w:r w:rsidR="005B1D34" w:rsidRPr="005A431B">
        <w:t>2</w:t>
      </w:r>
      <w:r w:rsidR="009B56D6">
        <w:t>4</w:t>
      </w:r>
      <w:r w:rsidRPr="005A431B">
        <w:t>.</w:t>
      </w:r>
    </w:p>
    <w:p w14:paraId="03D49538" w14:textId="0D6D444A" w:rsidR="00E90726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</w:pPr>
      <w:bookmarkStart w:id="0" w:name="_GoBack"/>
      <w:bookmarkEnd w:id="0"/>
    </w:p>
    <w:p w14:paraId="33E17C8C" w14:textId="6C73DA37" w:rsidR="00E90726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E90726" w14:paraId="1FB25A16" w14:textId="77777777" w:rsidTr="00E90726"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14:paraId="1EF2D7AF" w14:textId="77777777" w:rsidR="00E90726" w:rsidRPr="00E90726" w:rsidRDefault="00E90726" w:rsidP="00E90726">
            <w:pPr>
              <w:pStyle w:val="xmsonormal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 w:rsidRPr="00E90726">
              <w:rPr>
                <w:b/>
                <w:color w:val="000000"/>
                <w:shd w:val="clear" w:color="auto" w:fill="FFFFFF"/>
              </w:rPr>
              <w:t>MAURICIO GOMES</w:t>
            </w:r>
          </w:p>
          <w:p w14:paraId="144E6CD8" w14:textId="31D36F44" w:rsidR="00E90726" w:rsidRDefault="00E90726" w:rsidP="00E90726">
            <w:pPr>
              <w:pStyle w:val="xmsonormal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90726">
              <w:rPr>
                <w:b/>
                <w:color w:val="000000"/>
                <w:shd w:val="clear" w:color="auto" w:fill="FFFFFF"/>
              </w:rPr>
              <w:t>Vereador PSB</w:t>
            </w:r>
          </w:p>
        </w:tc>
      </w:tr>
    </w:tbl>
    <w:p w14:paraId="33875FE3" w14:textId="77777777" w:rsidR="00E90726" w:rsidRPr="00E90726" w:rsidRDefault="00E90726" w:rsidP="00E90726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000000"/>
          <w:shd w:val="clear" w:color="auto" w:fill="FFFFFF"/>
        </w:rPr>
      </w:pPr>
    </w:p>
    <w:sectPr w:rsidR="00E90726" w:rsidRPr="00E90726" w:rsidSect="00E90726"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F000B"/>
    <w:rsid w:val="00187D22"/>
    <w:rsid w:val="001E6843"/>
    <w:rsid w:val="002A6E93"/>
    <w:rsid w:val="002E591E"/>
    <w:rsid w:val="002F1C88"/>
    <w:rsid w:val="002F74ED"/>
    <w:rsid w:val="00323F95"/>
    <w:rsid w:val="003312F4"/>
    <w:rsid w:val="00350899"/>
    <w:rsid w:val="003B1150"/>
    <w:rsid w:val="003D7848"/>
    <w:rsid w:val="003F53AF"/>
    <w:rsid w:val="004311D9"/>
    <w:rsid w:val="00432494"/>
    <w:rsid w:val="00433D31"/>
    <w:rsid w:val="004D14DF"/>
    <w:rsid w:val="00574AF2"/>
    <w:rsid w:val="00594583"/>
    <w:rsid w:val="005A431B"/>
    <w:rsid w:val="005B1D34"/>
    <w:rsid w:val="005C4267"/>
    <w:rsid w:val="00604D61"/>
    <w:rsid w:val="006567E4"/>
    <w:rsid w:val="0067431F"/>
    <w:rsid w:val="006801A8"/>
    <w:rsid w:val="006B46B4"/>
    <w:rsid w:val="007A71B3"/>
    <w:rsid w:val="007B2122"/>
    <w:rsid w:val="007C0C35"/>
    <w:rsid w:val="0080598A"/>
    <w:rsid w:val="0089309E"/>
    <w:rsid w:val="008E327E"/>
    <w:rsid w:val="00934034"/>
    <w:rsid w:val="00934F55"/>
    <w:rsid w:val="00935B8D"/>
    <w:rsid w:val="009B1E6C"/>
    <w:rsid w:val="009B214C"/>
    <w:rsid w:val="009B56D6"/>
    <w:rsid w:val="009E5F67"/>
    <w:rsid w:val="009F2F07"/>
    <w:rsid w:val="00A77473"/>
    <w:rsid w:val="00B376DA"/>
    <w:rsid w:val="00B64633"/>
    <w:rsid w:val="00C049AE"/>
    <w:rsid w:val="00C45505"/>
    <w:rsid w:val="00C62FAE"/>
    <w:rsid w:val="00D33E1E"/>
    <w:rsid w:val="00D44EAB"/>
    <w:rsid w:val="00D453F7"/>
    <w:rsid w:val="00DC0AD7"/>
    <w:rsid w:val="00DD66F0"/>
    <w:rsid w:val="00DD70CC"/>
    <w:rsid w:val="00DF67ED"/>
    <w:rsid w:val="00E15638"/>
    <w:rsid w:val="00E477B5"/>
    <w:rsid w:val="00E57D9C"/>
    <w:rsid w:val="00E70DD5"/>
    <w:rsid w:val="00E84E7B"/>
    <w:rsid w:val="00E90726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3A5E"/>
  <w15:docId w15:val="{211470EA-2EF2-44DF-A87F-8D69BE35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9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10</cp:revision>
  <cp:lastPrinted>2024-03-13T11:42:00Z</cp:lastPrinted>
  <dcterms:created xsi:type="dcterms:W3CDTF">2023-12-06T13:23:00Z</dcterms:created>
  <dcterms:modified xsi:type="dcterms:W3CDTF">2024-03-15T15:11:00Z</dcterms:modified>
</cp:coreProperties>
</file>