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E3AA3F" w14:textId="19C9E5C9" w:rsidR="00F52EE8" w:rsidRPr="00B550D0" w:rsidRDefault="00B550D0" w:rsidP="006B6B60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lang w:eastAsia="pt-BR"/>
        </w:rPr>
      </w:pPr>
      <w:r w:rsidRPr="00B550D0">
        <w:rPr>
          <w:rFonts w:ascii="Times New Roman" w:eastAsia="Times New Roman" w:hAnsi="Times New Roman" w:cs="Times New Roman"/>
          <w:b/>
          <w:lang w:eastAsia="pt-BR"/>
        </w:rPr>
        <w:t>INDICAÇÃO Nº 226</w:t>
      </w:r>
      <w:r w:rsidRPr="00B550D0">
        <w:rPr>
          <w:rFonts w:ascii="Times New Roman" w:eastAsia="Times New Roman" w:hAnsi="Times New Roman" w:cs="Times New Roman"/>
          <w:b/>
          <w:lang w:eastAsia="pt-BR"/>
        </w:rPr>
        <w:t>/202</w:t>
      </w:r>
      <w:r w:rsidR="003C07EC" w:rsidRPr="00B550D0">
        <w:rPr>
          <w:rFonts w:ascii="Times New Roman" w:eastAsia="Times New Roman" w:hAnsi="Times New Roman" w:cs="Times New Roman"/>
          <w:b/>
          <w:lang w:eastAsia="pt-BR"/>
        </w:rPr>
        <w:t>4</w:t>
      </w:r>
    </w:p>
    <w:p w14:paraId="600DB22B" w14:textId="71811AA5" w:rsidR="00CA220E" w:rsidRPr="00B550D0" w:rsidRDefault="00CA220E" w:rsidP="006B6B60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lang w:eastAsia="pt-BR"/>
        </w:rPr>
      </w:pPr>
    </w:p>
    <w:p w14:paraId="00E828DA" w14:textId="77777777" w:rsidR="00B550D0" w:rsidRPr="00B550D0" w:rsidRDefault="00B550D0" w:rsidP="006B6B60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lang w:eastAsia="pt-BR"/>
        </w:rPr>
      </w:pPr>
    </w:p>
    <w:p w14:paraId="556D1EB7" w14:textId="08A750E5" w:rsidR="00F52EE8" w:rsidRPr="00B550D0" w:rsidRDefault="00B550D0" w:rsidP="006B6B60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B550D0">
        <w:rPr>
          <w:rFonts w:ascii="Times New Roman" w:eastAsia="Times New Roman" w:hAnsi="Times New Roman" w:cs="Times New Roman"/>
          <w:b/>
          <w:lang w:eastAsia="pt-BR"/>
        </w:rPr>
        <w:t xml:space="preserve">INDICO A </w:t>
      </w:r>
      <w:r w:rsidR="00BE394A" w:rsidRPr="00B550D0">
        <w:rPr>
          <w:rFonts w:ascii="Times New Roman" w:eastAsia="Times New Roman" w:hAnsi="Times New Roman" w:cs="Times New Roman"/>
          <w:b/>
          <w:lang w:eastAsia="pt-BR"/>
        </w:rPr>
        <w:t>REALIZAÇÃO DE PODA PERSONALIZADA DE ÁRVORES NA REGIÃO CENTRAL DO MUNICÍPIO DE SORRISO.</w:t>
      </w:r>
    </w:p>
    <w:p w14:paraId="2475F5A5" w14:textId="6573DEE0" w:rsidR="00CA220E" w:rsidRPr="00B550D0" w:rsidRDefault="00CA220E" w:rsidP="006B6B60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</w:p>
    <w:p w14:paraId="293A339C" w14:textId="77777777" w:rsidR="00B550D0" w:rsidRPr="00B550D0" w:rsidRDefault="00B550D0" w:rsidP="006B6B60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</w:p>
    <w:p w14:paraId="7AC26B7D" w14:textId="3282EC50" w:rsidR="00F52EE8" w:rsidRPr="00B550D0" w:rsidRDefault="00B550D0" w:rsidP="006B6B60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Cs/>
          <w:lang w:eastAsia="pt-BR"/>
        </w:rPr>
      </w:pPr>
      <w:r w:rsidRPr="00B550D0">
        <w:rPr>
          <w:rFonts w:ascii="Times New Roman" w:eastAsia="Times New Roman" w:hAnsi="Times New Roman" w:cs="Times New Roman"/>
          <w:b/>
          <w:bCs/>
          <w:lang w:eastAsia="pt-BR"/>
        </w:rPr>
        <w:t xml:space="preserve">MARCIA CORDEIRO </w:t>
      </w:r>
      <w:r w:rsidR="00751D19" w:rsidRPr="00B550D0">
        <w:rPr>
          <w:rFonts w:ascii="Times New Roman" w:eastAsia="Times New Roman" w:hAnsi="Times New Roman" w:cs="Times New Roman"/>
          <w:b/>
          <w:lang w:eastAsia="pt-BR"/>
        </w:rPr>
        <w:t>–</w:t>
      </w:r>
      <w:r w:rsidR="006B6B60" w:rsidRPr="00B550D0">
        <w:rPr>
          <w:rFonts w:ascii="Times New Roman" w:eastAsia="Times New Roman" w:hAnsi="Times New Roman" w:cs="Times New Roman"/>
          <w:b/>
          <w:lang w:eastAsia="pt-BR"/>
        </w:rPr>
        <w:t xml:space="preserve"> PL</w:t>
      </w:r>
      <w:r w:rsidR="00751D19" w:rsidRPr="00B550D0">
        <w:rPr>
          <w:rFonts w:ascii="Times New Roman" w:eastAsia="Times New Roman" w:hAnsi="Times New Roman" w:cs="Times New Roman"/>
          <w:bCs/>
          <w:lang w:eastAsia="pt-BR"/>
        </w:rPr>
        <w:t>,</w:t>
      </w:r>
      <w:r w:rsidR="006B6B60" w:rsidRPr="00B550D0">
        <w:rPr>
          <w:rFonts w:ascii="Times New Roman" w:eastAsia="Times New Roman" w:hAnsi="Times New Roman" w:cs="Times New Roman"/>
          <w:lang w:eastAsia="pt-BR"/>
        </w:rPr>
        <w:t xml:space="preserve"> </w:t>
      </w:r>
      <w:r w:rsidR="00751D19" w:rsidRPr="00B550D0">
        <w:rPr>
          <w:rFonts w:ascii="Times New Roman" w:eastAsia="Times New Roman" w:hAnsi="Times New Roman" w:cs="Times New Roman"/>
          <w:lang w:eastAsia="pt-BR"/>
        </w:rPr>
        <w:t>V</w:t>
      </w:r>
      <w:r w:rsidR="006B6B60" w:rsidRPr="00B550D0">
        <w:rPr>
          <w:rFonts w:ascii="Times New Roman" w:eastAsia="Times New Roman" w:hAnsi="Times New Roman" w:cs="Times New Roman"/>
          <w:lang w:eastAsia="pt-BR"/>
        </w:rPr>
        <w:t>ereador</w:t>
      </w:r>
      <w:r w:rsidR="00295FEF" w:rsidRPr="00B550D0">
        <w:rPr>
          <w:rFonts w:ascii="Times New Roman" w:eastAsia="Times New Roman" w:hAnsi="Times New Roman" w:cs="Times New Roman"/>
          <w:lang w:eastAsia="pt-BR"/>
        </w:rPr>
        <w:t>a</w:t>
      </w:r>
      <w:r w:rsidR="00751D19" w:rsidRPr="00B550D0">
        <w:rPr>
          <w:rFonts w:ascii="Times New Roman" w:eastAsia="Times New Roman" w:hAnsi="Times New Roman" w:cs="Times New Roman"/>
          <w:lang w:eastAsia="pt-BR"/>
        </w:rPr>
        <w:t xml:space="preserve"> </w:t>
      </w:r>
      <w:r w:rsidR="006B6B60" w:rsidRPr="00B550D0">
        <w:rPr>
          <w:rFonts w:ascii="Times New Roman" w:eastAsia="Times New Roman" w:hAnsi="Times New Roman" w:cs="Times New Roman"/>
          <w:lang w:eastAsia="pt-BR"/>
        </w:rPr>
        <w:t xml:space="preserve">com assento nesta Casa, </w:t>
      </w:r>
      <w:r w:rsidR="00CA0EA1" w:rsidRPr="00B550D0">
        <w:rPr>
          <w:rFonts w:ascii="Times New Roman" w:eastAsia="Times New Roman" w:hAnsi="Times New Roman" w:cs="Times New Roman"/>
          <w:lang w:eastAsia="pt-BR"/>
        </w:rPr>
        <w:t>em</w:t>
      </w:r>
      <w:r w:rsidR="006B6B60" w:rsidRPr="00B550D0">
        <w:rPr>
          <w:rFonts w:ascii="Times New Roman" w:eastAsia="Times New Roman" w:hAnsi="Times New Roman" w:cs="Times New Roman"/>
          <w:bCs/>
          <w:lang w:eastAsia="pt-BR"/>
        </w:rPr>
        <w:t xml:space="preserve"> conformidade com o </w:t>
      </w:r>
      <w:r w:rsidR="004B5F3B" w:rsidRPr="00B550D0">
        <w:rPr>
          <w:rFonts w:ascii="Times New Roman" w:eastAsia="Times New Roman" w:hAnsi="Times New Roman" w:cs="Times New Roman"/>
          <w:bCs/>
          <w:lang w:eastAsia="pt-BR"/>
        </w:rPr>
        <w:t>art.</w:t>
      </w:r>
      <w:r w:rsidR="006B6B60" w:rsidRPr="00B550D0">
        <w:rPr>
          <w:rFonts w:ascii="Times New Roman" w:eastAsia="Times New Roman" w:hAnsi="Times New Roman" w:cs="Times New Roman"/>
          <w:bCs/>
          <w:lang w:eastAsia="pt-BR"/>
        </w:rPr>
        <w:t xml:space="preserve"> 115 do Regimento Interno, requer à Mesa que este </w:t>
      </w:r>
      <w:r w:rsidR="00E650D1" w:rsidRPr="00B550D0">
        <w:rPr>
          <w:rFonts w:ascii="Times New Roman" w:eastAsia="Times New Roman" w:hAnsi="Times New Roman" w:cs="Times New Roman"/>
          <w:bCs/>
          <w:lang w:eastAsia="pt-BR"/>
        </w:rPr>
        <w:t>e</w:t>
      </w:r>
      <w:r w:rsidR="006B6B60" w:rsidRPr="00B550D0">
        <w:rPr>
          <w:rFonts w:ascii="Times New Roman" w:eastAsia="Times New Roman" w:hAnsi="Times New Roman" w:cs="Times New Roman"/>
          <w:bCs/>
          <w:lang w:eastAsia="pt-BR"/>
        </w:rPr>
        <w:t xml:space="preserve">xpediente seja enviado ao Exmo. Senhor Ari </w:t>
      </w:r>
      <w:proofErr w:type="spellStart"/>
      <w:r w:rsidR="006B6B60" w:rsidRPr="00B550D0">
        <w:rPr>
          <w:rFonts w:ascii="Times New Roman" w:eastAsia="Times New Roman" w:hAnsi="Times New Roman" w:cs="Times New Roman"/>
          <w:bCs/>
          <w:lang w:eastAsia="pt-BR"/>
        </w:rPr>
        <w:t>Lafin</w:t>
      </w:r>
      <w:proofErr w:type="spellEnd"/>
      <w:r w:rsidR="006B6B60" w:rsidRPr="00B550D0">
        <w:rPr>
          <w:rFonts w:ascii="Times New Roman" w:eastAsia="Times New Roman" w:hAnsi="Times New Roman" w:cs="Times New Roman"/>
          <w:bCs/>
          <w:lang w:eastAsia="pt-BR"/>
        </w:rPr>
        <w:t>, Prefeito Municipal</w:t>
      </w:r>
      <w:r w:rsidR="004B5F3B" w:rsidRPr="00B550D0">
        <w:rPr>
          <w:rFonts w:ascii="Times New Roman" w:eastAsia="Times New Roman" w:hAnsi="Times New Roman" w:cs="Times New Roman"/>
          <w:bCs/>
          <w:lang w:eastAsia="pt-BR"/>
        </w:rPr>
        <w:t>, com cópia para a</w:t>
      </w:r>
      <w:r w:rsidR="006B6B60" w:rsidRPr="00B550D0">
        <w:rPr>
          <w:rFonts w:ascii="Times New Roman" w:eastAsia="Times New Roman" w:hAnsi="Times New Roman" w:cs="Times New Roman"/>
          <w:bCs/>
          <w:lang w:eastAsia="pt-BR"/>
        </w:rPr>
        <w:t xml:space="preserve"> </w:t>
      </w:r>
      <w:r w:rsidR="001C4418" w:rsidRPr="00B550D0">
        <w:rPr>
          <w:rFonts w:ascii="Times New Roman" w:eastAsia="Times New Roman" w:hAnsi="Times New Roman" w:cs="Times New Roman"/>
          <w:bCs/>
          <w:lang w:eastAsia="pt-BR"/>
        </w:rPr>
        <w:t>Secretaria Municipal de Obras e Serviços Públicos</w:t>
      </w:r>
      <w:r w:rsidR="006B6B60" w:rsidRPr="00B550D0">
        <w:rPr>
          <w:rFonts w:ascii="Times New Roman" w:eastAsia="Times New Roman" w:hAnsi="Times New Roman" w:cs="Times New Roman"/>
          <w:bCs/>
          <w:lang w:eastAsia="pt-BR"/>
        </w:rPr>
        <w:t xml:space="preserve">, </w:t>
      </w:r>
      <w:r w:rsidR="006B6B60" w:rsidRPr="00B550D0">
        <w:rPr>
          <w:rFonts w:ascii="Times New Roman" w:eastAsia="Times New Roman" w:hAnsi="Times New Roman" w:cs="Times New Roman"/>
          <w:b/>
          <w:bCs/>
          <w:lang w:eastAsia="pt-BR"/>
        </w:rPr>
        <w:t xml:space="preserve">versando sobre a </w:t>
      </w:r>
      <w:r w:rsidR="003E251F" w:rsidRPr="00B550D0">
        <w:rPr>
          <w:rFonts w:ascii="Times New Roman" w:eastAsia="Times New Roman" w:hAnsi="Times New Roman" w:cs="Times New Roman"/>
          <w:b/>
          <w:bCs/>
          <w:lang w:eastAsia="pt-BR"/>
        </w:rPr>
        <w:t xml:space="preserve">necessidade de </w:t>
      </w:r>
      <w:r w:rsidR="00BE394A" w:rsidRPr="00B550D0">
        <w:rPr>
          <w:rFonts w:ascii="Times New Roman" w:eastAsia="Times New Roman" w:hAnsi="Times New Roman" w:cs="Times New Roman"/>
          <w:b/>
          <w:lang w:eastAsia="pt-BR"/>
        </w:rPr>
        <w:t>realização de poda personalizada de árvores, na região central do município de Sorriso.</w:t>
      </w:r>
    </w:p>
    <w:p w14:paraId="55FA8CE7" w14:textId="38DAACC2" w:rsidR="006C1EED" w:rsidRPr="00B550D0" w:rsidRDefault="006C1EED" w:rsidP="006B6B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pt-BR"/>
        </w:rPr>
      </w:pPr>
    </w:p>
    <w:p w14:paraId="38225416" w14:textId="77777777" w:rsidR="00B550D0" w:rsidRPr="00B550D0" w:rsidRDefault="00B550D0" w:rsidP="006B6B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pt-BR"/>
        </w:rPr>
      </w:pPr>
    </w:p>
    <w:p w14:paraId="68FEAE37" w14:textId="0BBD6FDE" w:rsidR="00F52EE8" w:rsidRPr="00B550D0" w:rsidRDefault="00B550D0" w:rsidP="006B6B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 w:rsidRPr="00B550D0">
        <w:rPr>
          <w:rFonts w:ascii="Times New Roman" w:eastAsia="Times New Roman" w:hAnsi="Times New Roman" w:cs="Times New Roman"/>
          <w:b/>
          <w:color w:val="000000"/>
          <w:lang w:eastAsia="pt-BR"/>
        </w:rPr>
        <w:t>JUSTIFICATIVAS</w:t>
      </w:r>
    </w:p>
    <w:p w14:paraId="6B8766F5" w14:textId="77777777" w:rsidR="006C1EED" w:rsidRPr="00B550D0" w:rsidRDefault="006C1EED" w:rsidP="006B6B60">
      <w:pPr>
        <w:tabs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t-BR"/>
        </w:rPr>
      </w:pPr>
    </w:p>
    <w:p w14:paraId="0EAAE743" w14:textId="0AF310CC" w:rsidR="00BE394A" w:rsidRPr="00B550D0" w:rsidRDefault="00B550D0" w:rsidP="006B6B60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lang w:eastAsia="pt-BR"/>
        </w:rPr>
      </w:pPr>
      <w:bookmarkStart w:id="0" w:name="_GoBack"/>
      <w:bookmarkEnd w:id="0"/>
      <w:r w:rsidRPr="00B550D0">
        <w:rPr>
          <w:rFonts w:ascii="Times New Roman" w:eastAsia="Times New Roman" w:hAnsi="Times New Roman" w:cs="Times New Roman"/>
          <w:bCs/>
          <w:lang w:eastAsia="pt-BR"/>
        </w:rPr>
        <w:t xml:space="preserve">Considerando que, </w:t>
      </w:r>
      <w:r w:rsidRPr="00B550D0">
        <w:rPr>
          <w:rFonts w:ascii="Times New Roman" w:eastAsia="Times New Roman" w:hAnsi="Times New Roman" w:cs="Times New Roman"/>
          <w:bCs/>
          <w:lang w:eastAsia="pt-BR"/>
        </w:rPr>
        <w:t xml:space="preserve">ao realizar a poda personalizada das árvores na região central de Sorriso, </w:t>
      </w:r>
      <w:r w:rsidRPr="00B550D0">
        <w:rPr>
          <w:rFonts w:ascii="Times New Roman" w:eastAsia="Times New Roman" w:hAnsi="Times New Roman" w:cs="Times New Roman"/>
          <w:bCs/>
          <w:lang w:eastAsia="pt-BR"/>
        </w:rPr>
        <w:t>será</w:t>
      </w:r>
      <w:r w:rsidRPr="00B550D0">
        <w:rPr>
          <w:rFonts w:ascii="Times New Roman" w:eastAsia="Times New Roman" w:hAnsi="Times New Roman" w:cs="Times New Roman"/>
          <w:bCs/>
          <w:lang w:eastAsia="pt-BR"/>
        </w:rPr>
        <w:t xml:space="preserve"> possível evitar a necessidade de intervenções corretivas frequentes, como o corte de galhos invasivos pela empresa concessionária de energia elétrica</w:t>
      </w:r>
      <w:r w:rsidRPr="00B550D0">
        <w:rPr>
          <w:rFonts w:ascii="Times New Roman" w:eastAsia="Times New Roman" w:hAnsi="Times New Roman" w:cs="Times New Roman"/>
          <w:bCs/>
          <w:lang w:eastAsia="pt-BR"/>
        </w:rPr>
        <w:t>, e c</w:t>
      </w:r>
      <w:r w:rsidRPr="00B550D0">
        <w:rPr>
          <w:rFonts w:ascii="Times New Roman" w:eastAsia="Times New Roman" w:hAnsi="Times New Roman" w:cs="Times New Roman"/>
          <w:bCs/>
          <w:lang w:eastAsia="pt-BR"/>
        </w:rPr>
        <w:t xml:space="preserve">om </w:t>
      </w:r>
      <w:r w:rsidRPr="00B550D0">
        <w:rPr>
          <w:rFonts w:ascii="Times New Roman" w:eastAsia="Times New Roman" w:hAnsi="Times New Roman" w:cs="Times New Roman"/>
          <w:bCs/>
          <w:lang w:eastAsia="pt-BR"/>
        </w:rPr>
        <w:t xml:space="preserve">a </w:t>
      </w:r>
      <w:r w:rsidRPr="00B550D0">
        <w:rPr>
          <w:rFonts w:ascii="Times New Roman" w:eastAsia="Times New Roman" w:hAnsi="Times New Roman" w:cs="Times New Roman"/>
          <w:bCs/>
          <w:lang w:eastAsia="pt-BR"/>
        </w:rPr>
        <w:t xml:space="preserve">poda adequada e planejada, </w:t>
      </w:r>
      <w:r w:rsidRPr="00B550D0">
        <w:rPr>
          <w:rFonts w:ascii="Times New Roman" w:eastAsia="Times New Roman" w:hAnsi="Times New Roman" w:cs="Times New Roman"/>
          <w:bCs/>
          <w:lang w:eastAsia="pt-BR"/>
        </w:rPr>
        <w:t>será</w:t>
      </w:r>
      <w:r w:rsidRPr="00B550D0">
        <w:rPr>
          <w:rFonts w:ascii="Times New Roman" w:eastAsia="Times New Roman" w:hAnsi="Times New Roman" w:cs="Times New Roman"/>
          <w:bCs/>
          <w:lang w:eastAsia="pt-BR"/>
        </w:rPr>
        <w:t xml:space="preserve"> possível manter as árvores saudáveis, com crescimento controlado</w:t>
      </w:r>
      <w:r w:rsidRPr="00B550D0">
        <w:rPr>
          <w:rFonts w:ascii="Times New Roman" w:eastAsia="Times New Roman" w:hAnsi="Times New Roman" w:cs="Times New Roman"/>
          <w:bCs/>
          <w:lang w:eastAsia="pt-BR"/>
        </w:rPr>
        <w:t xml:space="preserve"> e sem interferências na infraestrutura urbana, contribuindo para a eficiência na manutenção da cidade e reduzindo os custos associados a essas atividades</w:t>
      </w:r>
      <w:r w:rsidRPr="00B550D0">
        <w:rPr>
          <w:rFonts w:ascii="Times New Roman" w:eastAsia="Times New Roman" w:hAnsi="Times New Roman" w:cs="Times New Roman"/>
          <w:bCs/>
          <w:lang w:eastAsia="pt-BR"/>
        </w:rPr>
        <w:t>;</w:t>
      </w:r>
    </w:p>
    <w:p w14:paraId="5D4B1F2E" w14:textId="77777777" w:rsidR="00BE394A" w:rsidRPr="00B550D0" w:rsidRDefault="00BE394A" w:rsidP="006B6B60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lang w:eastAsia="pt-BR"/>
        </w:rPr>
      </w:pPr>
    </w:p>
    <w:p w14:paraId="4F71978C" w14:textId="79879C4F" w:rsidR="00BE394A" w:rsidRPr="00B550D0" w:rsidRDefault="00B550D0" w:rsidP="006B6B60">
      <w:pPr>
        <w:pStyle w:val="NormalWeb"/>
        <w:tabs>
          <w:tab w:val="left" w:pos="944"/>
        </w:tabs>
        <w:spacing w:before="0" w:after="0"/>
        <w:ind w:right="-92"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B550D0">
        <w:rPr>
          <w:rFonts w:ascii="Times New Roman" w:hAnsi="Times New Roman" w:cs="Times New Roman"/>
          <w:color w:val="000000"/>
          <w:sz w:val="22"/>
          <w:szCs w:val="22"/>
        </w:rPr>
        <w:t>Considerando que</w:t>
      </w:r>
      <w:r w:rsidRPr="00B550D0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B550D0">
        <w:rPr>
          <w:rFonts w:ascii="Times New Roman" w:hAnsi="Times New Roman" w:cs="Times New Roman"/>
          <w:color w:val="000000"/>
          <w:sz w:val="22"/>
          <w:szCs w:val="22"/>
        </w:rPr>
        <w:t>árvores com crescimento desordenado e galhos que se aproximam ou entram em contato</w:t>
      </w:r>
      <w:r w:rsidRPr="00B550D0">
        <w:rPr>
          <w:rFonts w:ascii="Times New Roman" w:hAnsi="Times New Roman" w:cs="Times New Roman"/>
          <w:color w:val="000000"/>
          <w:sz w:val="22"/>
          <w:szCs w:val="22"/>
        </w:rPr>
        <w:t xml:space="preserve"> com a fiação elétrica representam um risco potencial de acidentes, como quedas de galhos ou até mesmo a interrupção do fornecimento de energia elétrica</w:t>
      </w:r>
      <w:r w:rsidRPr="00B550D0">
        <w:rPr>
          <w:rFonts w:ascii="Times New Roman" w:hAnsi="Times New Roman" w:cs="Times New Roman"/>
          <w:color w:val="000000"/>
          <w:sz w:val="22"/>
          <w:szCs w:val="22"/>
        </w:rPr>
        <w:t xml:space="preserve"> e, a</w:t>
      </w:r>
      <w:r w:rsidRPr="00B550D0">
        <w:rPr>
          <w:rFonts w:ascii="Times New Roman" w:hAnsi="Times New Roman" w:cs="Times New Roman"/>
          <w:color w:val="000000"/>
          <w:sz w:val="22"/>
          <w:szCs w:val="22"/>
        </w:rPr>
        <w:t>lém disso, a interferência das árvores na rede elétrica pode ocasionar danos materiais, prejuízos f</w:t>
      </w:r>
      <w:r w:rsidRPr="00B550D0">
        <w:rPr>
          <w:rFonts w:ascii="Times New Roman" w:hAnsi="Times New Roman" w:cs="Times New Roman"/>
          <w:color w:val="000000"/>
          <w:sz w:val="22"/>
          <w:szCs w:val="22"/>
        </w:rPr>
        <w:t>inanceiros e transtornos para a população</w:t>
      </w:r>
      <w:r w:rsidRPr="00B550D0">
        <w:rPr>
          <w:rFonts w:ascii="Times New Roman" w:hAnsi="Times New Roman" w:cs="Times New Roman"/>
          <w:color w:val="000000"/>
          <w:sz w:val="22"/>
          <w:szCs w:val="22"/>
        </w:rPr>
        <w:t>, assim, p</w:t>
      </w:r>
      <w:r w:rsidRPr="00B550D0">
        <w:rPr>
          <w:rFonts w:ascii="Times New Roman" w:hAnsi="Times New Roman" w:cs="Times New Roman"/>
          <w:color w:val="000000"/>
          <w:sz w:val="22"/>
          <w:szCs w:val="22"/>
        </w:rPr>
        <w:t xml:space="preserve">or meio da poda personalizada, </w:t>
      </w:r>
      <w:r w:rsidRPr="00B550D0">
        <w:rPr>
          <w:rFonts w:ascii="Times New Roman" w:hAnsi="Times New Roman" w:cs="Times New Roman"/>
          <w:color w:val="000000"/>
          <w:sz w:val="22"/>
          <w:szCs w:val="22"/>
        </w:rPr>
        <w:t>será</w:t>
      </w:r>
      <w:r w:rsidRPr="00B550D0">
        <w:rPr>
          <w:rFonts w:ascii="Times New Roman" w:hAnsi="Times New Roman" w:cs="Times New Roman"/>
          <w:color w:val="000000"/>
          <w:sz w:val="22"/>
          <w:szCs w:val="22"/>
        </w:rPr>
        <w:t xml:space="preserve"> possível reduzir esses riscos, garantindo a segurança dos cidadãos e a integridade do sistema elétrico</w:t>
      </w:r>
      <w:r w:rsidRPr="00B550D0">
        <w:rPr>
          <w:rFonts w:ascii="Times New Roman" w:hAnsi="Times New Roman" w:cs="Times New Roman"/>
          <w:color w:val="000000"/>
          <w:sz w:val="22"/>
          <w:szCs w:val="22"/>
        </w:rPr>
        <w:t>;</w:t>
      </w:r>
    </w:p>
    <w:p w14:paraId="63C4BE7B" w14:textId="77777777" w:rsidR="00BE394A" w:rsidRPr="00B550D0" w:rsidRDefault="00BE394A" w:rsidP="006B6B60">
      <w:pPr>
        <w:pStyle w:val="NormalWeb"/>
        <w:tabs>
          <w:tab w:val="left" w:pos="944"/>
        </w:tabs>
        <w:spacing w:before="0" w:after="0"/>
        <w:ind w:right="-92"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36EF8F20" w14:textId="77777777" w:rsidR="00BE394A" w:rsidRPr="00B550D0" w:rsidRDefault="00B550D0" w:rsidP="006B6B60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lang w:eastAsia="pt-BR"/>
        </w:rPr>
      </w:pPr>
      <w:r w:rsidRPr="00B550D0">
        <w:rPr>
          <w:rFonts w:ascii="Times New Roman" w:eastAsia="Times New Roman" w:hAnsi="Times New Roman" w:cs="Times New Roman"/>
          <w:bCs/>
          <w:lang w:eastAsia="pt-BR"/>
        </w:rPr>
        <w:t xml:space="preserve">Considerando </w:t>
      </w:r>
      <w:r w:rsidR="008A3C99" w:rsidRPr="00B550D0">
        <w:rPr>
          <w:rFonts w:ascii="Times New Roman" w:eastAsia="Times New Roman" w:hAnsi="Times New Roman" w:cs="Times New Roman"/>
          <w:bCs/>
          <w:lang w:eastAsia="pt-BR"/>
        </w:rPr>
        <w:t>que</w:t>
      </w:r>
      <w:r w:rsidRPr="00B550D0">
        <w:rPr>
          <w:rFonts w:ascii="Times New Roman" w:eastAsia="Times New Roman" w:hAnsi="Times New Roman" w:cs="Times New Roman"/>
          <w:bCs/>
          <w:lang w:eastAsia="pt-BR"/>
        </w:rPr>
        <w:t xml:space="preserve"> </w:t>
      </w:r>
      <w:r w:rsidRPr="00B550D0">
        <w:rPr>
          <w:rFonts w:ascii="Times New Roman" w:eastAsia="Times New Roman" w:hAnsi="Times New Roman" w:cs="Times New Roman"/>
          <w:bCs/>
          <w:lang w:eastAsia="pt-BR"/>
        </w:rPr>
        <w:t xml:space="preserve">as árvores são elementos fundamentais para a </w:t>
      </w:r>
      <w:r w:rsidRPr="00B550D0">
        <w:rPr>
          <w:rFonts w:ascii="Times New Roman" w:eastAsia="Times New Roman" w:hAnsi="Times New Roman" w:cs="Times New Roman"/>
          <w:bCs/>
          <w:lang w:eastAsia="pt-BR"/>
        </w:rPr>
        <w:t>estética e qualidade de vida nas áreas urbanas, proporcionando sombra, beleza paisagística e contribuindo para o conforto ambiental</w:t>
      </w:r>
      <w:r w:rsidRPr="00B550D0">
        <w:rPr>
          <w:rFonts w:ascii="Times New Roman" w:eastAsia="Times New Roman" w:hAnsi="Times New Roman" w:cs="Times New Roman"/>
          <w:bCs/>
          <w:lang w:eastAsia="pt-BR"/>
        </w:rPr>
        <w:t xml:space="preserve"> e, n</w:t>
      </w:r>
      <w:r w:rsidRPr="00B550D0">
        <w:rPr>
          <w:rFonts w:ascii="Times New Roman" w:eastAsia="Times New Roman" w:hAnsi="Times New Roman" w:cs="Times New Roman"/>
          <w:bCs/>
          <w:lang w:eastAsia="pt-BR"/>
        </w:rPr>
        <w:t>o entanto, quando não são devidamente podadas, podem crescer de forma desordenada, comprometendo a visualização das vias</w:t>
      </w:r>
      <w:r w:rsidRPr="00B550D0">
        <w:rPr>
          <w:rFonts w:ascii="Times New Roman" w:eastAsia="Times New Roman" w:hAnsi="Times New Roman" w:cs="Times New Roman"/>
          <w:bCs/>
          <w:lang w:eastAsia="pt-BR"/>
        </w:rPr>
        <w:t xml:space="preserve"> públicas, dificultando a circulação de pedestres e veículos, e até mesmo causando obstrução de calçadas e entradas de residências e estabelecimentos comerciais</w:t>
      </w:r>
      <w:r w:rsidRPr="00B550D0">
        <w:rPr>
          <w:rFonts w:ascii="Times New Roman" w:eastAsia="Times New Roman" w:hAnsi="Times New Roman" w:cs="Times New Roman"/>
          <w:bCs/>
          <w:lang w:eastAsia="pt-BR"/>
        </w:rPr>
        <w:t>;</w:t>
      </w:r>
    </w:p>
    <w:p w14:paraId="3A998DFA" w14:textId="77777777" w:rsidR="00BE394A" w:rsidRPr="00B550D0" w:rsidRDefault="00BE394A" w:rsidP="006B6B60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lang w:eastAsia="pt-BR"/>
        </w:rPr>
      </w:pPr>
    </w:p>
    <w:p w14:paraId="7BFF04CA" w14:textId="1800A005" w:rsidR="00D063F4" w:rsidRDefault="00B550D0" w:rsidP="006B6B60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lang w:eastAsia="pt-BR"/>
        </w:rPr>
      </w:pPr>
      <w:r w:rsidRPr="00B550D0">
        <w:rPr>
          <w:rFonts w:ascii="Times New Roman" w:eastAsia="Times New Roman" w:hAnsi="Times New Roman" w:cs="Times New Roman"/>
          <w:bCs/>
          <w:lang w:eastAsia="pt-BR"/>
        </w:rPr>
        <w:t>Considerando que a</w:t>
      </w:r>
      <w:r w:rsidRPr="00B550D0">
        <w:rPr>
          <w:rFonts w:ascii="Times New Roman" w:eastAsia="Times New Roman" w:hAnsi="Times New Roman" w:cs="Times New Roman"/>
          <w:bCs/>
          <w:lang w:eastAsia="pt-BR"/>
        </w:rPr>
        <w:t xml:space="preserve"> realização de poda personalizada permitirá manter a beleza e harmonia das áreas urbanas, valorizando o ambiente urbano e proporcionando melhor convivência entre os moradores e visitantes da região central de Sorriso</w:t>
      </w:r>
      <w:r w:rsidRPr="00B550D0">
        <w:rPr>
          <w:rFonts w:ascii="Times New Roman" w:eastAsia="Times New Roman" w:hAnsi="Times New Roman" w:cs="Times New Roman"/>
          <w:bCs/>
          <w:lang w:eastAsia="pt-BR"/>
        </w:rPr>
        <w:t>;</w:t>
      </w:r>
    </w:p>
    <w:p w14:paraId="6B0792FD" w14:textId="77777777" w:rsidR="00B550D0" w:rsidRPr="00B550D0" w:rsidRDefault="00B550D0" w:rsidP="006B6B60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lang w:eastAsia="pt-BR"/>
        </w:rPr>
      </w:pPr>
    </w:p>
    <w:p w14:paraId="1C2BAC45" w14:textId="77777777" w:rsidR="00D063F4" w:rsidRPr="00B550D0" w:rsidRDefault="00D063F4" w:rsidP="006B6B60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lang w:eastAsia="pt-BR"/>
        </w:rPr>
      </w:pPr>
    </w:p>
    <w:p w14:paraId="1B8021E5" w14:textId="46AFBE96" w:rsidR="00B6671D" w:rsidRPr="00B550D0" w:rsidRDefault="00B550D0" w:rsidP="00BE394A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lang w:eastAsia="pt-BR"/>
        </w:rPr>
      </w:pPr>
      <w:r w:rsidRPr="00B550D0">
        <w:rPr>
          <w:rFonts w:ascii="Times New Roman" w:eastAsia="Times New Roman" w:hAnsi="Times New Roman" w:cs="Times New Roman"/>
          <w:bCs/>
          <w:lang w:eastAsia="pt-BR"/>
        </w:rPr>
        <w:t>Câmara Municipal de Sorriso, Estado d</w:t>
      </w:r>
      <w:r w:rsidRPr="00B550D0">
        <w:rPr>
          <w:rFonts w:ascii="Times New Roman" w:eastAsia="Times New Roman" w:hAnsi="Times New Roman" w:cs="Times New Roman"/>
          <w:bCs/>
          <w:lang w:eastAsia="pt-BR"/>
        </w:rPr>
        <w:t xml:space="preserve">o Mato Grosso, em </w:t>
      </w:r>
      <w:r w:rsidR="003D7B67" w:rsidRPr="00B550D0">
        <w:rPr>
          <w:rFonts w:ascii="Times New Roman" w:eastAsia="Times New Roman" w:hAnsi="Times New Roman" w:cs="Times New Roman"/>
          <w:bCs/>
          <w:lang w:eastAsia="pt-BR"/>
        </w:rPr>
        <w:t>20</w:t>
      </w:r>
      <w:r w:rsidRPr="00B550D0">
        <w:rPr>
          <w:rFonts w:ascii="Times New Roman" w:eastAsia="Times New Roman" w:hAnsi="Times New Roman" w:cs="Times New Roman"/>
          <w:bCs/>
          <w:lang w:eastAsia="pt-BR"/>
        </w:rPr>
        <w:t xml:space="preserve"> de </w:t>
      </w:r>
      <w:r w:rsidR="00135E17" w:rsidRPr="00B550D0">
        <w:rPr>
          <w:rFonts w:ascii="Times New Roman" w:eastAsia="Times New Roman" w:hAnsi="Times New Roman" w:cs="Times New Roman"/>
          <w:bCs/>
          <w:lang w:eastAsia="pt-BR"/>
        </w:rPr>
        <w:t xml:space="preserve">março </w:t>
      </w:r>
      <w:r w:rsidRPr="00B550D0">
        <w:rPr>
          <w:rFonts w:ascii="Times New Roman" w:eastAsia="Times New Roman" w:hAnsi="Times New Roman" w:cs="Times New Roman"/>
          <w:bCs/>
          <w:lang w:eastAsia="pt-BR"/>
        </w:rPr>
        <w:t>de 202</w:t>
      </w:r>
      <w:r w:rsidR="00502475" w:rsidRPr="00B550D0">
        <w:rPr>
          <w:rFonts w:ascii="Times New Roman" w:eastAsia="Times New Roman" w:hAnsi="Times New Roman" w:cs="Times New Roman"/>
          <w:bCs/>
          <w:lang w:eastAsia="pt-BR"/>
        </w:rPr>
        <w:t>4</w:t>
      </w:r>
      <w:r w:rsidR="00D063F4" w:rsidRPr="00B550D0">
        <w:rPr>
          <w:rFonts w:ascii="Times New Roman" w:eastAsia="Times New Roman" w:hAnsi="Times New Roman" w:cs="Times New Roman"/>
          <w:bCs/>
          <w:lang w:eastAsia="pt-BR"/>
        </w:rPr>
        <w:t>.</w:t>
      </w:r>
    </w:p>
    <w:p w14:paraId="75410CCF" w14:textId="77777777" w:rsidR="00F25A72" w:rsidRPr="00B550D0" w:rsidRDefault="00F25A72" w:rsidP="00BE394A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lang w:eastAsia="pt-BR"/>
        </w:rPr>
      </w:pPr>
    </w:p>
    <w:p w14:paraId="3783B6B9" w14:textId="77777777" w:rsidR="00BE394A" w:rsidRPr="00B550D0" w:rsidRDefault="00BE394A" w:rsidP="00BE394A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lang w:eastAsia="pt-BR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78"/>
      </w:tblGrid>
      <w:tr w:rsidR="00782E65" w:rsidRPr="00B550D0" w14:paraId="78324BBD" w14:textId="5239D1CF" w:rsidTr="0060202A">
        <w:trPr>
          <w:jc w:val="center"/>
        </w:trPr>
        <w:tc>
          <w:tcPr>
            <w:tcW w:w="2478" w:type="dxa"/>
            <w:vAlign w:val="center"/>
          </w:tcPr>
          <w:p w14:paraId="2BFA0D85" w14:textId="10FCD483" w:rsidR="00E650D1" w:rsidRPr="00B550D0" w:rsidRDefault="00B550D0" w:rsidP="00E650D1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B550D0">
              <w:rPr>
                <w:rFonts w:ascii="Times New Roman" w:eastAsia="Times New Roman" w:hAnsi="Times New Roman" w:cs="Times New Roman"/>
                <w:b/>
                <w:lang w:eastAsia="pt-BR"/>
              </w:rPr>
              <w:t>MARCIA CORDEIRO</w:t>
            </w:r>
          </w:p>
          <w:p w14:paraId="0F32E4C5" w14:textId="36582965" w:rsidR="00E650D1" w:rsidRPr="00B550D0" w:rsidRDefault="00B550D0" w:rsidP="00E650D1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t-BR"/>
              </w:rPr>
            </w:pPr>
            <w:r w:rsidRPr="00B550D0">
              <w:rPr>
                <w:rFonts w:ascii="Times New Roman" w:eastAsia="Times New Roman" w:hAnsi="Times New Roman" w:cs="Times New Roman"/>
                <w:b/>
                <w:lang w:eastAsia="pt-BR"/>
              </w:rPr>
              <w:t>Vereador</w:t>
            </w:r>
            <w:r w:rsidR="00502475" w:rsidRPr="00B550D0">
              <w:rPr>
                <w:rFonts w:ascii="Times New Roman" w:eastAsia="Times New Roman" w:hAnsi="Times New Roman" w:cs="Times New Roman"/>
                <w:b/>
                <w:lang w:eastAsia="pt-BR"/>
              </w:rPr>
              <w:t>a</w:t>
            </w:r>
            <w:r w:rsidRPr="00B550D0">
              <w:rPr>
                <w:rFonts w:ascii="Times New Roman" w:eastAsia="Times New Roman" w:hAnsi="Times New Roman" w:cs="Times New Roman"/>
                <w:b/>
                <w:lang w:eastAsia="pt-BR"/>
              </w:rPr>
              <w:t xml:space="preserve"> PL</w:t>
            </w:r>
          </w:p>
        </w:tc>
      </w:tr>
    </w:tbl>
    <w:p w14:paraId="5B8C7C12" w14:textId="77777777" w:rsidR="00D063F4" w:rsidRPr="00B550D0" w:rsidRDefault="00D063F4" w:rsidP="00B6671D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t-BR"/>
        </w:rPr>
      </w:pPr>
    </w:p>
    <w:sectPr w:rsidR="00D063F4" w:rsidRPr="00B550D0" w:rsidSect="00B550D0">
      <w:pgSz w:w="11906" w:h="16838"/>
      <w:pgMar w:top="2836" w:right="1133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9FA"/>
    <w:rsid w:val="0000371B"/>
    <w:rsid w:val="000866D1"/>
    <w:rsid w:val="000D2D2E"/>
    <w:rsid w:val="000D36A9"/>
    <w:rsid w:val="000D7E53"/>
    <w:rsid w:val="00135E17"/>
    <w:rsid w:val="00196AE8"/>
    <w:rsid w:val="001A1FCA"/>
    <w:rsid w:val="001A438C"/>
    <w:rsid w:val="001C4418"/>
    <w:rsid w:val="00216EC5"/>
    <w:rsid w:val="002205E7"/>
    <w:rsid w:val="00266949"/>
    <w:rsid w:val="00273B99"/>
    <w:rsid w:val="00295FEF"/>
    <w:rsid w:val="00297537"/>
    <w:rsid w:val="002E7DDE"/>
    <w:rsid w:val="003110C2"/>
    <w:rsid w:val="0033475B"/>
    <w:rsid w:val="00383991"/>
    <w:rsid w:val="00391814"/>
    <w:rsid w:val="003C07EC"/>
    <w:rsid w:val="003D7B67"/>
    <w:rsid w:val="003E251F"/>
    <w:rsid w:val="00401694"/>
    <w:rsid w:val="0045767C"/>
    <w:rsid w:val="00497A3C"/>
    <w:rsid w:val="004B5F3B"/>
    <w:rsid w:val="00502475"/>
    <w:rsid w:val="0050551A"/>
    <w:rsid w:val="0052731A"/>
    <w:rsid w:val="005927BD"/>
    <w:rsid w:val="005C0D53"/>
    <w:rsid w:val="005D0D64"/>
    <w:rsid w:val="0060202A"/>
    <w:rsid w:val="00603C7F"/>
    <w:rsid w:val="006342F4"/>
    <w:rsid w:val="006412D0"/>
    <w:rsid w:val="006634D2"/>
    <w:rsid w:val="006A2507"/>
    <w:rsid w:val="006A3082"/>
    <w:rsid w:val="006B6B60"/>
    <w:rsid w:val="006C1EED"/>
    <w:rsid w:val="006C2077"/>
    <w:rsid w:val="006C39FC"/>
    <w:rsid w:val="006C56D4"/>
    <w:rsid w:val="00721983"/>
    <w:rsid w:val="00732279"/>
    <w:rsid w:val="00751D19"/>
    <w:rsid w:val="00782E65"/>
    <w:rsid w:val="007A125B"/>
    <w:rsid w:val="00830DFF"/>
    <w:rsid w:val="0086621F"/>
    <w:rsid w:val="00881292"/>
    <w:rsid w:val="008A3C99"/>
    <w:rsid w:val="008C255E"/>
    <w:rsid w:val="00910D57"/>
    <w:rsid w:val="009164F6"/>
    <w:rsid w:val="00931A35"/>
    <w:rsid w:val="00A05C02"/>
    <w:rsid w:val="00A1568F"/>
    <w:rsid w:val="00A339A2"/>
    <w:rsid w:val="00A533DB"/>
    <w:rsid w:val="00AD3549"/>
    <w:rsid w:val="00AF74CB"/>
    <w:rsid w:val="00B4195E"/>
    <w:rsid w:val="00B550D0"/>
    <w:rsid w:val="00B6671D"/>
    <w:rsid w:val="00B77DAA"/>
    <w:rsid w:val="00BE394A"/>
    <w:rsid w:val="00C14BE7"/>
    <w:rsid w:val="00CA0EA1"/>
    <w:rsid w:val="00CA220E"/>
    <w:rsid w:val="00CA566B"/>
    <w:rsid w:val="00CC6715"/>
    <w:rsid w:val="00CC6B24"/>
    <w:rsid w:val="00D063F4"/>
    <w:rsid w:val="00D21044"/>
    <w:rsid w:val="00D44DAD"/>
    <w:rsid w:val="00D968FF"/>
    <w:rsid w:val="00DA0FDE"/>
    <w:rsid w:val="00DB7528"/>
    <w:rsid w:val="00E03DF3"/>
    <w:rsid w:val="00E650D1"/>
    <w:rsid w:val="00EE4C18"/>
    <w:rsid w:val="00F17D36"/>
    <w:rsid w:val="00F25A72"/>
    <w:rsid w:val="00F274E7"/>
    <w:rsid w:val="00F328B7"/>
    <w:rsid w:val="00F52EE8"/>
    <w:rsid w:val="00FF1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B565F"/>
  <w15:chartTrackingRefBased/>
  <w15:docId w15:val="{4985CF9D-29D2-4FBA-B9AE-1184D7C65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19FA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055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551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6621F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866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720</TotalTime>
  <Pages>1</Pages>
  <Words>377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Lanna</cp:lastModifiedBy>
  <cp:revision>108</cp:revision>
  <cp:lastPrinted>2024-03-20T15:02:00Z</cp:lastPrinted>
  <dcterms:created xsi:type="dcterms:W3CDTF">2022-10-11T12:12:00Z</dcterms:created>
  <dcterms:modified xsi:type="dcterms:W3CDTF">2024-03-21T14:09:00Z</dcterms:modified>
</cp:coreProperties>
</file>