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2F" w:rsidRPr="00E85CB6" w:rsidRDefault="00E85CB6" w:rsidP="00E85CB6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lang w:eastAsia="pt-BR"/>
        </w:rPr>
      </w:pPr>
      <w:r w:rsidRPr="00E85CB6">
        <w:rPr>
          <w:rFonts w:ascii="Times New Roman" w:eastAsia="Times New Roman" w:hAnsi="Times New Roman" w:cs="Times New Roman"/>
          <w:b/>
          <w:lang w:eastAsia="pt-BR"/>
        </w:rPr>
        <w:t>LE</w:t>
      </w:r>
      <w:r w:rsidR="00B35C2F" w:rsidRPr="00E85CB6">
        <w:rPr>
          <w:rFonts w:ascii="Times New Roman" w:eastAsia="Times New Roman" w:hAnsi="Times New Roman" w:cs="Times New Roman"/>
          <w:b/>
          <w:lang w:eastAsia="pt-BR"/>
        </w:rPr>
        <w:t xml:space="preserve">I COMPLEMENTAR Nº </w:t>
      </w:r>
      <w:r w:rsidRPr="00E85CB6">
        <w:rPr>
          <w:rFonts w:ascii="Times New Roman" w:eastAsia="Times New Roman" w:hAnsi="Times New Roman" w:cs="Times New Roman"/>
          <w:b/>
          <w:lang w:eastAsia="pt-BR"/>
        </w:rPr>
        <w:t>388, DE 19 DE DEZEMBRO DE 2022</w:t>
      </w:r>
    </w:p>
    <w:p w:rsidR="00B35C2F" w:rsidRPr="00AD2D05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B35C2F" w:rsidRPr="00AD2D05" w:rsidRDefault="00B35C2F" w:rsidP="00B35C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AD2D05" w:rsidRDefault="00B35C2F" w:rsidP="00E85CB6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Dispõe sobre a criação de cargos de provimento em comissão na Lei Complementar nº 134, de 28 de julho de 2011 e suas alterações posteriores, e dá outras providências.</w:t>
      </w:r>
    </w:p>
    <w:p w:rsidR="00B35C2F" w:rsidRPr="00AD2D05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AD2D05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E85CB6" w:rsidRDefault="00E85CB6" w:rsidP="00E85C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CB6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E85CB6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E85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B6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E85CB6">
        <w:rPr>
          <w:rFonts w:ascii="Times New Roman" w:hAnsi="Times New Roman" w:cs="Times New Roman"/>
          <w:sz w:val="24"/>
          <w:szCs w:val="24"/>
        </w:rPr>
        <w:t xml:space="preserve">, Prefeito Municipal de Sorriso, Estado do Mato Grosso, faço saber que a Câmara Municipal de Sorriso aprovou e eu sanciono a seguinte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35C2F" w:rsidRPr="00E85CB6">
        <w:rPr>
          <w:rFonts w:ascii="Times New Roman" w:eastAsia="Times New Roman" w:hAnsi="Times New Roman" w:cs="Times New Roman"/>
          <w:sz w:val="24"/>
          <w:szCs w:val="24"/>
          <w:lang w:eastAsia="pt-BR"/>
        </w:rPr>
        <w:t>ei Complementar:</w:t>
      </w: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:rsidR="00B35C2F" w:rsidRPr="00AD2D05" w:rsidRDefault="00B35C2F" w:rsidP="00B35C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5F788E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criados </w:t>
      </w:r>
      <w:r w:rsidR="002A54DB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âmbito da administração pública municipal, os cargos comissionados de </w:t>
      </w:r>
      <w:r w:rsidR="004332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="005F788E" w:rsidRPr="005F788E">
        <w:rPr>
          <w:rFonts w:ascii="Times New Roman" w:eastAsia="Times New Roman" w:hAnsi="Times New Roman" w:cs="Times New Roman"/>
          <w:sz w:val="24"/>
          <w:szCs w:val="24"/>
        </w:rPr>
        <w:t xml:space="preserve">Secretário Municipal </w:t>
      </w:r>
      <w:r w:rsidR="005F788E" w:rsidRPr="005F788E">
        <w:rPr>
          <w:rFonts w:ascii="Times New Roman" w:hAnsi="Times New Roman"/>
          <w:bCs/>
          <w:sz w:val="24"/>
          <w:szCs w:val="24"/>
        </w:rPr>
        <w:t>de Agricultura Familiar e Segurança Alimentar</w:t>
      </w:r>
      <w:r w:rsidR="00E0231D">
        <w:rPr>
          <w:rFonts w:ascii="Times New Roman" w:hAnsi="Times New Roman"/>
          <w:bCs/>
          <w:sz w:val="24"/>
          <w:szCs w:val="24"/>
        </w:rPr>
        <w:t>;</w:t>
      </w:r>
      <w:r w:rsidR="005F788E"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32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="005F788E" w:rsidRPr="005F788E">
        <w:rPr>
          <w:rFonts w:ascii="Times New Roman" w:hAnsi="Times New Roman"/>
          <w:bCs/>
          <w:sz w:val="24"/>
          <w:szCs w:val="24"/>
        </w:rPr>
        <w:t>Secretário Municipal de Cultura, Turismo e Juventude</w:t>
      </w:r>
      <w:r w:rsidR="00E0231D">
        <w:rPr>
          <w:rFonts w:ascii="Times New Roman" w:hAnsi="Times New Roman"/>
          <w:bCs/>
          <w:sz w:val="24"/>
          <w:szCs w:val="24"/>
        </w:rPr>
        <w:t>;</w:t>
      </w:r>
      <w:r w:rsidR="005F788E" w:rsidRPr="005F788E">
        <w:rPr>
          <w:rFonts w:ascii="Times New Roman" w:hAnsi="Times New Roman"/>
          <w:bCs/>
          <w:sz w:val="24"/>
          <w:szCs w:val="24"/>
        </w:rPr>
        <w:t xml:space="preserve"> 03 Secretário</w:t>
      </w:r>
      <w:r w:rsidR="004332D5">
        <w:rPr>
          <w:rFonts w:ascii="Times New Roman" w:hAnsi="Times New Roman"/>
          <w:bCs/>
          <w:sz w:val="24"/>
          <w:szCs w:val="24"/>
        </w:rPr>
        <w:t>s</w:t>
      </w:r>
      <w:r w:rsidR="005F788E" w:rsidRPr="005F788E">
        <w:rPr>
          <w:rFonts w:ascii="Times New Roman" w:hAnsi="Times New Roman"/>
          <w:bCs/>
          <w:sz w:val="24"/>
          <w:szCs w:val="24"/>
        </w:rPr>
        <w:t xml:space="preserve"> Adjunto</w:t>
      </w:r>
      <w:r w:rsidR="004332D5">
        <w:rPr>
          <w:rFonts w:ascii="Times New Roman" w:hAnsi="Times New Roman"/>
          <w:bCs/>
          <w:sz w:val="24"/>
          <w:szCs w:val="24"/>
        </w:rPr>
        <w:t>s,</w:t>
      </w:r>
      <w:r w:rsidR="005F788E" w:rsidRPr="005F788E">
        <w:rPr>
          <w:rFonts w:ascii="Times New Roman" w:hAnsi="Times New Roman"/>
          <w:bCs/>
          <w:sz w:val="24"/>
          <w:szCs w:val="24"/>
        </w:rPr>
        <w:t xml:space="preserve"> 03 Assessor</w:t>
      </w:r>
      <w:r w:rsidR="004332D5">
        <w:rPr>
          <w:rFonts w:ascii="Times New Roman" w:hAnsi="Times New Roman"/>
          <w:bCs/>
          <w:sz w:val="24"/>
          <w:szCs w:val="24"/>
        </w:rPr>
        <w:t>es</w:t>
      </w:r>
      <w:r w:rsidR="005F788E" w:rsidRPr="005F788E">
        <w:rPr>
          <w:rFonts w:ascii="Times New Roman" w:hAnsi="Times New Roman"/>
          <w:bCs/>
          <w:sz w:val="24"/>
          <w:szCs w:val="24"/>
        </w:rPr>
        <w:t xml:space="preserve"> Adjunto</w:t>
      </w:r>
      <w:r w:rsidR="004332D5">
        <w:rPr>
          <w:rFonts w:ascii="Times New Roman" w:hAnsi="Times New Roman"/>
          <w:bCs/>
          <w:sz w:val="24"/>
          <w:szCs w:val="24"/>
        </w:rPr>
        <w:t>s</w:t>
      </w:r>
      <w:r w:rsidR="002A54DB"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164B8" w:rsidRPr="00516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10 </w:t>
      </w:r>
      <w:r w:rsidR="005164B8" w:rsidRPr="005164B8">
        <w:rPr>
          <w:rFonts w:ascii="Times New Roman" w:eastAsia="Times New Roman" w:hAnsi="Times New Roman" w:cs="Times New Roman"/>
          <w:bCs/>
          <w:sz w:val="24"/>
          <w:szCs w:val="24"/>
        </w:rPr>
        <w:t>Diretor</w:t>
      </w:r>
      <w:r w:rsidR="004332D5"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r w:rsidR="005164B8" w:rsidRPr="005164B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Departamento</w:t>
      </w:r>
      <w:r w:rsidR="004332D5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164B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164B8"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788E"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>com os</w:t>
      </w:r>
      <w:r w:rsidR="002A54DB"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valores </w:t>
      </w:r>
      <w:r w:rsidR="00E023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atribuições </w:t>
      </w:r>
      <w:r w:rsidR="002A54DB"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constantes do </w:t>
      </w:r>
      <w:r w:rsidRPr="005F788E">
        <w:rPr>
          <w:rFonts w:ascii="Times New Roman" w:hAnsi="Times New Roman" w:cs="Times New Roman"/>
          <w:color w:val="000000"/>
          <w:sz w:val="24"/>
          <w:szCs w:val="24"/>
        </w:rPr>
        <w:t>Anexo</w:t>
      </w:r>
      <w:r w:rsidR="002A2209" w:rsidRPr="005F78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88E" w:rsidRPr="005F788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2A2209" w:rsidRPr="005F788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A6FDC" w:rsidRPr="005F78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231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BD45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Anexo </w:t>
      </w:r>
      <w:r w:rsidR="00E023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VIII, respectivamente, </w:t>
      </w:r>
      <w:r w:rsidR="00E0231D"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>da Lei Complementar nº 134/2011</w:t>
      </w:r>
      <w:r w:rsidRP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5C2F" w:rsidRPr="00431656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53FDD" w:rsidRDefault="007073D8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A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 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2A54DB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cargos comissionados </w:t>
      </w:r>
      <w:r w:rsidR="00353FDD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instituídos no art. 1º 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>são destinados às atividades de direção, de chefia e de assessoramento</w:t>
      </w:r>
      <w:r w:rsidR="002A54DB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conferem ao seu ocupante o conjunto de atribuições e de responsabilidades correspondentes</w:t>
      </w:r>
      <w:r w:rsidR="00431656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competências da unidade prevista na estrutura organizacional do órgão ou da entidade</w:t>
      </w:r>
      <w:r w:rsidR="005F78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53FDD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327DC" w:rsidRDefault="007327DC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27DC" w:rsidRDefault="007327DC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7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decorrentes dessa Lei Complementar serão utilizados recursos consignados no orçamento vigente.</w:t>
      </w:r>
    </w:p>
    <w:p w:rsidR="00B35C2F" w:rsidRPr="00431656" w:rsidRDefault="00B35C2F" w:rsidP="00B35C2F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431656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5F78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431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  </w:t>
      </w: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Sorriso, Estado de Mato Grosso</w:t>
      </w:r>
      <w:r w:rsidR="002F3CC7">
        <w:rPr>
          <w:rFonts w:ascii="Times New Roman" w:eastAsia="Times New Roman" w:hAnsi="Times New Roman" w:cs="Times New Roman"/>
          <w:sz w:val="23"/>
          <w:szCs w:val="23"/>
          <w:lang w:eastAsia="pt-BR"/>
        </w:rPr>
        <w:t>, em</w:t>
      </w:r>
      <w:r w:rsidR="00E85CB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19 de dezembro de 2022.</w:t>
      </w: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         </w:t>
      </w:r>
    </w:p>
    <w:p w:rsidR="00B35C2F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A7A2F" w:rsidRPr="00AD2D05" w:rsidRDefault="007A7A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85CB6" w:rsidRPr="00E85CB6" w:rsidRDefault="00E85CB6" w:rsidP="00E85CB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85CB6" w:rsidRPr="00E85CB6" w:rsidRDefault="00E85CB6" w:rsidP="00E85CB6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E85CB6" w:rsidRPr="00E85CB6" w:rsidRDefault="00E85CB6" w:rsidP="00E85CB6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E85CB6" w:rsidRPr="00E85CB6" w:rsidRDefault="00E85CB6" w:rsidP="00E85CB6">
      <w:pPr>
        <w:tabs>
          <w:tab w:val="left" w:pos="141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85CB6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E85CB6" w:rsidRPr="00E85CB6" w:rsidRDefault="00E85CB6" w:rsidP="00E85CB6">
      <w:pPr>
        <w:tabs>
          <w:tab w:val="left" w:pos="141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85CB6" w:rsidRPr="00E85CB6" w:rsidRDefault="00E85CB6" w:rsidP="00E85CB6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B6" w:rsidRPr="00E85CB6" w:rsidRDefault="00E85CB6" w:rsidP="00E85CB6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B6" w:rsidRPr="00E85CB6" w:rsidRDefault="00E85CB6" w:rsidP="00E85CB6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B6" w:rsidRPr="00E85CB6" w:rsidRDefault="00E85CB6" w:rsidP="00E85CB6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CB6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E85CB6" w:rsidRPr="00E85CB6" w:rsidRDefault="00E85CB6" w:rsidP="00E85CB6">
      <w:pPr>
        <w:tabs>
          <w:tab w:val="left" w:pos="1418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5CB6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</w:p>
    <w:p w:rsidR="00E85CB6" w:rsidRPr="00CC5DFF" w:rsidRDefault="00E85CB6" w:rsidP="00E85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/>
        <w:ind w:left="15" w:right="27" w:firstLine="1403"/>
        <w:rPr>
          <w:color w:val="000000"/>
        </w:rPr>
      </w:pPr>
    </w:p>
    <w:p w:rsidR="00183D9C" w:rsidRPr="002A2209" w:rsidRDefault="00183D9C" w:rsidP="00183D9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bCs/>
          <w:sz w:val="24"/>
          <w:szCs w:val="24"/>
          <w:u w:val="single"/>
        </w:rPr>
        <w:t>ANEXO III</w:t>
      </w:r>
    </w:p>
    <w:p w:rsidR="00183D9C" w:rsidRPr="002A2209" w:rsidRDefault="00183D9C" w:rsidP="00183D9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sz w:val="24"/>
          <w:szCs w:val="24"/>
          <w:u w:val="single"/>
        </w:rPr>
        <w:t>CARGOS DE LIVRE NOMEAÇÃO E EXONERAÇÃO</w:t>
      </w:r>
    </w:p>
    <w:p w:rsidR="00183D9C" w:rsidRPr="00183D9C" w:rsidRDefault="00183D9C" w:rsidP="00183D9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452"/>
        <w:gridCol w:w="877"/>
      </w:tblGrid>
      <w:tr w:rsidR="00183D9C" w:rsidRPr="00183D9C" w:rsidTr="00183D9C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Horas Semanais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000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Subs</w:t>
            </w:r>
            <w:r w:rsidR="000003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</w:t>
            </w: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183D9C" w:rsidRPr="00183D9C" w:rsidTr="00183D9C">
        <w:trPr>
          <w:trHeight w:val="31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Prefeito Municipal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R$ 33.363,29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Vice Prefeito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R$ 21.071,56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Conselheiro Tutelar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R$ 3.542,16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3D9C" w:rsidRPr="00183D9C" w:rsidTr="00183D9C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Secretário Municipal de Governo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Administração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Fazenda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52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Secretário Municipal de Educação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Saúde e Saneamento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Assistência Social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52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Agricultura</w:t>
            </w:r>
            <w:r w:rsidR="0052333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Meio Ambiente</w:t>
            </w:r>
            <w:r w:rsidR="00523337" w:rsidRPr="00523337">
              <w:rPr>
                <w:rFonts w:ascii="Times New Roman" w:hAnsi="Times New Roman"/>
                <w:sz w:val="20"/>
                <w:szCs w:val="20"/>
              </w:rPr>
              <w:t>, Ciência e Tecnologia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Transportes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Desenvolvimento Econômico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Mun. Segurança Pública, Transito e Defesa Civil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Esporte e Lazer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da Cidade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C724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24C" w:rsidRPr="00E20A90" w:rsidRDefault="002C724C" w:rsidP="00E20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Secretário Municipal </w:t>
            </w:r>
            <w:r w:rsidR="00E20A90" w:rsidRPr="00E20A90">
              <w:rPr>
                <w:rFonts w:ascii="Times New Roman" w:hAnsi="Times New Roman"/>
                <w:b/>
                <w:bCs/>
                <w:sz w:val="20"/>
                <w:szCs w:val="20"/>
              </w:rPr>
              <w:t>de Agricultura Familiar e Segurança Alimentar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24C" w:rsidRPr="00E20A90" w:rsidRDefault="00E20A90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724C" w:rsidRPr="00E20A90" w:rsidRDefault="00E20A90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24C" w:rsidRPr="00E20A90" w:rsidRDefault="00E20A90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E20A90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0A90" w:rsidRPr="00E20A90" w:rsidRDefault="00E20A90" w:rsidP="00E20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hAnsi="Times New Roman"/>
                <w:b/>
                <w:bCs/>
                <w:sz w:val="20"/>
                <w:szCs w:val="20"/>
              </w:rPr>
              <w:t>Secretário Municipal de Cultura, Turismo e Juventude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0A90" w:rsidRPr="00E20A90" w:rsidRDefault="00E20A90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0A90" w:rsidRPr="00E20A90" w:rsidRDefault="00E20A90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0A90" w:rsidRPr="00E20A90" w:rsidRDefault="00E20A90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2A2209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209" w:rsidRPr="002C724C" w:rsidRDefault="002A2209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Executivo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C724C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209" w:rsidRPr="002C724C" w:rsidRDefault="002A2209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hAnsi="Times New Roman" w:cs="Times New Roman"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C724C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E20A90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Secretário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E20A90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E20A90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R$ 15.064,34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E20A90" w:rsidRDefault="00183D9C" w:rsidP="00E2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20A90" w:rsidRPr="00E20A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5F788E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7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Assessor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5F788E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7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5F788E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7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R$ 12.690,77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5F788E" w:rsidRDefault="00183D9C" w:rsidP="005F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7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5F788E" w:rsidRPr="005F7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Comunicação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C724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C724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C724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2C724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2209" w:rsidRPr="002A2209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209" w:rsidRPr="002C724C" w:rsidRDefault="002A2209" w:rsidP="002A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hAnsi="Times New Roman" w:cs="Times New Roman"/>
                <w:sz w:val="20"/>
                <w:szCs w:val="20"/>
              </w:rPr>
              <w:t>Assessor Setorial da SEMEC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C724C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209" w:rsidRPr="002C724C" w:rsidRDefault="002A2209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hAnsi="Times New Roman" w:cs="Times New Roman"/>
                <w:sz w:val="20"/>
                <w:szCs w:val="20"/>
              </w:rPr>
              <w:t>R$ 4.128,33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C724C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Assessor do Departamento Jurídico SEMSP </w:t>
            </w:r>
            <w:r w:rsidRPr="00183D9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do Departamento de Transito</w:t>
            </w:r>
            <w:r w:rsidRPr="00183D9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Assessor do Departamento de Segurança Pública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Gabinete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Planejamento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Jurídico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R$ 12.927,87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Auditor de Controle Interno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R$ 6.093,95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R$ 4.645,28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Seção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R$ 3.874,03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Licenciamento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Departamento de Planejamento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Departamento de Habitação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do Departamento de Engenharia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Básica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Especial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Básica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R$ 6.093,80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Especial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R$ 6.093,80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 </w:t>
            </w:r>
            <w:proofErr w:type="spellStart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Depto</w:t>
            </w:r>
            <w:proofErr w:type="spellEnd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Proteção e Defesa Civil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Jurídico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R$ 10.304,34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Diretor Executivo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R$ 11.735,54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Controlador Geral do Município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R$ 23.504,73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5164B8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6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Diretor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5164B8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6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5164B8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6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R$ 9.619,70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5164B8" w:rsidRDefault="005164B8" w:rsidP="0051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83D9C" w:rsidRPr="00516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Diretor Clínico e Técnico da Unidade de Pronto Atendimento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R$ 29.400,00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Diretor Geral da </w:t>
            </w: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 R$12.600,00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Diretor de Enfermagem da </w:t>
            </w: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R$ 10.304,34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Procurador Geral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R$ 21.334,96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Sub-Prefeito</w:t>
            </w:r>
            <w:proofErr w:type="spellEnd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Boa Esperança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R$ 9.415,23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Superintendente Aeroportuário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R$ 8.920,56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BD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Supervisor </w:t>
            </w:r>
            <w:r w:rsidR="00BD4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</w:t>
            </w: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Dep</w:t>
            </w:r>
            <w:r w:rsidR="00BD4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artamento </w:t>
            </w: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de Inclusão Produtiva e Projetos Especiais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w:rsidR="00183D9C" w:rsidRDefault="00183D9C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Default="00BD4539" w:rsidP="00BD4539">
      <w:pPr>
        <w:pStyle w:val="Corpodetexto"/>
      </w:pPr>
    </w:p>
    <w:p w:rsidR="00BD4539" w:rsidRPr="0027086F" w:rsidRDefault="00BD4539" w:rsidP="00BD4539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6F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VIII</w:t>
      </w:r>
    </w:p>
    <w:p w:rsidR="00BD4539" w:rsidRPr="0027086F" w:rsidRDefault="00BD4539" w:rsidP="00BD4539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086F">
        <w:rPr>
          <w:rFonts w:ascii="Times New Roman" w:hAnsi="Times New Roman" w:cs="Times New Roman"/>
          <w:b/>
          <w:bCs/>
          <w:sz w:val="24"/>
          <w:szCs w:val="24"/>
          <w:u w:val="single"/>
        </w:rPr>
        <w:t>ATRIBUIÇÕES DOS CARGOS COMISSIONADOS/FUNÇÕES DE CONFIANÇA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BD4539" w:rsidTr="0075210E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E1C" w:rsidRDefault="00011E1C" w:rsidP="00B322C1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E1C" w:rsidRDefault="00011E1C" w:rsidP="00B322C1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E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SECRETÁRIOS MUNICIPAIS</w:t>
            </w:r>
          </w:p>
          <w:p w:rsidR="00011E1C" w:rsidRPr="00011E1C" w:rsidRDefault="00011E1C" w:rsidP="00B322C1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a)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tem por função prestar auxílio ao Prefeito e demais órgãos nos assuntos relacionados à formulação, coordenação e acompanhamento do cumprimento das metas de governo relacionadas à sua secretaria;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b)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gestão das atividades de administração em geral;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c)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preparar, redigir, expedir e registrar os atos oficiais de competência da Secretaria, de acordo com a Lei Orgânica Municipal, especialmente Projetos de Lei, Decretos, Portarias, comunicados e outros atos normativos do interesse da Administração Pública, mantendo sob a sua responsabilidade os originais, tudo sob o acompanhamento da Procuradoria Geral e da Assessoria Jurídica;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d)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providenciar a publicação dos atos oficiais de sua Secretaria, na forma e pelos meios legais;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e)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receber, expedir e promover os trâmites legais da correspondência pertinente a sua Pasta;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f)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organizar e manter sob sua responsabilidade coletânea da legislação federal e estadual de interesse da Secretaria;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g)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estudar, examinar e despachar processos protocolados na Secretaria, acompanhando a sua tramitação legal;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h)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catalogar, selecionar e arquivar documentos do interesse de sua Secretaria, também, organizar e manter o arquivo documental de sua pasta;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i)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participar de reuniões administrativas, encarregando-se da lavratura das respectivas atas; assistir os órgãos municipais na execução de suas atribuições relativas aos serviços burocráticos;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j)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proposição e coordenação dos planos de desenvolvimento de pessoal (Plano de Cargos e Carreiras, Estatutos, Planos de Capacitação, etc.);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k)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estudar, elaborar e propor planos e programas de formação, treinamento e aperfeiçoamento de Servidores;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l)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calcular o custo estimado para realização de programas de treinamento;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m)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participar da elaboração de proposta orçamentária, supervisionar, orientar e executar atividades relativas à administração de recursos humanos, direitos, vantagens, deveres e obrigações;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n)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enviar ao setor competente da Administração relação de Servidores que transgredirem normas disciplinares vigentes;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o)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distribuição, controle e arquivamento de processos e documentos que tramitam na Secretaria;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p)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promoção de atividades relativas à organização e ao aperfeiçoamento dos métodos de trabalho nas unidades de serviços da Secretaria;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q)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preparar inventário físico, organizar, registrar e manter o sistema de acompanhamento patrimonial dos bens de sua Secretaria;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r)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zelar pelo patrimônio alocado nas unidades de sua Secretaria, comunicando o órgão responsável sobre eventuais alterações;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s)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administrar, coordenar e determinar a execução de projetos e planos de trabalho visando fomentar o recebimento pelo município de recursos diversos, principalmente financeiro, destinados à melhoria da qualidade de vida do povo do município;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 xml:space="preserve">t) 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administrar, coordenar e determinar a execução das prestações de contas desses recursos junto aos órgãos concedentes, na forma legal e no tempo hábil, além de todas as atividades e procedimentos dos serviços de licitações e contratos de sua Secretaria, observando a legislação em vigor, especialmente as instruções e normas do Tribunal de Contas do Estado de Mato Grosso; 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lastRenderedPageBreak/>
              <w:t>u)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exercer outras atividades correlatas, sempre que solicitadas por superior hierárquico, inclusive, assinar separadamente e/ou em conjunto com o Prefeito Municipal e, ainda, com o Servidor Público indicado a cada situação;</w:t>
            </w:r>
          </w:p>
          <w:p w:rsidR="00B322C1" w:rsidRPr="00522D74" w:rsidRDefault="00B322C1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v)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delegar atribuições aos cargos de direção, chefia e assessoramento, por ato especifico da secretaria. </w:t>
            </w:r>
          </w:p>
          <w:p w:rsidR="00B322C1" w:rsidRPr="00522D74" w:rsidRDefault="00B322C1" w:rsidP="00B322C1">
            <w:pPr>
              <w:spacing w:after="117" w:line="240" w:lineRule="auto"/>
              <w:ind w:firstLine="1418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B322C1" w:rsidRPr="00522D74" w:rsidRDefault="00011E1C" w:rsidP="00B322C1">
            <w:pPr>
              <w:spacing w:after="117" w:line="240" w:lineRule="auto"/>
              <w:ind w:firstLine="316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B322C1" w:rsidRPr="00522D74">
              <w:rPr>
                <w:rFonts w:ascii="Times New Roman" w:hAnsi="Times New Roman" w:cs="Times New Roman"/>
                <w:szCs w:val="24"/>
              </w:rPr>
              <w:t>Além das atribuições descritas acima, outras poderão ser estabelecidas por ato do Prefeito, de acordo com a conveniência e interesse público.</w:t>
            </w:r>
          </w:p>
          <w:p w:rsidR="0027086F" w:rsidRDefault="00B322C1" w:rsidP="0027086F">
            <w:pPr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11E1C" w:rsidRPr="00011E1C" w:rsidRDefault="00011E1C" w:rsidP="00E0231D">
            <w:pPr>
              <w:widowControl w:val="0"/>
              <w:spacing w:after="0"/>
              <w:ind w:firstLine="316"/>
              <w:rPr>
                <w:rFonts w:ascii="Times New Roman" w:hAnsi="Times New Roman" w:cs="Times New Roman"/>
                <w:b/>
                <w:szCs w:val="24"/>
              </w:rPr>
            </w:pPr>
            <w:r w:rsidRPr="00011E1C">
              <w:rPr>
                <w:rFonts w:ascii="Times New Roman" w:hAnsi="Times New Roman" w:cs="Times New Roman"/>
                <w:b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Cs w:val="24"/>
              </w:rPr>
              <w:t>ECRETÁRIO ADJUNTO</w:t>
            </w:r>
            <w:r w:rsidRPr="00011E1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011E1C" w:rsidRPr="00522D74" w:rsidRDefault="00011E1C" w:rsidP="0027086F">
            <w:pPr>
              <w:spacing w:after="0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a)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o Secretário Adjunto tem como principais atribuições auxiliar o Secretário na organização, orientação, coordenação e controle das unidades administrativas da secretaria em que exercer suas funções e ainda exercer atividades delegadas pelo Secretário; </w:t>
            </w:r>
          </w:p>
          <w:p w:rsidR="00011E1C" w:rsidRPr="00522D74" w:rsidRDefault="00011E1C" w:rsidP="0027086F">
            <w:pPr>
              <w:spacing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b)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promover a administração das atividades relacionadas ao controle, conservação, movimentação e manutenção preventiva das instalações físicas, equipamentos, máquinas e mobiliário;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c)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administrar o compromisso de gestão da secretaria, apresentando os resultados obtidos e propor projetos, planos, estratégias e metodologias para a secretaria;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d)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substituir automática e eventualmente o Secretário em suas ausências</w:t>
            </w:r>
            <w:r w:rsidR="004B77FC">
              <w:rPr>
                <w:rFonts w:ascii="Times New Roman" w:hAnsi="Times New Roman" w:cs="Times New Roman"/>
                <w:szCs w:val="24"/>
              </w:rPr>
              <w:t>,</w:t>
            </w:r>
            <w:bookmarkStart w:id="0" w:name="_GoBack"/>
            <w:bookmarkEnd w:id="0"/>
            <w:r w:rsidRPr="00522D74">
              <w:rPr>
                <w:rFonts w:ascii="Times New Roman" w:hAnsi="Times New Roman" w:cs="Times New Roman"/>
                <w:szCs w:val="24"/>
              </w:rPr>
              <w:t xml:space="preserve"> impedimentos ou afastamentos legais; 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 xml:space="preserve">e) </w:t>
            </w:r>
            <w:r w:rsidRPr="00522D74">
              <w:rPr>
                <w:rFonts w:ascii="Times New Roman" w:hAnsi="Times New Roman" w:cs="Times New Roman"/>
                <w:szCs w:val="24"/>
              </w:rPr>
              <w:t>assessorar o Secretário municipal na secretaria em que exercer suas funções: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na correta avaliação do cumprimento das metas previstas no Plano Plurianual, na execução de programas de governo e dos orçamentos;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2.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na comprovação da legalidade e avaliação dos orçamentos;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3.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na comprovação da legalidade e avaliação dos resultados, quanto à eficácia e eficiência das gestões orçamentária, financeira, administrativa e patrimonial, nos órgãos e nas entidades da administração pública, bem como da aplicação de recursos públicos por entidades de direito privado;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no exercício do controle dos direitos e haveres do Poder Público.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f)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desempenho de outras atividades correlatas às políticas de sua área de atuação, de forma a garantir condições plenas de desenvolvimento ao Município, bem como atribuições delegas pelos secretários municipais.</w:t>
            </w:r>
          </w:p>
          <w:p w:rsidR="00011E1C" w:rsidRDefault="00011E1C" w:rsidP="0027086F">
            <w:pPr>
              <w:widowControl w:val="0"/>
              <w:spacing w:after="0"/>
              <w:ind w:firstLine="316"/>
              <w:rPr>
                <w:color w:val="000000"/>
                <w:sz w:val="24"/>
                <w:szCs w:val="24"/>
              </w:rPr>
            </w:pPr>
          </w:p>
          <w:p w:rsidR="00011E1C" w:rsidRPr="00011E1C" w:rsidRDefault="00011E1C" w:rsidP="0027086F">
            <w:pPr>
              <w:spacing w:after="0" w:line="240" w:lineRule="auto"/>
              <w:ind w:firstLine="316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011E1C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27086F">
              <w:rPr>
                <w:rFonts w:ascii="Times New Roman" w:hAnsi="Times New Roman" w:cs="Times New Roman"/>
                <w:b/>
                <w:szCs w:val="24"/>
              </w:rPr>
              <w:t>SSESSOR ADJUNTO</w:t>
            </w:r>
          </w:p>
          <w:p w:rsidR="00011E1C" w:rsidRPr="00522D74" w:rsidRDefault="00011E1C" w:rsidP="0027086F">
            <w:pPr>
              <w:spacing w:after="0" w:line="240" w:lineRule="auto"/>
              <w:ind w:firstLine="31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a)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tem por função avaliar e propor melhores soluções para o funcionamento da Secretaria que estiver vinculado, bem como pela análise de processos, formulação e encaminhamento de propostas referentes à estratégia política e administrativa, avaliar a aplicação da legislação e dos princípios jurídicos no órgão onde estiver lotado, orientar o desenvolvimento das atividades do órgão onde estiver lotado, no que se refere aos processos administrativos, bem como propor soluções e orientar a atuação dos responsáveis nos procedimentos internos;</w:t>
            </w:r>
          </w:p>
          <w:p w:rsidR="00011E1C" w:rsidRPr="00522D74" w:rsidRDefault="00011E1C" w:rsidP="0027086F">
            <w:pPr>
              <w:spacing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b)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realizar estudos e levantamentos acerca do cumprimento dos </w:t>
            </w:r>
            <w:proofErr w:type="spellStart"/>
            <w:r w:rsidRPr="00522D74">
              <w:rPr>
                <w:rFonts w:ascii="Times New Roman" w:hAnsi="Times New Roman" w:cs="Times New Roman"/>
                <w:szCs w:val="24"/>
              </w:rPr>
              <w:t>macroobjetivos</w:t>
            </w:r>
            <w:proofErr w:type="spellEnd"/>
            <w:r w:rsidRPr="00522D74">
              <w:rPr>
                <w:rFonts w:ascii="Times New Roman" w:hAnsi="Times New Roman" w:cs="Times New Roman"/>
                <w:szCs w:val="24"/>
              </w:rPr>
              <w:t xml:space="preserve"> definidos na Secretaria em que exercer suas funções;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c)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dar assessoramento técnico na secretaria em que exercer suas funções;</w:t>
            </w:r>
          </w:p>
          <w:p w:rsidR="00011E1C" w:rsidRPr="00522D74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d)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orientar os gestores das unidades administrativas da Secretaria que estiver vinculado no desempenho de suas funções e responsabilidades;</w:t>
            </w:r>
          </w:p>
          <w:p w:rsidR="00BD4539" w:rsidRDefault="00011E1C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522D74">
              <w:rPr>
                <w:rFonts w:ascii="Times New Roman" w:hAnsi="Times New Roman" w:cs="Times New Roman"/>
                <w:b/>
                <w:szCs w:val="24"/>
              </w:rPr>
              <w:t>e)</w:t>
            </w:r>
            <w:r w:rsidRPr="00522D74">
              <w:rPr>
                <w:rFonts w:ascii="Times New Roman" w:hAnsi="Times New Roman" w:cs="Times New Roman"/>
                <w:szCs w:val="24"/>
              </w:rPr>
              <w:t xml:space="preserve"> desempenho de outras atividades correlatas às políticas de sua área de atuação, de forma a garantir condições plenas de desenvolvimento ao Município, bem como atribuições delegadas pelos secretários municipais</w:t>
            </w:r>
            <w:r w:rsidR="0027086F">
              <w:rPr>
                <w:rFonts w:ascii="Times New Roman" w:hAnsi="Times New Roman" w:cs="Times New Roman"/>
                <w:szCs w:val="24"/>
              </w:rPr>
              <w:t>.</w:t>
            </w:r>
          </w:p>
          <w:p w:rsidR="005164B8" w:rsidRDefault="005164B8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5164B8" w:rsidRDefault="005164B8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5164B8" w:rsidRDefault="005164B8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DIRETOR DE DEPARTAMENTO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color w:val="000000"/>
              </w:rPr>
              <w:br/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     </w:t>
            </w: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a)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exercer atividades de direção, de acordo com diretrizes programáticas e estratégicas definidas pela secretaria em que exercer suas funções;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b)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organizar e controlar as atividades relacionadas com planejamento, organização, orientação, coordenação, decisão, execução e implementação das políticas e diretrizes estabelecidas pela secretaria em que exercer suas funções;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c)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coletar, compilar e atualizar dados, indicadores, informações e estatísticas gerenciais;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d)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estabelecer a programação de trabalho e coordenar as atividades técnicas na secretaria em que exercer suas funções;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e)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propor programas de capacitação e desenvolvimento e indicar componentes da equipe para participação em treinamentos;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f)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distribuir e controlar a carga de trabalho, indicando os servidores responsáveis pela sua execução;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g)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promover reuniões com servidores para coordenação das atividades operacionais;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h)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propor ao superior hierárquico medidas para o aumento da eficiência dos trabalhos e de correção de eventuais disfunções;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i)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promover a integração entre os departamentos da secretaria durante a execução de projetos </w:t>
            </w:r>
            <w:proofErr w:type="spellStart"/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multissetoriais</w:t>
            </w:r>
            <w:proofErr w:type="spellEnd"/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j)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assegurar o entrosamento e urbanidade entre os trabalhos sob sua direção;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k</w:t>
            </w: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manter-se atualizado com as instruções, as normas de serviço e a legislação pertinente à secretaria onde exerce suas funções;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l)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submeter à consideração superior os assuntos que excedam à sua competência;</w:t>
            </w:r>
          </w:p>
          <w:p w:rsidR="004332D5" w:rsidRPr="004332D5" w:rsidRDefault="004332D5" w:rsidP="004332D5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</w:rPr>
            </w:pP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4332D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m)</w:t>
            </w:r>
            <w:r w:rsidRPr="00433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desempenho de outras atividades correlatas às políticas de sua área de atuação, de forma a garantir condições plenas de desenvolvimento ao Município, bem como atribuições delegadas pelo respectivo secretário municipal.</w:t>
            </w:r>
          </w:p>
          <w:p w:rsidR="005164B8" w:rsidRPr="0027086F" w:rsidRDefault="005164B8" w:rsidP="0027086F">
            <w:pPr>
              <w:spacing w:after="117" w:line="240" w:lineRule="auto"/>
              <w:ind w:firstLine="31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D4539" w:rsidRDefault="00BD4539" w:rsidP="00166AA2">
      <w:pPr>
        <w:pStyle w:val="Corpodetexto"/>
      </w:pPr>
    </w:p>
    <w:sectPr w:rsidR="00BD4539" w:rsidSect="007A7A2F">
      <w:pgSz w:w="11906" w:h="16838"/>
      <w:pgMar w:top="28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B"/>
    <w:rsid w:val="0000032D"/>
    <w:rsid w:val="00011E1C"/>
    <w:rsid w:val="001177F9"/>
    <w:rsid w:val="001220ED"/>
    <w:rsid w:val="00153D00"/>
    <w:rsid w:val="00166AA2"/>
    <w:rsid w:val="00183D9C"/>
    <w:rsid w:val="00203F98"/>
    <w:rsid w:val="0027086F"/>
    <w:rsid w:val="002A2209"/>
    <w:rsid w:val="002A54DB"/>
    <w:rsid w:val="002C724C"/>
    <w:rsid w:val="002F3CC7"/>
    <w:rsid w:val="00353FDD"/>
    <w:rsid w:val="003A67EA"/>
    <w:rsid w:val="003A6FDC"/>
    <w:rsid w:val="003B0331"/>
    <w:rsid w:val="00431656"/>
    <w:rsid w:val="004332D5"/>
    <w:rsid w:val="0047433F"/>
    <w:rsid w:val="004B77FC"/>
    <w:rsid w:val="005164B8"/>
    <w:rsid w:val="00523337"/>
    <w:rsid w:val="00546EB7"/>
    <w:rsid w:val="005C7281"/>
    <w:rsid w:val="005E72E9"/>
    <w:rsid w:val="005F788E"/>
    <w:rsid w:val="006C34CE"/>
    <w:rsid w:val="007073D8"/>
    <w:rsid w:val="00711802"/>
    <w:rsid w:val="007327DC"/>
    <w:rsid w:val="0075210E"/>
    <w:rsid w:val="00757C53"/>
    <w:rsid w:val="007A7A2F"/>
    <w:rsid w:val="008339CA"/>
    <w:rsid w:val="009353F0"/>
    <w:rsid w:val="00992B45"/>
    <w:rsid w:val="0099659D"/>
    <w:rsid w:val="009D76CC"/>
    <w:rsid w:val="00B2058D"/>
    <w:rsid w:val="00B31F59"/>
    <w:rsid w:val="00B322C1"/>
    <w:rsid w:val="00B35C2F"/>
    <w:rsid w:val="00B7664E"/>
    <w:rsid w:val="00BC48AC"/>
    <w:rsid w:val="00BD4539"/>
    <w:rsid w:val="00C156B3"/>
    <w:rsid w:val="00CA5E50"/>
    <w:rsid w:val="00D15292"/>
    <w:rsid w:val="00D62DC5"/>
    <w:rsid w:val="00D90014"/>
    <w:rsid w:val="00E0231D"/>
    <w:rsid w:val="00E20A90"/>
    <w:rsid w:val="00E62BA0"/>
    <w:rsid w:val="00E85CB6"/>
    <w:rsid w:val="00EB4CCB"/>
    <w:rsid w:val="00ED0269"/>
    <w:rsid w:val="00F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ACC1"/>
  <w15:chartTrackingRefBased/>
  <w15:docId w15:val="{918DEC09-45C0-4186-9182-8B9AA001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CB"/>
  </w:style>
  <w:style w:type="paragraph" w:styleId="Ttulo5">
    <w:name w:val="heading 5"/>
    <w:basedOn w:val="Normal"/>
    <w:next w:val="Normal"/>
    <w:link w:val="Ttulo5Char"/>
    <w:semiHidden/>
    <w:unhideWhenUsed/>
    <w:qFormat/>
    <w:rsid w:val="00B35C2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B4C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B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B35C2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5C2F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5C2F"/>
  </w:style>
  <w:style w:type="paragraph" w:customStyle="1" w:styleId="p4">
    <w:name w:val="p4"/>
    <w:basedOn w:val="Normal"/>
    <w:rsid w:val="00B35C2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35C2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35C2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3D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3D9C"/>
  </w:style>
  <w:style w:type="paragraph" w:styleId="NormalWeb">
    <w:name w:val="Normal (Web)"/>
    <w:basedOn w:val="Normal"/>
    <w:uiPriority w:val="99"/>
    <w:semiHidden/>
    <w:unhideWhenUsed/>
    <w:rsid w:val="0093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D453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D4539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62DC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6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42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404913012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72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66B1-110E-4AF0-BCD5-7A9DEC97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2082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2022-12-19T15:08:00Z</cp:lastPrinted>
  <dcterms:created xsi:type="dcterms:W3CDTF">2022-12-19T14:47:00Z</dcterms:created>
  <dcterms:modified xsi:type="dcterms:W3CDTF">2023-05-25T13:33:00Z</dcterms:modified>
</cp:coreProperties>
</file>